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A0EE" w14:textId="72491688" w:rsidR="739FC915" w:rsidRDefault="739FC915" w:rsidP="739FC915">
      <w:pPr>
        <w:rPr>
          <w:rFonts w:ascii="Calibri" w:eastAsia="Calibri" w:hAnsi="Calibri" w:cs="Calibri"/>
        </w:rPr>
      </w:pPr>
      <w:r w:rsidRPr="739FC915">
        <w:rPr>
          <w:rFonts w:ascii="Calibri" w:eastAsia="Calibri" w:hAnsi="Calibri" w:cs="Calibri"/>
        </w:rPr>
        <w:t xml:space="preserve">General Stats of diabetes type II from the centre of </w:t>
      </w:r>
      <w:proofErr w:type="spellStart"/>
      <w:r w:rsidRPr="739FC915">
        <w:rPr>
          <w:rFonts w:ascii="Calibri" w:eastAsia="Calibri" w:hAnsi="Calibri" w:cs="Calibri"/>
        </w:rPr>
        <w:t>chronical</w:t>
      </w:r>
      <w:proofErr w:type="spellEnd"/>
      <w:r w:rsidRPr="739FC915">
        <w:rPr>
          <w:rFonts w:ascii="Calibri" w:eastAsia="Calibri" w:hAnsi="Calibri" w:cs="Calibri"/>
        </w:rPr>
        <w:t xml:space="preserve"> diseases:</w:t>
      </w:r>
    </w:p>
    <w:p w14:paraId="60CC056A" w14:textId="40B2E7EF" w:rsidR="739FC915" w:rsidRDefault="00DA6765" w:rsidP="739FC915">
      <w:hyperlink r:id="rId5">
        <w:r w:rsidR="739FC915" w:rsidRPr="739FC915">
          <w:rPr>
            <w:rStyle w:val="Hyperlink"/>
            <w:rFonts w:ascii="Calibri" w:eastAsia="Calibri" w:hAnsi="Calibri" w:cs="Calibri"/>
          </w:rPr>
          <w:t>https://www.cdc.gov/diabetes/prevention/index.html</w:t>
        </w:r>
      </w:hyperlink>
    </w:p>
    <w:p w14:paraId="38AB09A4" w14:textId="387FDFFE" w:rsidR="739FC915" w:rsidRDefault="739FC915" w:rsidP="739FC915">
      <w:pPr>
        <w:rPr>
          <w:rFonts w:ascii="Calibri" w:eastAsia="Calibri" w:hAnsi="Calibri" w:cs="Calibri"/>
        </w:rPr>
      </w:pPr>
      <w:r w:rsidRPr="739FC915">
        <w:rPr>
          <w:rFonts w:ascii="Calibri" w:eastAsia="Calibri" w:hAnsi="Calibri" w:cs="Calibri"/>
        </w:rPr>
        <w:t>Diabetes report from the CCD</w:t>
      </w:r>
    </w:p>
    <w:p w14:paraId="33592CD8" w14:textId="0825C2D8" w:rsidR="739FC915" w:rsidRDefault="739FC915" w:rsidP="739FC915">
      <w:r w:rsidRPr="739FC915">
        <w:rPr>
          <w:rFonts w:ascii="Calibri" w:eastAsia="Calibri" w:hAnsi="Calibri" w:cs="Calibri"/>
        </w:rPr>
        <w:t>https://www.cdc.gov/media/releases/2017/p0718-diabetes-report.html</w:t>
      </w:r>
    </w:p>
    <w:p w14:paraId="37E20EEB" w14:textId="512A4E2F" w:rsidR="739FC915" w:rsidRDefault="739FC915" w:rsidP="739FC915">
      <w:pPr>
        <w:rPr>
          <w:rFonts w:ascii="Calibri" w:eastAsia="Calibri" w:hAnsi="Calibri" w:cs="Calibri"/>
        </w:rPr>
      </w:pPr>
      <w:r w:rsidRPr="739FC915">
        <w:rPr>
          <w:rFonts w:ascii="Calibri" w:eastAsia="Calibri" w:hAnsi="Calibri" w:cs="Calibri"/>
        </w:rPr>
        <w:t xml:space="preserve">Core of the CCD </w:t>
      </w:r>
      <w:proofErr w:type="spellStart"/>
      <w:r w:rsidRPr="739FC915">
        <w:rPr>
          <w:rFonts w:ascii="Calibri" w:eastAsia="Calibri" w:hAnsi="Calibri" w:cs="Calibri"/>
        </w:rPr>
        <w:t>prevetion</w:t>
      </w:r>
      <w:proofErr w:type="spellEnd"/>
      <w:r w:rsidRPr="739FC915">
        <w:rPr>
          <w:rFonts w:ascii="Calibri" w:eastAsia="Calibri" w:hAnsi="Calibri" w:cs="Calibri"/>
        </w:rPr>
        <w:t xml:space="preserve"> program for Type II diabetes from the University of Pittsburgh:</w:t>
      </w:r>
    </w:p>
    <w:p w14:paraId="487A492A" w14:textId="268453A2" w:rsidR="739FC915" w:rsidRDefault="00DA6765" w:rsidP="739FC915">
      <w:hyperlink r:id="rId6">
        <w:r w:rsidR="739FC915" w:rsidRPr="739FC915">
          <w:rPr>
            <w:rStyle w:val="Hyperlink"/>
            <w:rFonts w:ascii="Calibri" w:eastAsia="Calibri" w:hAnsi="Calibri" w:cs="Calibri"/>
          </w:rPr>
          <w:t>https://www.cdc.gov/diabetes/prevention/lifestyle-program/curriculum.html</w:t>
        </w:r>
      </w:hyperlink>
    </w:p>
    <w:p w14:paraId="33C21651" w14:textId="69D62CCC" w:rsidR="739FC915" w:rsidRDefault="739FC915" w:rsidP="739FC915">
      <w:pPr>
        <w:rPr>
          <w:rFonts w:ascii="Calibri" w:eastAsia="Calibri" w:hAnsi="Calibri" w:cs="Calibri"/>
        </w:rPr>
      </w:pPr>
      <w:r w:rsidRPr="739FC915">
        <w:rPr>
          <w:rFonts w:ascii="Calibri" w:eastAsia="Calibri" w:hAnsi="Calibri" w:cs="Calibri"/>
        </w:rPr>
        <w:t>Prediabetes:</w:t>
      </w:r>
    </w:p>
    <w:p w14:paraId="0939A089" w14:textId="2A3A6333" w:rsidR="739FC915" w:rsidRDefault="00DA6765" w:rsidP="739FC915">
      <w:hyperlink r:id="rId7">
        <w:r w:rsidR="739FC915" w:rsidRPr="739FC915">
          <w:rPr>
            <w:rStyle w:val="Hyperlink"/>
            <w:rFonts w:ascii="Calibri" w:eastAsia="Calibri" w:hAnsi="Calibri" w:cs="Calibri"/>
          </w:rPr>
          <w:t>https://www.mayoclinic.org/diseases-conditions/prediabetes/diagnosis-treatment/drc-20355284</w:t>
        </w:r>
      </w:hyperlink>
    </w:p>
    <w:p w14:paraId="3703981E" w14:textId="17E90422" w:rsidR="739FC915" w:rsidRDefault="739FC915" w:rsidP="739FC915">
      <w:pPr>
        <w:rPr>
          <w:rFonts w:ascii="Calibri" w:eastAsia="Calibri" w:hAnsi="Calibri" w:cs="Calibri"/>
        </w:rPr>
      </w:pPr>
      <w:r w:rsidRPr="739FC915">
        <w:rPr>
          <w:rFonts w:ascii="Calibri" w:eastAsia="Calibri" w:hAnsi="Calibri" w:cs="Calibri"/>
        </w:rPr>
        <w:t>Cost of Diabetes:</w:t>
      </w:r>
    </w:p>
    <w:p w14:paraId="7F7A4ADC" w14:textId="3E066169" w:rsidR="739FC915" w:rsidRDefault="00DA6765" w:rsidP="739FC915">
      <w:hyperlink r:id="rId8">
        <w:r w:rsidR="739FC915" w:rsidRPr="739FC915">
          <w:rPr>
            <w:rStyle w:val="Hyperlink"/>
            <w:rFonts w:ascii="Calibri" w:eastAsia="Calibri" w:hAnsi="Calibri" w:cs="Calibri"/>
          </w:rPr>
          <w:t>https://www.diabeteshealth.com/the-cost-of-diabetes/</w:t>
        </w:r>
      </w:hyperlink>
      <w:bookmarkStart w:id="0" w:name="_GoBack"/>
      <w:bookmarkEnd w:id="0"/>
    </w:p>
    <w:p w14:paraId="0F9CC3CF" w14:textId="126C3CA8" w:rsidR="739FC915" w:rsidRDefault="739FC915" w:rsidP="739FC915">
      <w:pPr>
        <w:rPr>
          <w:rFonts w:ascii="Calibri" w:eastAsia="Calibri" w:hAnsi="Calibri" w:cs="Calibri"/>
        </w:rPr>
      </w:pPr>
      <w:r w:rsidRPr="739FC915">
        <w:rPr>
          <w:rFonts w:ascii="Calibri" w:eastAsia="Calibri" w:hAnsi="Calibri" w:cs="Calibri"/>
        </w:rPr>
        <w:t>Top 10 leading causes of death in the US (Diabetes ranks):</w:t>
      </w:r>
    </w:p>
    <w:p w14:paraId="66115364" w14:textId="5DE5CB19" w:rsidR="739FC915" w:rsidRDefault="00DA6765" w:rsidP="739FC915">
      <w:hyperlink r:id="rId9">
        <w:r w:rsidR="739FC915" w:rsidRPr="739FC915">
          <w:rPr>
            <w:rStyle w:val="Hyperlink"/>
            <w:rFonts w:ascii="Calibri" w:eastAsia="Calibri" w:hAnsi="Calibri" w:cs="Calibri"/>
          </w:rPr>
          <w:t>https://www.cdc.gov/nchs/fastats/leading-causes-of-death.htm</w:t>
        </w:r>
      </w:hyperlink>
    </w:p>
    <w:p w14:paraId="41863312" w14:textId="18E00172" w:rsidR="739FC915" w:rsidRDefault="739FC915" w:rsidP="739FC915">
      <w:pPr>
        <w:rPr>
          <w:rFonts w:ascii="Calibri" w:eastAsia="Calibri" w:hAnsi="Calibri" w:cs="Calibri"/>
        </w:rPr>
      </w:pPr>
      <w:r w:rsidRPr="739FC915">
        <w:rPr>
          <w:rFonts w:ascii="Calibri" w:eastAsia="Calibri" w:hAnsi="Calibri" w:cs="Calibri"/>
        </w:rPr>
        <w:t>Online test from the CCD to find prediabetes patients:</w:t>
      </w:r>
    </w:p>
    <w:p w14:paraId="3D6E03CD" w14:textId="59DB6DE1" w:rsidR="739FC915" w:rsidRDefault="00DA6765" w:rsidP="739FC915">
      <w:hyperlink r:id="rId10">
        <w:r w:rsidR="739FC915" w:rsidRPr="739FC915">
          <w:rPr>
            <w:rStyle w:val="Hyperlink"/>
            <w:rFonts w:ascii="Calibri" w:eastAsia="Calibri" w:hAnsi="Calibri" w:cs="Calibri"/>
          </w:rPr>
          <w:t>https://doihaveprediabetes.org/</w:t>
        </w:r>
      </w:hyperlink>
    </w:p>
    <w:p w14:paraId="77B8164B" w14:textId="00BF5BE6" w:rsidR="739FC915" w:rsidRDefault="739FC915" w:rsidP="739FC915">
      <w:pPr>
        <w:rPr>
          <w:rFonts w:ascii="Calibri" w:eastAsia="Calibri" w:hAnsi="Calibri" w:cs="Calibri"/>
        </w:rPr>
      </w:pPr>
    </w:p>
    <w:p w14:paraId="64469BB4" w14:textId="63E84770" w:rsidR="739FC915" w:rsidRDefault="739FC915" w:rsidP="739FC915">
      <w:pPr>
        <w:rPr>
          <w:rFonts w:ascii="Calibri" w:eastAsia="Calibri" w:hAnsi="Calibri" w:cs="Calibri"/>
        </w:rPr>
      </w:pPr>
      <w:r w:rsidRPr="739FC915">
        <w:rPr>
          <w:rFonts w:ascii="Calibri" w:eastAsia="Calibri" w:hAnsi="Calibri" w:cs="Calibri"/>
        </w:rPr>
        <w:t>Key business competitors:</w:t>
      </w:r>
    </w:p>
    <w:p w14:paraId="613241F9" w14:textId="5553EBFC" w:rsidR="739FC915" w:rsidRDefault="739FC915" w:rsidP="739FC915">
      <w:pPr>
        <w:pStyle w:val="ListParagraph"/>
        <w:numPr>
          <w:ilvl w:val="0"/>
          <w:numId w:val="1"/>
        </w:numPr>
      </w:pPr>
      <w:r w:rsidRPr="739FC915">
        <w:rPr>
          <w:rFonts w:ascii="Calibri" w:eastAsia="Calibri" w:hAnsi="Calibri" w:cs="Calibri"/>
        </w:rPr>
        <w:t>Blue Mesa Health</w:t>
      </w:r>
    </w:p>
    <w:p w14:paraId="6F747EEB" w14:textId="04867F79" w:rsidR="739FC915" w:rsidRDefault="739FC915" w:rsidP="739FC915">
      <w:pPr>
        <w:pStyle w:val="ListParagraph"/>
        <w:numPr>
          <w:ilvl w:val="0"/>
          <w:numId w:val="1"/>
        </w:numPr>
      </w:pPr>
      <w:proofErr w:type="spellStart"/>
      <w:r w:rsidRPr="739FC915">
        <w:rPr>
          <w:rFonts w:ascii="Calibri" w:eastAsia="Calibri" w:hAnsi="Calibri" w:cs="Calibri"/>
        </w:rPr>
        <w:t>Omada</w:t>
      </w:r>
      <w:proofErr w:type="spellEnd"/>
      <w:r w:rsidRPr="739FC915">
        <w:rPr>
          <w:rFonts w:ascii="Calibri" w:eastAsia="Calibri" w:hAnsi="Calibri" w:cs="Calibri"/>
        </w:rPr>
        <w:t xml:space="preserve"> Health</w:t>
      </w:r>
    </w:p>
    <w:p w14:paraId="01A12802" w14:textId="6389EF31" w:rsidR="739FC915" w:rsidRDefault="739FC915" w:rsidP="739FC915">
      <w:pPr>
        <w:pStyle w:val="ListParagraph"/>
        <w:numPr>
          <w:ilvl w:val="0"/>
          <w:numId w:val="1"/>
        </w:numPr>
      </w:pPr>
      <w:proofErr w:type="spellStart"/>
      <w:r w:rsidRPr="739FC915">
        <w:rPr>
          <w:rFonts w:ascii="Calibri" w:eastAsia="Calibri" w:hAnsi="Calibri" w:cs="Calibri"/>
        </w:rPr>
        <w:t>Noom</w:t>
      </w:r>
      <w:proofErr w:type="spellEnd"/>
      <w:r w:rsidRPr="739FC915">
        <w:rPr>
          <w:rFonts w:ascii="Calibri" w:eastAsia="Calibri" w:hAnsi="Calibri" w:cs="Calibri"/>
        </w:rPr>
        <w:t xml:space="preserve"> Health</w:t>
      </w:r>
    </w:p>
    <w:p w14:paraId="72D16619" w14:textId="40A3E018" w:rsidR="739FC915" w:rsidRDefault="739FC915" w:rsidP="739FC915">
      <w:pPr>
        <w:rPr>
          <w:rFonts w:ascii="Calibri" w:eastAsia="Calibri" w:hAnsi="Calibri" w:cs="Calibri"/>
        </w:rPr>
      </w:pPr>
    </w:p>
    <w:sectPr w:rsidR="739FC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E7F80"/>
    <w:multiLevelType w:val="hybridMultilevel"/>
    <w:tmpl w:val="FFFFFFFF"/>
    <w:lvl w:ilvl="0" w:tplc="5198B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22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08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65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6F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2E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6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47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9FC915"/>
    <w:rsid w:val="002B007C"/>
    <w:rsid w:val="00617FD6"/>
    <w:rsid w:val="008B0902"/>
    <w:rsid w:val="009A4735"/>
    <w:rsid w:val="00B411D0"/>
    <w:rsid w:val="00B55EFD"/>
    <w:rsid w:val="00DA6765"/>
    <w:rsid w:val="739F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D34E349-4F16-48E7-892F-679FEF69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beteshealth.com/the-cost-of-diabe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oclinic.org/diseases-conditions/prediabetes/diagnosis-treatment/drc-203552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diabetes/prevention/lifestyle-program/curriculu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dc.gov/diabetes/prevention/index.html" TargetMode="External"/><Relationship Id="rId10" Type="http://schemas.openxmlformats.org/officeDocument/2006/relationships/hyperlink" Target="https://doihaveprediabet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nchs/fastats/leading-causes-of-dea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Gomez Zea</dc:creator>
  <cp:keywords/>
  <dc:description/>
  <cp:lastModifiedBy>Jose Gomez Zea</cp:lastModifiedBy>
  <cp:revision>8</cp:revision>
  <dcterms:created xsi:type="dcterms:W3CDTF">2018-02-19T23:55:00Z</dcterms:created>
  <dcterms:modified xsi:type="dcterms:W3CDTF">2018-03-15T03:05:00Z</dcterms:modified>
</cp:coreProperties>
</file>