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39FC915" w:rsidP="739FC915" w:rsidRDefault="739FC915" w14:paraId="1C12A0EE" w14:textId="724916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General Stats of diabetes type II from the </w:t>
      </w:r>
      <w:proofErr w:type="spellStart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centre</w:t>
      </w:r>
      <w:proofErr w:type="spellEnd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chronical diseases:</w:t>
      </w:r>
    </w:p>
    <w:p w:rsidR="739FC915" w:rsidP="739FC915" w:rsidRDefault="739FC915" w14:noSpellErr="1" w14:paraId="60CC056A" w14:textId="582ACD6C">
      <w:pPr>
        <w:pStyle w:val="Normal"/>
      </w:pPr>
      <w:hyperlink r:id="Rd7b8903ed5fa4fb1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https://www.cdc.gov/diabetes/prevention/index.html</w:t>
        </w:r>
      </w:hyperlink>
    </w:p>
    <w:p w:rsidR="739FC915" w:rsidP="739FC915" w:rsidRDefault="739FC915" w14:noSpellErr="1" w14:paraId="38AB09A4" w14:textId="387FDF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Diabetes report from the CCD</w:t>
      </w:r>
    </w:p>
    <w:p w:rsidR="739FC915" w:rsidP="739FC915" w:rsidRDefault="739FC915" w14:noSpellErr="1" w14:paraId="33592CD8" w14:textId="0825C2D8">
      <w:pPr>
        <w:pStyle w:val="Normal"/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https://www.cdc.gov/media/releases/2017/p0718-diabetes-report.html</w:t>
      </w:r>
    </w:p>
    <w:p w:rsidR="739FC915" w:rsidP="739FC915" w:rsidRDefault="739FC915" w14:paraId="37E20EEB" w14:textId="512A4E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Core of the CCD </w:t>
      </w:r>
      <w:proofErr w:type="spellStart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preve</w:t>
      </w: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tion</w:t>
      </w:r>
      <w:proofErr w:type="spellEnd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program for Type II diabetes from the University of </w:t>
      </w: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Pittsburgh:</w:t>
      </w:r>
    </w:p>
    <w:p w:rsidR="739FC915" w:rsidP="739FC915" w:rsidRDefault="739FC915" w14:noSpellErr="1" w14:paraId="487A492A" w14:textId="268453A2">
      <w:pPr>
        <w:pStyle w:val="Normal"/>
      </w:pPr>
      <w:hyperlink r:id="R44f6c92fbeec4a6f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https://www.cdc.gov/diabetes/prevention/lifestyle-program/curriculum.html</w:t>
        </w:r>
      </w:hyperlink>
    </w:p>
    <w:p w:rsidR="739FC915" w:rsidP="739FC915" w:rsidRDefault="739FC915" w14:noSpellErr="1" w14:paraId="33C21651" w14:textId="69D62C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Prediabetes:</w:t>
      </w:r>
    </w:p>
    <w:p w:rsidR="739FC915" w:rsidP="739FC915" w:rsidRDefault="739FC915" w14:noSpellErr="1" w14:paraId="0939A089" w14:textId="2A3A6333">
      <w:pPr>
        <w:pStyle w:val="Normal"/>
      </w:pPr>
      <w:hyperlink r:id="Rba6b33b9913c4d2a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https://www.mayoclinic.org/diseases-conditions/prediabetes/diagnosis-treatment/drc-20355284</w:t>
        </w:r>
      </w:hyperlink>
    </w:p>
    <w:p w:rsidR="739FC915" w:rsidP="739FC915" w:rsidRDefault="739FC915" w14:noSpellErr="1" w14:paraId="3703981E" w14:textId="17E9042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Cost of Diabetes:</w:t>
      </w:r>
    </w:p>
    <w:p w:rsidR="739FC915" w:rsidP="739FC915" w:rsidRDefault="739FC915" w14:noSpellErr="1" w14:paraId="7F7A4ADC" w14:textId="2A3BE014">
      <w:pPr>
        <w:pStyle w:val="Normal"/>
      </w:pPr>
      <w:hyperlink r:id="Rdc711aef2b3e4568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https://www.diabeteshealth.com/the-cost-of-diabetes/</w:t>
        </w:r>
      </w:hyperlink>
    </w:p>
    <w:p w:rsidR="739FC915" w:rsidP="739FC915" w:rsidRDefault="739FC915" w14:noSpellErr="1" w14:paraId="0F9CC3CF" w14:textId="126C3C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Top 10 leading causes of death in the US (Diabetes ranks):</w:t>
      </w:r>
    </w:p>
    <w:p w:rsidR="739FC915" w:rsidP="739FC915" w:rsidRDefault="739FC915" w14:noSpellErr="1" w14:paraId="66115364" w14:textId="5DE5CB19">
      <w:pPr>
        <w:pStyle w:val="Normal"/>
      </w:pPr>
      <w:hyperlink r:id="Rf1620ff4c581424d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https://www.cdc.gov/nchs/fastats/leading-causes-of-death.htm</w:t>
        </w:r>
      </w:hyperlink>
    </w:p>
    <w:p w:rsidR="739FC915" w:rsidP="739FC915" w:rsidRDefault="739FC915" w14:noSpellErr="1" w14:paraId="41863312" w14:textId="18E001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Online test from the CCD to find prediabetes patients:</w:t>
      </w:r>
    </w:p>
    <w:p w:rsidR="739FC915" w:rsidP="739FC915" w:rsidRDefault="739FC915" w14:noSpellErr="1" w14:paraId="3D6E03CD" w14:textId="39B0CA72">
      <w:pPr>
        <w:pStyle w:val="Normal"/>
      </w:pPr>
      <w:hyperlink r:id="R884bd7d7b03d42a8">
        <w:r w:rsidRPr="739FC915" w:rsidR="739FC91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https://doihaveprediabetes.org/</w:t>
        </w:r>
      </w:hyperlink>
    </w:p>
    <w:p w:rsidR="739FC915" w:rsidP="739FC915" w:rsidRDefault="739FC915" w14:noSpellErr="1" w14:paraId="77B8164B" w14:textId="00BF5BE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39FC915" w:rsidP="739FC915" w:rsidRDefault="739FC915" w14:noSpellErr="1" w14:paraId="64469BB4" w14:textId="63E847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Key business competitors:</w:t>
      </w:r>
    </w:p>
    <w:p w:rsidR="739FC915" w:rsidP="739FC915" w:rsidRDefault="739FC915" w14:noSpellErr="1" w14:paraId="613241F9" w14:textId="5553EBF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Blue Mesa Health</w:t>
      </w:r>
    </w:p>
    <w:p w:rsidR="739FC915" w:rsidP="739FC915" w:rsidRDefault="739FC915" w14:paraId="6F747EEB" w14:textId="04867F79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Omada</w:t>
      </w:r>
      <w:proofErr w:type="spellEnd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Health</w:t>
      </w:r>
    </w:p>
    <w:p w:rsidR="739FC915" w:rsidP="739FC915" w:rsidRDefault="739FC915" w14:paraId="01A12802" w14:textId="6389EF3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>Noom</w:t>
      </w:r>
      <w:proofErr w:type="spellEnd"/>
      <w:r w:rsidRPr="739FC915" w:rsidR="739FC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Health</w:t>
      </w:r>
    </w:p>
    <w:p w:rsidR="739FC915" w:rsidP="739FC915" w:rsidRDefault="739FC915" w14:paraId="72D16619" w14:textId="40A3E0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Gomez Zea">
    <w15:presenceInfo w15:providerId="AD" w15:userId="10033FFFA1518F2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d34e349-4f16-48e7-892f-679fef69a49f}"/>
  <w:rsids>
    <w:rsidRoot w:val="739FC915"/>
    <w:rsid w:val="739FC9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aa961b413dfd47b1" /><Relationship Type="http://schemas.openxmlformats.org/officeDocument/2006/relationships/hyperlink" Target="https://www.cdc.gov/diabetes/prevention/index.html" TargetMode="External" Id="Rd7b8903ed5fa4fb1" /><Relationship Type="http://schemas.openxmlformats.org/officeDocument/2006/relationships/hyperlink" Target="https://www.cdc.gov/diabetes/prevention/lifestyle-program/curriculum.html" TargetMode="External" Id="R44f6c92fbeec4a6f" /><Relationship Type="http://schemas.openxmlformats.org/officeDocument/2006/relationships/hyperlink" Target="https://www.mayoclinic.org/diseases-conditions/prediabetes/diagnosis-treatment/drc-20355284" TargetMode="External" Id="Rba6b33b9913c4d2a" /><Relationship Type="http://schemas.openxmlformats.org/officeDocument/2006/relationships/hyperlink" Target="https://www.diabeteshealth.com/the-cost-of-diabetes/" TargetMode="External" Id="Rdc711aef2b3e4568" /><Relationship Type="http://schemas.openxmlformats.org/officeDocument/2006/relationships/hyperlink" Target="https://www.cdc.gov/nchs/fastats/leading-causes-of-death.htm" TargetMode="External" Id="Rf1620ff4c581424d" /><Relationship Type="http://schemas.openxmlformats.org/officeDocument/2006/relationships/hyperlink" Target="https://doihaveprediabetes.org/" TargetMode="External" Id="R884bd7d7b03d42a8" /><Relationship Type="http://schemas.openxmlformats.org/officeDocument/2006/relationships/numbering" Target="/word/numbering.xml" Id="Rc7876e0d3ced47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2018-02-19T23:55:11.9828593Z</dcterms:created>
  <dcterms:modified xsi:type="dcterms:W3CDTF">2018-02-20T00:05:36.0410723Z</dcterms:modified>
  <dc:creator>Jose Gomez Zea</dc:creator>
  <lastModifiedBy>Jose Gomez Zea</lastModifiedBy>
</coreProperties>
</file>