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7B7" w:rsidRDefault="000D77B7" w:rsidP="000D77B7">
      <w:pPr>
        <w:shd w:val="clear" w:color="auto" w:fill="FFFFFF"/>
        <w:spacing w:before="450" w:after="0" w:line="240" w:lineRule="auto"/>
        <w:ind w:left="1346"/>
        <w:textAlignment w:val="baseline"/>
        <w:outlineLvl w:val="0"/>
        <w:rPr>
          <w:rFonts w:ascii="Arial" w:eastAsia="Times New Roman" w:hAnsi="Arial" w:cs="Arial"/>
          <w:b/>
          <w:bCs/>
          <w:color w:val="3F3F40"/>
          <w:kern w:val="36"/>
          <w:sz w:val="60"/>
          <w:szCs w:val="60"/>
          <w:lang w:val="es-US" w:eastAsia="es-US"/>
        </w:rPr>
      </w:pPr>
      <w:proofErr w:type="spellStart"/>
      <w:r w:rsidRPr="000D77B7">
        <w:rPr>
          <w:rFonts w:ascii="Arial" w:eastAsia="Times New Roman" w:hAnsi="Arial" w:cs="Arial"/>
          <w:b/>
          <w:bCs/>
          <w:color w:val="3F3F40"/>
          <w:kern w:val="36"/>
          <w:sz w:val="60"/>
          <w:szCs w:val="60"/>
          <w:lang w:val="es-US" w:eastAsia="es-US"/>
        </w:rPr>
        <w:t>Avatars</w:t>
      </w:r>
      <w:proofErr w:type="spellEnd"/>
      <w:r w:rsidRPr="000D77B7">
        <w:rPr>
          <w:rFonts w:ascii="Arial" w:eastAsia="Times New Roman" w:hAnsi="Arial" w:cs="Arial"/>
          <w:b/>
          <w:bCs/>
          <w:color w:val="3F3F40"/>
          <w:kern w:val="36"/>
          <w:sz w:val="60"/>
          <w:szCs w:val="60"/>
          <w:lang w:val="es-US" w:eastAsia="es-US"/>
        </w:rPr>
        <w:t xml:space="preserve"> can </w:t>
      </w:r>
      <w:proofErr w:type="spellStart"/>
      <w:r w:rsidRPr="000D77B7">
        <w:rPr>
          <w:rFonts w:ascii="Arial" w:eastAsia="Times New Roman" w:hAnsi="Arial" w:cs="Arial"/>
          <w:b/>
          <w:bCs/>
          <w:color w:val="3F3F40"/>
          <w:kern w:val="36"/>
          <w:sz w:val="60"/>
          <w:szCs w:val="60"/>
          <w:lang w:val="es-US" w:eastAsia="es-US"/>
        </w:rPr>
        <w:t>help</w:t>
      </w:r>
      <w:proofErr w:type="spellEnd"/>
      <w:r w:rsidRPr="000D77B7">
        <w:rPr>
          <w:rFonts w:ascii="Arial" w:eastAsia="Times New Roman" w:hAnsi="Arial" w:cs="Arial"/>
          <w:b/>
          <w:bCs/>
          <w:color w:val="3F3F40"/>
          <w:kern w:val="36"/>
          <w:sz w:val="60"/>
          <w:szCs w:val="60"/>
          <w:lang w:val="es-US" w:eastAsia="es-US"/>
        </w:rPr>
        <w:t xml:space="preserve"> </w:t>
      </w:r>
      <w:proofErr w:type="spellStart"/>
      <w:r w:rsidRPr="000D77B7">
        <w:rPr>
          <w:rFonts w:ascii="Arial" w:eastAsia="Times New Roman" w:hAnsi="Arial" w:cs="Arial"/>
          <w:b/>
          <w:bCs/>
          <w:color w:val="3F3F40"/>
          <w:kern w:val="36"/>
          <w:sz w:val="60"/>
          <w:szCs w:val="60"/>
          <w:lang w:val="es-US" w:eastAsia="es-US"/>
        </w:rPr>
        <w:t>schizophrenia</w:t>
      </w:r>
      <w:proofErr w:type="spellEnd"/>
      <w:r w:rsidRPr="000D77B7">
        <w:rPr>
          <w:rFonts w:ascii="Arial" w:eastAsia="Times New Roman" w:hAnsi="Arial" w:cs="Arial"/>
          <w:b/>
          <w:bCs/>
          <w:color w:val="3F3F40"/>
          <w:kern w:val="36"/>
          <w:sz w:val="60"/>
          <w:szCs w:val="60"/>
          <w:lang w:val="es-US" w:eastAsia="es-US"/>
        </w:rPr>
        <w:t xml:space="preserve"> </w:t>
      </w:r>
      <w:proofErr w:type="spellStart"/>
      <w:r w:rsidRPr="000D77B7">
        <w:rPr>
          <w:rFonts w:ascii="Arial" w:eastAsia="Times New Roman" w:hAnsi="Arial" w:cs="Arial"/>
          <w:b/>
          <w:bCs/>
          <w:color w:val="3F3F40"/>
          <w:kern w:val="36"/>
          <w:sz w:val="60"/>
          <w:szCs w:val="60"/>
          <w:lang w:val="es-US" w:eastAsia="es-US"/>
        </w:rPr>
        <w:t>patients</w:t>
      </w:r>
      <w:proofErr w:type="spellEnd"/>
      <w:r w:rsidRPr="000D77B7">
        <w:rPr>
          <w:rFonts w:ascii="Arial" w:eastAsia="Times New Roman" w:hAnsi="Arial" w:cs="Arial"/>
          <w:b/>
          <w:bCs/>
          <w:color w:val="3F3F40"/>
          <w:kern w:val="36"/>
          <w:sz w:val="60"/>
          <w:szCs w:val="60"/>
          <w:lang w:val="es-US" w:eastAsia="es-US"/>
        </w:rPr>
        <w:t xml:space="preserve"> control </w:t>
      </w:r>
      <w:proofErr w:type="spellStart"/>
      <w:r w:rsidRPr="000D77B7">
        <w:rPr>
          <w:rFonts w:ascii="Arial" w:eastAsia="Times New Roman" w:hAnsi="Arial" w:cs="Arial"/>
          <w:b/>
          <w:bCs/>
          <w:color w:val="3F3F40"/>
          <w:kern w:val="36"/>
          <w:sz w:val="60"/>
          <w:szCs w:val="60"/>
          <w:lang w:val="es-US" w:eastAsia="es-US"/>
        </w:rPr>
        <w:t>threatening</w:t>
      </w:r>
      <w:proofErr w:type="spellEnd"/>
      <w:r w:rsidRPr="000D77B7">
        <w:rPr>
          <w:rFonts w:ascii="Arial" w:eastAsia="Times New Roman" w:hAnsi="Arial" w:cs="Arial"/>
          <w:b/>
          <w:bCs/>
          <w:color w:val="3F3F40"/>
          <w:kern w:val="36"/>
          <w:sz w:val="60"/>
          <w:szCs w:val="60"/>
          <w:lang w:val="es-US" w:eastAsia="es-US"/>
        </w:rPr>
        <w:t xml:space="preserve"> </w:t>
      </w:r>
      <w:proofErr w:type="spellStart"/>
      <w:r w:rsidRPr="000D77B7">
        <w:rPr>
          <w:rFonts w:ascii="Arial" w:eastAsia="Times New Roman" w:hAnsi="Arial" w:cs="Arial"/>
          <w:b/>
          <w:bCs/>
          <w:color w:val="3F3F40"/>
          <w:kern w:val="36"/>
          <w:sz w:val="60"/>
          <w:szCs w:val="60"/>
          <w:lang w:val="es-US" w:eastAsia="es-US"/>
        </w:rPr>
        <w:t>voices</w:t>
      </w:r>
      <w:proofErr w:type="spellEnd"/>
    </w:p>
    <w:p w:rsidR="000D77B7" w:rsidRPr="000D77B7" w:rsidRDefault="000D77B7" w:rsidP="000D77B7">
      <w:pPr>
        <w:shd w:val="clear" w:color="auto" w:fill="FFFFFF"/>
        <w:spacing w:before="450" w:after="0" w:line="240" w:lineRule="auto"/>
        <w:ind w:left="1346"/>
        <w:textAlignment w:val="baseline"/>
        <w:outlineLvl w:val="0"/>
        <w:rPr>
          <w:rFonts w:ascii="Arial" w:eastAsia="Times New Roman" w:hAnsi="Arial" w:cs="Arial"/>
          <w:b/>
          <w:bCs/>
          <w:color w:val="3F3F40"/>
          <w:kern w:val="36"/>
          <w:sz w:val="20"/>
          <w:szCs w:val="20"/>
          <w:lang w:val="es-US" w:eastAsia="es-US"/>
        </w:rPr>
      </w:pPr>
      <w:r w:rsidRPr="000D77B7">
        <w:rPr>
          <w:rFonts w:ascii="Arial" w:eastAsia="Times New Roman" w:hAnsi="Arial" w:cs="Arial"/>
          <w:b/>
          <w:bCs/>
          <w:color w:val="3F3F40"/>
          <w:kern w:val="36"/>
          <w:sz w:val="20"/>
          <w:szCs w:val="20"/>
          <w:lang w:val="es-US" w:eastAsia="es-US"/>
        </w:rPr>
        <w:t>https://www.reuters.com/article/us-health-schizophrenia-avatars/avatars-can-help-schizophrenia-patients-control-threatening-voices-idUSKBN1DN2AO</w:t>
      </w:r>
      <w:bookmarkStart w:id="0" w:name="_GoBack"/>
      <w:bookmarkEnd w:id="0"/>
    </w:p>
    <w:p w:rsidR="000D77B7" w:rsidRPr="000D77B7" w:rsidRDefault="000D77B7" w:rsidP="000D77B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717375"/>
          <w:sz w:val="24"/>
          <w:szCs w:val="24"/>
          <w:lang w:val="es-US" w:eastAsia="es-US"/>
        </w:rPr>
      </w:pPr>
      <w:hyperlink r:id="rId5" w:history="1">
        <w:r w:rsidRPr="000D77B7">
          <w:rPr>
            <w:rFonts w:ascii="inherit" w:eastAsia="Times New Roman" w:hAnsi="inherit" w:cs="Times New Roman"/>
            <w:color w:val="313132"/>
            <w:sz w:val="24"/>
            <w:szCs w:val="24"/>
            <w:bdr w:val="none" w:sz="0" w:space="0" w:color="auto" w:frame="1"/>
            <w:lang w:val="es-US" w:eastAsia="es-US"/>
          </w:rPr>
          <w:t xml:space="preserve">Kate </w:t>
        </w:r>
        <w:proofErr w:type="spellStart"/>
        <w:r w:rsidRPr="000D77B7">
          <w:rPr>
            <w:rFonts w:ascii="inherit" w:eastAsia="Times New Roman" w:hAnsi="inherit" w:cs="Times New Roman"/>
            <w:color w:val="313132"/>
            <w:sz w:val="24"/>
            <w:szCs w:val="24"/>
            <w:bdr w:val="none" w:sz="0" w:space="0" w:color="auto" w:frame="1"/>
            <w:lang w:val="es-US" w:eastAsia="es-US"/>
          </w:rPr>
          <w:t>Kelland</w:t>
        </w:r>
        <w:proofErr w:type="spellEnd"/>
      </w:hyperlink>
    </w:p>
    <w:p w:rsidR="000D77B7" w:rsidRPr="000D77B7" w:rsidRDefault="000D77B7" w:rsidP="000D77B7">
      <w:pPr>
        <w:shd w:val="clear" w:color="auto" w:fill="FFFFFF"/>
        <w:spacing w:after="0" w:line="240" w:lineRule="auto"/>
        <w:ind w:right="2572"/>
        <w:textAlignment w:val="baseline"/>
        <w:rPr>
          <w:rFonts w:ascii="Arial" w:eastAsia="Times New Roman" w:hAnsi="Arial" w:cs="Arial"/>
          <w:caps/>
          <w:color w:val="F37021"/>
          <w:spacing w:val="36"/>
          <w:sz w:val="17"/>
          <w:szCs w:val="17"/>
          <w:lang w:val="es-US" w:eastAsia="es-US"/>
        </w:rPr>
      </w:pPr>
      <w:r w:rsidRPr="000D77B7">
        <w:rPr>
          <w:rFonts w:ascii="Arial" w:eastAsia="Times New Roman" w:hAnsi="Arial" w:cs="Arial"/>
          <w:caps/>
          <w:color w:val="F37021"/>
          <w:spacing w:val="36"/>
          <w:sz w:val="17"/>
          <w:szCs w:val="17"/>
          <w:lang w:val="es-US" w:eastAsia="es-US"/>
        </w:rPr>
        <w:t>3 MIN READ</w:t>
      </w:r>
    </w:p>
    <w:p w:rsidR="000D77B7" w:rsidRPr="000D77B7" w:rsidRDefault="000D77B7" w:rsidP="000D77B7">
      <w:pPr>
        <w:numPr>
          <w:ilvl w:val="0"/>
          <w:numId w:val="1"/>
        </w:numPr>
        <w:shd w:val="clear" w:color="auto" w:fill="FFFFFF"/>
        <w:spacing w:after="0" w:line="240" w:lineRule="auto"/>
        <w:ind w:left="1346"/>
        <w:jc w:val="right"/>
        <w:textAlignment w:val="center"/>
        <w:rPr>
          <w:rFonts w:ascii="inherit" w:eastAsia="Times New Roman" w:hAnsi="inherit" w:cs="Arial"/>
          <w:color w:val="000000"/>
          <w:sz w:val="15"/>
          <w:szCs w:val="15"/>
          <w:lang w:val="es-US" w:eastAsia="es-US"/>
        </w:rPr>
      </w:pPr>
    </w:p>
    <w:p w:rsidR="000D77B7" w:rsidRPr="000D77B7" w:rsidRDefault="000D77B7" w:rsidP="000D77B7">
      <w:pPr>
        <w:numPr>
          <w:ilvl w:val="0"/>
          <w:numId w:val="1"/>
        </w:numPr>
        <w:shd w:val="clear" w:color="auto" w:fill="FFFFFF"/>
        <w:spacing w:line="240" w:lineRule="auto"/>
        <w:ind w:left="1346"/>
        <w:jc w:val="right"/>
        <w:textAlignment w:val="center"/>
        <w:rPr>
          <w:rFonts w:ascii="inherit" w:eastAsia="Times New Roman" w:hAnsi="inherit" w:cs="Arial"/>
          <w:color w:val="000000"/>
          <w:sz w:val="15"/>
          <w:szCs w:val="15"/>
          <w:lang w:val="es-US" w:eastAsia="es-US"/>
        </w:rPr>
      </w:pPr>
    </w:p>
    <w:p w:rsidR="000D77B7" w:rsidRPr="000D77B7" w:rsidRDefault="000D77B7" w:rsidP="000D77B7">
      <w:pPr>
        <w:shd w:val="clear" w:color="auto" w:fill="FFFFFF"/>
        <w:spacing w:after="450" w:line="240" w:lineRule="auto"/>
        <w:ind w:left="1346"/>
        <w:textAlignment w:val="baseline"/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</w:pPr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LONDON, Nov 23 (Reuters) - -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An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experimental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therapy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for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people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with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schizophrenia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that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brings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them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face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to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face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with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a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computer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avatar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representing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tormenting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voices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in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their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heads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has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proved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promising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in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early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stage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trials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.</w:t>
      </w:r>
    </w:p>
    <w:p w:rsidR="000D77B7" w:rsidRPr="000D77B7" w:rsidRDefault="000D77B7" w:rsidP="000D77B7">
      <w:pPr>
        <w:shd w:val="clear" w:color="auto" w:fill="FFFFFF"/>
        <w:spacing w:after="450" w:line="240" w:lineRule="auto"/>
        <w:ind w:left="1346"/>
        <w:textAlignment w:val="baseline"/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</w:pP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Scientists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who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conducted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a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randomized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controlled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trial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comparing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avatar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therapy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to a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form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of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supportive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counseling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found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that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after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12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weeks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,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avatars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were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more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effective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at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reducing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auditory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hallucinations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,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or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voices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inside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head.</w:t>
      </w:r>
    </w:p>
    <w:p w:rsidR="000D77B7" w:rsidRPr="000D77B7" w:rsidRDefault="000D77B7" w:rsidP="000D77B7">
      <w:pPr>
        <w:shd w:val="clear" w:color="auto" w:fill="FFFFFF"/>
        <w:spacing w:after="450" w:line="240" w:lineRule="auto"/>
        <w:ind w:left="1346"/>
        <w:textAlignment w:val="baseline"/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</w:pPr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More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research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is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needed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to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investigate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approach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in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other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healthcare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settings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, so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therapy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is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not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yet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widely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available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.</w:t>
      </w:r>
    </w:p>
    <w:p w:rsidR="000D77B7" w:rsidRPr="000D77B7" w:rsidRDefault="000D77B7" w:rsidP="000D77B7">
      <w:pPr>
        <w:shd w:val="clear" w:color="auto" w:fill="FFFFFF"/>
        <w:spacing w:after="450" w:line="240" w:lineRule="auto"/>
        <w:ind w:left="1346"/>
        <w:textAlignment w:val="baseline"/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</w:pP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But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if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further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trials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prove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successful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,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experts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said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, avatar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therapy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could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“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radically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change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”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treatment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approaches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for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millions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of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psychosis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sufferers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across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world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.</w:t>
      </w:r>
    </w:p>
    <w:p w:rsidR="000D77B7" w:rsidRPr="000D77B7" w:rsidRDefault="000D77B7" w:rsidP="000D77B7">
      <w:pPr>
        <w:shd w:val="clear" w:color="auto" w:fill="FFFFFF"/>
        <w:spacing w:after="450" w:line="240" w:lineRule="auto"/>
        <w:ind w:left="1346"/>
        <w:textAlignment w:val="baseline"/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</w:pP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Schizophrenia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is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a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psychiatric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disorder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that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affects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around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one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in 100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people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worldwide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.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Its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most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common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symptoms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are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delusions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and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auditory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hallucinations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.</w:t>
      </w:r>
    </w:p>
    <w:p w:rsidR="000D77B7" w:rsidRPr="000D77B7" w:rsidRDefault="000D77B7" w:rsidP="000D77B7">
      <w:pPr>
        <w:shd w:val="clear" w:color="auto" w:fill="FFFFFF"/>
        <w:spacing w:after="450" w:line="240" w:lineRule="auto"/>
        <w:ind w:left="1346"/>
        <w:textAlignment w:val="baseline"/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</w:pP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These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voices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are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typically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insulting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,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tormenting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and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threatening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,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causing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much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distress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and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anxiety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in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patients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.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Drug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treatments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can </w:t>
      </w:r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lastRenderedPageBreak/>
        <w:t xml:space="preserve">reduce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symptoms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in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most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patients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,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but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around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one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in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four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continue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to be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affected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by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hallucinations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.</w:t>
      </w:r>
    </w:p>
    <w:p w:rsidR="000D77B7" w:rsidRPr="000D77B7" w:rsidRDefault="000D77B7" w:rsidP="000D77B7">
      <w:pPr>
        <w:shd w:val="clear" w:color="auto" w:fill="FFFFFF"/>
        <w:spacing w:after="450" w:line="240" w:lineRule="auto"/>
        <w:ind w:left="1346"/>
        <w:textAlignment w:val="baseline"/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</w:pP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This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study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,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published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in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Lancet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Psychiatry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journal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,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involved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150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patients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in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Britain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who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had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had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schizophrenia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for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around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20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years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and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who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had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been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experiencing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persistent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and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distressing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auditory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hallucinations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for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more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than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a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year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.</w:t>
      </w:r>
    </w:p>
    <w:p w:rsidR="000D77B7" w:rsidRPr="000D77B7" w:rsidRDefault="000D77B7" w:rsidP="000D77B7">
      <w:pPr>
        <w:shd w:val="clear" w:color="auto" w:fill="FFFFFF"/>
        <w:spacing w:after="450" w:line="240" w:lineRule="auto"/>
        <w:ind w:left="1346"/>
        <w:textAlignment w:val="baseline"/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</w:pPr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Of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these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, 75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were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given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avatar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therapy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and 75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had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a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form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of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supportive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counseling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.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They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all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continued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with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their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usual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antipsychotic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medication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throughout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trial.</w:t>
      </w:r>
    </w:p>
    <w:p w:rsidR="000D77B7" w:rsidRPr="000D77B7" w:rsidRDefault="000D77B7" w:rsidP="000D77B7">
      <w:pPr>
        <w:shd w:val="clear" w:color="auto" w:fill="FFFFFF"/>
        <w:spacing w:after="450" w:line="240" w:lineRule="auto"/>
        <w:ind w:left="1346"/>
        <w:textAlignment w:val="baseline"/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</w:pP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avatar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therapy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was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given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in 50 minute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sessions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delivered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once a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week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over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six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weeks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.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Before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starting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treatment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,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patients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worked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with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a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therapist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to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create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a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computerized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simulation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,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or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avatar, of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voice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they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most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wanted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to quieten –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including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what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voice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said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,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how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it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sounded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, and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how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it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might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look.</w:t>
      </w:r>
    </w:p>
    <w:p w:rsidR="000D77B7" w:rsidRPr="000D77B7" w:rsidRDefault="000D77B7" w:rsidP="000D77B7">
      <w:pPr>
        <w:shd w:val="clear" w:color="auto" w:fill="FFFFFF"/>
        <w:spacing w:after="450" w:line="240" w:lineRule="auto"/>
        <w:ind w:left="1346"/>
        <w:textAlignment w:val="baseline"/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</w:pPr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Tom Craig, a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professor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who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led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study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at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Britain’s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Maudsley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Hospital and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King’s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College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London’s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Institute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of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Psychiatry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,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Psychology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&amp;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Neuroscience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,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said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results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provided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“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early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evidence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that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avatar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therapy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rapidly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improves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auditory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hallucinations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”.</w:t>
      </w:r>
    </w:p>
    <w:p w:rsidR="000D77B7" w:rsidRPr="000D77B7" w:rsidRDefault="000D77B7" w:rsidP="000D77B7">
      <w:pPr>
        <w:shd w:val="clear" w:color="auto" w:fill="FFFFFF"/>
        <w:spacing w:after="450" w:line="240" w:lineRule="auto"/>
        <w:ind w:left="1346"/>
        <w:textAlignment w:val="baseline"/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</w:pPr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“So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far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,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these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improvements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appear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to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last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for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up to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six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months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for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these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patients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,” he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said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. “</w:t>
      </w:r>
      <w:proofErr w:type="spellStart"/>
      <w:proofErr w:type="gram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However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...</w:t>
      </w:r>
      <w:proofErr w:type="gram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more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research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is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needed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to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optimize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way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treatment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is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delivered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and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demonstrate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that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it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is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effective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in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other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...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settings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.”</w:t>
      </w:r>
    </w:p>
    <w:p w:rsidR="000D77B7" w:rsidRPr="000D77B7" w:rsidRDefault="000D77B7" w:rsidP="000D77B7">
      <w:pPr>
        <w:shd w:val="clear" w:color="auto" w:fill="FFFFFF"/>
        <w:spacing w:after="450" w:line="240" w:lineRule="auto"/>
        <w:ind w:left="1346"/>
        <w:textAlignment w:val="baseline"/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</w:pPr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Ann Mills-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Duggan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, a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expert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from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Wellcome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Trust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health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charity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which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funded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trial,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said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results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were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very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encouraging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: “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If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researchers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can show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that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this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therapy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can be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delivered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effectively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by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different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therapists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in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different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locations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,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this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approach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could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radically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change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how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millions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of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psychosis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sufferers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are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treated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across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the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 xml:space="preserve"> </w:t>
      </w:r>
      <w:proofErr w:type="spellStart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world</w:t>
      </w:r>
      <w:proofErr w:type="spellEnd"/>
      <w:r w:rsidRPr="000D77B7">
        <w:rPr>
          <w:rFonts w:ascii="Times New Roman" w:eastAsia="Times New Roman" w:hAnsi="Times New Roman" w:cs="Times New Roman"/>
          <w:color w:val="313132"/>
          <w:sz w:val="27"/>
          <w:szCs w:val="27"/>
          <w:lang w:val="es-US" w:eastAsia="es-US"/>
        </w:rPr>
        <w:t>.”</w:t>
      </w:r>
    </w:p>
    <w:p w:rsidR="000D77B7" w:rsidRPr="000D77B7" w:rsidRDefault="000D77B7" w:rsidP="000D77B7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717375"/>
          <w:sz w:val="24"/>
          <w:szCs w:val="24"/>
          <w:lang w:val="es-US" w:eastAsia="es-US"/>
        </w:rPr>
      </w:pPr>
      <w:proofErr w:type="spellStart"/>
      <w:r w:rsidRPr="000D77B7">
        <w:rPr>
          <w:rFonts w:ascii="inherit" w:eastAsia="Times New Roman" w:hAnsi="inherit" w:cs="Times New Roman"/>
          <w:color w:val="717375"/>
          <w:sz w:val="24"/>
          <w:szCs w:val="24"/>
          <w:lang w:val="es-US" w:eastAsia="es-US"/>
        </w:rPr>
        <w:t>Reporting</w:t>
      </w:r>
      <w:proofErr w:type="spellEnd"/>
      <w:r w:rsidRPr="000D77B7">
        <w:rPr>
          <w:rFonts w:ascii="inherit" w:eastAsia="Times New Roman" w:hAnsi="inherit" w:cs="Times New Roman"/>
          <w:color w:val="717375"/>
          <w:sz w:val="24"/>
          <w:szCs w:val="24"/>
          <w:lang w:val="es-US" w:eastAsia="es-US"/>
        </w:rPr>
        <w:t xml:space="preserve"> </w:t>
      </w:r>
      <w:proofErr w:type="spellStart"/>
      <w:r w:rsidRPr="000D77B7">
        <w:rPr>
          <w:rFonts w:ascii="inherit" w:eastAsia="Times New Roman" w:hAnsi="inherit" w:cs="Times New Roman"/>
          <w:color w:val="717375"/>
          <w:sz w:val="24"/>
          <w:szCs w:val="24"/>
          <w:lang w:val="es-US" w:eastAsia="es-US"/>
        </w:rPr>
        <w:t>by</w:t>
      </w:r>
      <w:proofErr w:type="spellEnd"/>
      <w:r w:rsidRPr="000D77B7">
        <w:rPr>
          <w:rFonts w:ascii="inherit" w:eastAsia="Times New Roman" w:hAnsi="inherit" w:cs="Times New Roman"/>
          <w:color w:val="717375"/>
          <w:sz w:val="24"/>
          <w:szCs w:val="24"/>
          <w:lang w:val="es-US" w:eastAsia="es-US"/>
        </w:rPr>
        <w:t xml:space="preserve"> Kate </w:t>
      </w:r>
      <w:proofErr w:type="spellStart"/>
      <w:r w:rsidRPr="000D77B7">
        <w:rPr>
          <w:rFonts w:ascii="inherit" w:eastAsia="Times New Roman" w:hAnsi="inherit" w:cs="Times New Roman"/>
          <w:color w:val="717375"/>
          <w:sz w:val="24"/>
          <w:szCs w:val="24"/>
          <w:lang w:val="es-US" w:eastAsia="es-US"/>
        </w:rPr>
        <w:t>Kelland</w:t>
      </w:r>
      <w:proofErr w:type="spellEnd"/>
      <w:r w:rsidRPr="000D77B7">
        <w:rPr>
          <w:rFonts w:ascii="inherit" w:eastAsia="Times New Roman" w:hAnsi="inherit" w:cs="Times New Roman"/>
          <w:color w:val="717375"/>
          <w:sz w:val="24"/>
          <w:szCs w:val="24"/>
          <w:lang w:val="es-US" w:eastAsia="es-US"/>
        </w:rPr>
        <w:t xml:space="preserve"> </w:t>
      </w:r>
      <w:proofErr w:type="spellStart"/>
      <w:r w:rsidRPr="000D77B7">
        <w:rPr>
          <w:rFonts w:ascii="inherit" w:eastAsia="Times New Roman" w:hAnsi="inherit" w:cs="Times New Roman"/>
          <w:color w:val="717375"/>
          <w:sz w:val="24"/>
          <w:szCs w:val="24"/>
          <w:lang w:val="es-US" w:eastAsia="es-US"/>
        </w:rPr>
        <w:t>Editing</w:t>
      </w:r>
      <w:proofErr w:type="spellEnd"/>
      <w:r w:rsidRPr="000D77B7">
        <w:rPr>
          <w:rFonts w:ascii="inherit" w:eastAsia="Times New Roman" w:hAnsi="inherit" w:cs="Times New Roman"/>
          <w:color w:val="717375"/>
          <w:sz w:val="24"/>
          <w:szCs w:val="24"/>
          <w:lang w:val="es-US" w:eastAsia="es-US"/>
        </w:rPr>
        <w:t xml:space="preserve"> </w:t>
      </w:r>
      <w:proofErr w:type="spellStart"/>
      <w:r w:rsidRPr="000D77B7">
        <w:rPr>
          <w:rFonts w:ascii="inherit" w:eastAsia="Times New Roman" w:hAnsi="inherit" w:cs="Times New Roman"/>
          <w:color w:val="717375"/>
          <w:sz w:val="24"/>
          <w:szCs w:val="24"/>
          <w:lang w:val="es-US" w:eastAsia="es-US"/>
        </w:rPr>
        <w:t>by</w:t>
      </w:r>
      <w:proofErr w:type="spellEnd"/>
      <w:r w:rsidRPr="000D77B7">
        <w:rPr>
          <w:rFonts w:ascii="inherit" w:eastAsia="Times New Roman" w:hAnsi="inherit" w:cs="Times New Roman"/>
          <w:color w:val="717375"/>
          <w:sz w:val="24"/>
          <w:szCs w:val="24"/>
          <w:lang w:val="es-US" w:eastAsia="es-US"/>
        </w:rPr>
        <w:t xml:space="preserve"> Jeremy </w:t>
      </w:r>
      <w:proofErr w:type="spellStart"/>
      <w:r w:rsidRPr="000D77B7">
        <w:rPr>
          <w:rFonts w:ascii="inherit" w:eastAsia="Times New Roman" w:hAnsi="inherit" w:cs="Times New Roman"/>
          <w:color w:val="717375"/>
          <w:sz w:val="24"/>
          <w:szCs w:val="24"/>
          <w:lang w:val="es-US" w:eastAsia="es-US"/>
        </w:rPr>
        <w:t>Gaunt</w:t>
      </w:r>
      <w:proofErr w:type="spellEnd"/>
    </w:p>
    <w:p w:rsidR="000D77B7" w:rsidRPr="000D77B7" w:rsidRDefault="000D77B7" w:rsidP="000D77B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717375"/>
          <w:sz w:val="24"/>
          <w:szCs w:val="24"/>
          <w:lang w:val="es-US" w:eastAsia="es-US"/>
        </w:rPr>
      </w:pPr>
      <w:proofErr w:type="spellStart"/>
      <w:r w:rsidRPr="000D77B7">
        <w:rPr>
          <w:rFonts w:ascii="inherit" w:eastAsia="Times New Roman" w:hAnsi="inherit" w:cs="Times New Roman"/>
          <w:i/>
          <w:iCs/>
          <w:color w:val="717375"/>
          <w:sz w:val="24"/>
          <w:szCs w:val="24"/>
          <w:bdr w:val="none" w:sz="0" w:space="0" w:color="auto" w:frame="1"/>
          <w:lang w:val="es-US" w:eastAsia="es-US"/>
        </w:rPr>
        <w:t>Our</w:t>
      </w:r>
      <w:proofErr w:type="spellEnd"/>
      <w:r w:rsidRPr="000D77B7">
        <w:rPr>
          <w:rFonts w:ascii="inherit" w:eastAsia="Times New Roman" w:hAnsi="inherit" w:cs="Times New Roman"/>
          <w:i/>
          <w:iCs/>
          <w:color w:val="717375"/>
          <w:sz w:val="24"/>
          <w:szCs w:val="24"/>
          <w:bdr w:val="none" w:sz="0" w:space="0" w:color="auto" w:frame="1"/>
          <w:lang w:val="es-US" w:eastAsia="es-US"/>
        </w:rPr>
        <w:t xml:space="preserve"> </w:t>
      </w:r>
      <w:proofErr w:type="spellStart"/>
      <w:r w:rsidRPr="000D77B7">
        <w:rPr>
          <w:rFonts w:ascii="inherit" w:eastAsia="Times New Roman" w:hAnsi="inherit" w:cs="Times New Roman"/>
          <w:i/>
          <w:iCs/>
          <w:color w:val="717375"/>
          <w:sz w:val="24"/>
          <w:szCs w:val="24"/>
          <w:bdr w:val="none" w:sz="0" w:space="0" w:color="auto" w:frame="1"/>
          <w:lang w:val="es-US" w:eastAsia="es-US"/>
        </w:rPr>
        <w:t>Standards:</w:t>
      </w:r>
      <w:hyperlink r:id="rId6" w:history="1">
        <w:r w:rsidRPr="000D77B7">
          <w:rPr>
            <w:rFonts w:ascii="inherit" w:eastAsia="Times New Roman" w:hAnsi="inherit" w:cs="Times New Roman"/>
            <w:i/>
            <w:iCs/>
            <w:color w:val="0000FF"/>
            <w:sz w:val="24"/>
            <w:szCs w:val="24"/>
            <w:u w:val="single"/>
            <w:bdr w:val="none" w:sz="0" w:space="0" w:color="auto" w:frame="1"/>
            <w:lang w:val="es-US" w:eastAsia="es-US"/>
          </w:rPr>
          <w:t>The</w:t>
        </w:r>
        <w:proofErr w:type="spellEnd"/>
        <w:r w:rsidRPr="000D77B7">
          <w:rPr>
            <w:rFonts w:ascii="inherit" w:eastAsia="Times New Roman" w:hAnsi="inherit" w:cs="Times New Roman"/>
            <w:i/>
            <w:iCs/>
            <w:color w:val="0000FF"/>
            <w:sz w:val="24"/>
            <w:szCs w:val="24"/>
            <w:u w:val="single"/>
            <w:bdr w:val="none" w:sz="0" w:space="0" w:color="auto" w:frame="1"/>
            <w:lang w:val="es-US" w:eastAsia="es-US"/>
          </w:rPr>
          <w:t xml:space="preserve"> Thomson Reuters Trust </w:t>
        </w:r>
        <w:proofErr w:type="spellStart"/>
        <w:r w:rsidRPr="000D77B7">
          <w:rPr>
            <w:rFonts w:ascii="inherit" w:eastAsia="Times New Roman" w:hAnsi="inherit" w:cs="Times New Roman"/>
            <w:i/>
            <w:iCs/>
            <w:color w:val="0000FF"/>
            <w:sz w:val="24"/>
            <w:szCs w:val="24"/>
            <w:u w:val="single"/>
            <w:bdr w:val="none" w:sz="0" w:space="0" w:color="auto" w:frame="1"/>
            <w:lang w:val="es-US" w:eastAsia="es-US"/>
          </w:rPr>
          <w:t>Princ</w:t>
        </w:r>
        <w:proofErr w:type="spellEnd"/>
      </w:hyperlink>
    </w:p>
    <w:p w:rsidR="00A24BBB" w:rsidRPr="000D77B7" w:rsidRDefault="000D77B7">
      <w:pPr>
        <w:rPr>
          <w:lang w:val="es-US"/>
        </w:rPr>
      </w:pPr>
    </w:p>
    <w:sectPr w:rsidR="00A24BBB" w:rsidRPr="000D77B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Helvetica Neue">
    <w:panose1 w:val="02000803000000090004"/>
    <w:charset w:val="00"/>
    <w:family w:val="auto"/>
    <w:pitch w:val="variable"/>
    <w:sig w:usb0="E40002FF" w:usb1="0000001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CB55A6"/>
    <w:multiLevelType w:val="multilevel"/>
    <w:tmpl w:val="27AA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0NDAyMjM3sDAysLBQ0lEKTi0uzszPAykwrAUAqpiqYywAAAA="/>
  </w:docVars>
  <w:rsids>
    <w:rsidRoot w:val="000D77B7"/>
    <w:rsid w:val="0005173A"/>
    <w:rsid w:val="0009401B"/>
    <w:rsid w:val="000D77B7"/>
    <w:rsid w:val="0015447D"/>
    <w:rsid w:val="00263634"/>
    <w:rsid w:val="00367697"/>
    <w:rsid w:val="003F324E"/>
    <w:rsid w:val="00451A2E"/>
    <w:rsid w:val="004672BC"/>
    <w:rsid w:val="00717C0B"/>
    <w:rsid w:val="008B5C10"/>
    <w:rsid w:val="008E5F45"/>
    <w:rsid w:val="009F57C1"/>
    <w:rsid w:val="00A1031F"/>
    <w:rsid w:val="00A63436"/>
    <w:rsid w:val="00A83A10"/>
    <w:rsid w:val="00AA3766"/>
    <w:rsid w:val="00C23A18"/>
    <w:rsid w:val="00C33674"/>
    <w:rsid w:val="00C809DD"/>
    <w:rsid w:val="00CC4F83"/>
    <w:rsid w:val="00D9214A"/>
    <w:rsid w:val="00E9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E119A-3FA3-4F36-B0C6-9F797799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674"/>
    <w:rPr>
      <w:rFonts w:ascii="Lato" w:hAnsi="Lato"/>
      <w:lang w:val="en-CA"/>
    </w:rPr>
  </w:style>
  <w:style w:type="paragraph" w:styleId="Ttulo1">
    <w:name w:val="heading 1"/>
    <w:basedOn w:val="Normal"/>
    <w:next w:val="Normal"/>
    <w:link w:val="Ttulo1Car"/>
    <w:uiPriority w:val="9"/>
    <w:qFormat/>
    <w:rsid w:val="00C33674"/>
    <w:pPr>
      <w:keepNext/>
      <w:keepLines/>
      <w:spacing w:before="240" w:after="0"/>
      <w:outlineLvl w:val="0"/>
    </w:pPr>
    <w:rPr>
      <w:rFonts w:ascii="Helvetica Neue" w:eastAsiaTheme="majorEastAsia" w:hAnsi="Helvetica Neue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3A10"/>
    <w:pPr>
      <w:keepNext/>
      <w:keepLines/>
      <w:spacing w:before="40" w:after="0"/>
      <w:outlineLvl w:val="1"/>
    </w:pPr>
    <w:rPr>
      <w:rFonts w:ascii="Helvetica Neue" w:eastAsiaTheme="majorEastAsia" w:hAnsi="Helvetica Neue" w:cstheme="majorBidi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3674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3674"/>
    <w:rPr>
      <w:rFonts w:ascii="Helvetica Neue" w:eastAsiaTheme="majorEastAsia" w:hAnsi="Helvetica Neue" w:cstheme="majorBidi"/>
      <w:noProof/>
      <w:color w:val="000000" w:themeColor="text1"/>
      <w:sz w:val="32"/>
      <w:szCs w:val="32"/>
      <w:lang w:val="en-CA"/>
    </w:rPr>
  </w:style>
  <w:style w:type="character" w:customStyle="1" w:styleId="Ttulo2Car">
    <w:name w:val="Título 2 Car"/>
    <w:basedOn w:val="Fuentedeprrafopredeter"/>
    <w:link w:val="Ttulo2"/>
    <w:uiPriority w:val="9"/>
    <w:rsid w:val="00A83A10"/>
    <w:rPr>
      <w:rFonts w:ascii="Helvetica Neue" w:eastAsiaTheme="majorEastAsia" w:hAnsi="Helvetica Neue" w:cstheme="majorBidi"/>
      <w:noProof/>
      <w:szCs w:val="26"/>
      <w:lang w:val="en-CA"/>
    </w:rPr>
  </w:style>
  <w:style w:type="character" w:customStyle="1" w:styleId="Ttulo3Car">
    <w:name w:val="Título 3 Car"/>
    <w:basedOn w:val="Fuentedeprrafopredeter"/>
    <w:link w:val="Ttulo3"/>
    <w:uiPriority w:val="9"/>
    <w:rsid w:val="00C33674"/>
    <w:rPr>
      <w:rFonts w:ascii="Lato" w:eastAsiaTheme="majorEastAsia" w:hAnsi="Lato" w:cstheme="majorBidi"/>
      <w:noProof/>
      <w:color w:val="000000" w:themeColor="text1"/>
      <w:sz w:val="20"/>
      <w:szCs w:val="24"/>
      <w:lang w:val="en-CA"/>
    </w:rPr>
  </w:style>
  <w:style w:type="paragraph" w:styleId="Puesto">
    <w:name w:val="Title"/>
    <w:basedOn w:val="Normal"/>
    <w:next w:val="Normal"/>
    <w:link w:val="PuestoCar"/>
    <w:uiPriority w:val="10"/>
    <w:qFormat/>
    <w:rsid w:val="00C809DD"/>
    <w:pPr>
      <w:spacing w:after="0" w:line="240" w:lineRule="auto"/>
      <w:contextualSpacing/>
    </w:pPr>
    <w:rPr>
      <w:rFonts w:ascii="Helvetica Neue" w:eastAsiaTheme="majorEastAsia" w:hAnsi="Helvetica Neue" w:cstheme="majorBidi"/>
      <w:color w:val="A6A6A6" w:themeColor="background1" w:themeShade="A6"/>
      <w:spacing w:val="-10"/>
      <w:kern w:val="28"/>
      <w:sz w:val="48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809DD"/>
    <w:rPr>
      <w:rFonts w:ascii="Helvetica Neue" w:eastAsiaTheme="majorEastAsia" w:hAnsi="Helvetica Neue" w:cstheme="majorBidi"/>
      <w:noProof/>
      <w:color w:val="A6A6A6" w:themeColor="background1" w:themeShade="A6"/>
      <w:spacing w:val="-10"/>
      <w:kern w:val="28"/>
      <w:sz w:val="48"/>
      <w:szCs w:val="56"/>
      <w:lang w:val="en-CA"/>
    </w:rPr>
  </w:style>
  <w:style w:type="character" w:styleId="Hipervnculo">
    <w:name w:val="Hyperlink"/>
    <w:basedOn w:val="Fuentedeprrafopredeter"/>
    <w:uiPriority w:val="99"/>
    <w:semiHidden/>
    <w:unhideWhenUsed/>
    <w:rsid w:val="000D77B7"/>
    <w:rPr>
      <w:color w:val="0000FF"/>
      <w:u w:val="single"/>
    </w:rPr>
  </w:style>
  <w:style w:type="paragraph" w:customStyle="1" w:styleId="bylinebarreading-time39cog">
    <w:name w:val="bylinebar_reading-time_39cog"/>
    <w:basedOn w:val="Normal"/>
    <w:rsid w:val="000D7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paragraph" w:styleId="NormalWeb">
    <w:name w:val="Normal (Web)"/>
    <w:basedOn w:val="Normal"/>
    <w:uiPriority w:val="99"/>
    <w:semiHidden/>
    <w:unhideWhenUsed/>
    <w:rsid w:val="000D7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paragraph" w:customStyle="1" w:styleId="attributioncontent27rw">
    <w:name w:val="attribution_content_27_rw"/>
    <w:basedOn w:val="Normal"/>
    <w:rsid w:val="000D7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character" w:customStyle="1" w:styleId="standardarticlebodytrustbadgetitle7sklj">
    <w:name w:val="standardarticlebody_trustbadgetitle_7sklj"/>
    <w:basedOn w:val="Fuentedeprrafopredeter"/>
    <w:rsid w:val="000D77B7"/>
  </w:style>
  <w:style w:type="character" w:customStyle="1" w:styleId="trustbadgeurl">
    <w:name w:val="trustbadgeurl"/>
    <w:basedOn w:val="Fuentedeprrafopredeter"/>
    <w:rsid w:val="000D7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8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35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45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634259">
                              <w:marLeft w:val="0"/>
                              <w:marRight w:val="175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3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46076">
                          <w:marLeft w:val="0"/>
                          <w:marRight w:val="17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738507">
                              <w:marLeft w:val="1346"/>
                              <w:marRight w:val="3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37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EBEBEB"/>
                                    <w:right w:val="none" w:sz="0" w:space="0" w:color="auto"/>
                                  </w:divBdr>
                                  <w:divsChild>
                                    <w:div w:id="916984116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33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45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5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3527">
                  <w:marLeft w:val="0"/>
                  <w:marRight w:val="17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20329">
                          <w:marLeft w:val="1346"/>
                          <w:marRight w:val="0"/>
                          <w:marTop w:val="5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864297">
                          <w:marLeft w:val="1346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omsonreuters.com/en/about-us/trust-principles.html" TargetMode="External"/><Relationship Id="rId5" Type="http://schemas.openxmlformats.org/officeDocument/2006/relationships/hyperlink" Target="https://www.reuters.com/journalists/kate-kella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2018-02-03T05:43:00Z</dcterms:created>
  <dcterms:modified xsi:type="dcterms:W3CDTF">2018-02-03T05:44:00Z</dcterms:modified>
</cp:coreProperties>
</file>