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2FD8D3" w14:textId="032A1A27" w:rsidR="00A91F43" w:rsidRPr="00B05B53" w:rsidRDefault="000C06F8" w:rsidP="008562B1">
      <w:pPr>
        <w:pStyle w:val="Heading3"/>
        <w:spacing w:before="2"/>
        <w:rPr>
          <w:sz w:val="48"/>
          <w:szCs w:val="48"/>
        </w:rPr>
      </w:pPr>
      <w:r>
        <w:rPr>
          <w:sz w:val="48"/>
          <w:szCs w:val="48"/>
        </w:rPr>
        <w:t>DETERMINING THE CHRONO</w:t>
      </w:r>
      <w:r w:rsidR="0020401F">
        <w:rPr>
          <w:sz w:val="48"/>
          <w:szCs w:val="48"/>
        </w:rPr>
        <w:t>LOGICAL AGE OF FOSSILS</w:t>
      </w:r>
    </w:p>
    <w:p w14:paraId="039E0357" w14:textId="77777777" w:rsidR="00A91F43" w:rsidRPr="00157564" w:rsidRDefault="00A91F43" w:rsidP="00AA6CBF">
      <w:pPr>
        <w:pStyle w:val="Heading3"/>
        <w:spacing w:before="2"/>
        <w:ind w:left="4066" w:firstLine="0"/>
        <w:jc w:val="center"/>
        <w:rPr>
          <w:sz w:val="40"/>
          <w:szCs w:val="40"/>
        </w:rPr>
      </w:pPr>
    </w:p>
    <w:p w14:paraId="5FF2D2F5" w14:textId="77777777" w:rsidR="00A91F43" w:rsidRDefault="00A91F43" w:rsidP="00AA6CBF">
      <w:pPr>
        <w:pStyle w:val="Heading3"/>
        <w:spacing w:before="2"/>
        <w:ind w:left="4066" w:firstLine="0"/>
      </w:pPr>
      <w:r>
        <w:t>A</w:t>
      </w:r>
      <w:r>
        <w:rPr>
          <w:spacing w:val="-3"/>
        </w:rPr>
        <w:t xml:space="preserve"> </w:t>
      </w:r>
      <w:r>
        <w:t>PROJECT</w:t>
      </w:r>
      <w:r>
        <w:rPr>
          <w:spacing w:val="-1"/>
        </w:rPr>
        <w:t xml:space="preserve"> </w:t>
      </w:r>
      <w:r>
        <w:t>REPORT</w:t>
      </w:r>
    </w:p>
    <w:p w14:paraId="0193DD3F" w14:textId="77777777" w:rsidR="00A91F43" w:rsidRDefault="00A91F43" w:rsidP="00AA6CBF">
      <w:pPr>
        <w:spacing w:before="10"/>
        <w:jc w:val="center"/>
        <w:rPr>
          <w:b/>
          <w:sz w:val="35"/>
        </w:rPr>
      </w:pPr>
    </w:p>
    <w:p w14:paraId="209B5E01" w14:textId="77777777" w:rsidR="00A91F43" w:rsidRDefault="00A91F43" w:rsidP="00AA6CBF">
      <w:pPr>
        <w:spacing w:before="1"/>
        <w:ind w:left="1264" w:right="1518"/>
        <w:jc w:val="center"/>
        <w:rPr>
          <w:b/>
          <w:i/>
          <w:sz w:val="28"/>
        </w:rPr>
      </w:pPr>
      <w:r>
        <w:rPr>
          <w:b/>
          <w:i/>
          <w:sz w:val="28"/>
        </w:rPr>
        <w:t>Submitted</w:t>
      </w:r>
      <w:r>
        <w:rPr>
          <w:b/>
          <w:i/>
          <w:spacing w:val="-1"/>
          <w:sz w:val="28"/>
        </w:rPr>
        <w:t xml:space="preserve"> </w:t>
      </w:r>
      <w:r>
        <w:rPr>
          <w:b/>
          <w:i/>
          <w:sz w:val="28"/>
        </w:rPr>
        <w:t>by</w:t>
      </w:r>
    </w:p>
    <w:p w14:paraId="037214F9" w14:textId="77777777" w:rsidR="00A91F43" w:rsidRDefault="00A91F43" w:rsidP="00AA6CBF">
      <w:pPr>
        <w:spacing w:before="4"/>
        <w:jc w:val="center"/>
        <w:rPr>
          <w:b/>
          <w:i/>
          <w:sz w:val="28"/>
        </w:rPr>
      </w:pPr>
    </w:p>
    <w:p w14:paraId="2AC50A3C" w14:textId="2F41B68C" w:rsidR="00A91F43" w:rsidRDefault="00E6273E" w:rsidP="00AA6CBF">
      <w:pPr>
        <w:spacing w:before="9"/>
        <w:jc w:val="center"/>
        <w:rPr>
          <w:b/>
          <w:sz w:val="28"/>
        </w:rPr>
      </w:pPr>
      <w:r>
        <w:rPr>
          <w:b/>
          <w:sz w:val="28"/>
        </w:rPr>
        <w:t xml:space="preserve"> </w:t>
      </w:r>
      <w:proofErr w:type="spellStart"/>
      <w:r w:rsidR="0020401F">
        <w:rPr>
          <w:b/>
          <w:sz w:val="28"/>
        </w:rPr>
        <w:t>P.Surya</w:t>
      </w:r>
      <w:proofErr w:type="spellEnd"/>
      <w:r w:rsidR="0020401F">
        <w:rPr>
          <w:b/>
          <w:sz w:val="28"/>
        </w:rPr>
        <w:t xml:space="preserve"> narayana</w:t>
      </w:r>
    </w:p>
    <w:p w14:paraId="177A62E4" w14:textId="05020760" w:rsidR="00E6273E" w:rsidRPr="00E6273E" w:rsidRDefault="00E6273E" w:rsidP="00AA6CBF">
      <w:pPr>
        <w:spacing w:before="9"/>
        <w:jc w:val="center"/>
        <w:rPr>
          <w:b/>
          <w:sz w:val="28"/>
        </w:rPr>
      </w:pPr>
      <w:r>
        <w:rPr>
          <w:b/>
          <w:sz w:val="28"/>
        </w:rPr>
        <w:t>192</w:t>
      </w:r>
      <w:r w:rsidR="0020401F">
        <w:rPr>
          <w:b/>
          <w:sz w:val="28"/>
        </w:rPr>
        <w:t>210324</w:t>
      </w:r>
    </w:p>
    <w:p w14:paraId="64267357" w14:textId="77777777" w:rsidR="00A91F43" w:rsidRDefault="00A91F43" w:rsidP="00AA6CBF">
      <w:pPr>
        <w:ind w:left="1503" w:right="1518"/>
        <w:jc w:val="center"/>
        <w:rPr>
          <w:i/>
          <w:sz w:val="24"/>
        </w:rPr>
      </w:pPr>
      <w:r>
        <w:rPr>
          <w:i/>
          <w:sz w:val="24"/>
        </w:rPr>
        <w:t>Under</w:t>
      </w:r>
      <w:r>
        <w:rPr>
          <w:i/>
          <w:spacing w:val="-1"/>
          <w:sz w:val="24"/>
        </w:rPr>
        <w:t xml:space="preserve"> </w:t>
      </w:r>
      <w:r>
        <w:rPr>
          <w:i/>
          <w:sz w:val="24"/>
        </w:rPr>
        <w:t>the</w:t>
      </w:r>
      <w:r>
        <w:rPr>
          <w:i/>
          <w:spacing w:val="-1"/>
          <w:sz w:val="24"/>
        </w:rPr>
        <w:t xml:space="preserve"> </w:t>
      </w:r>
      <w:r>
        <w:rPr>
          <w:i/>
          <w:sz w:val="24"/>
        </w:rPr>
        <w:t>guidance</w:t>
      </w:r>
      <w:r>
        <w:rPr>
          <w:i/>
          <w:spacing w:val="-2"/>
          <w:sz w:val="24"/>
        </w:rPr>
        <w:t xml:space="preserve"> </w:t>
      </w:r>
      <w:r>
        <w:rPr>
          <w:i/>
          <w:sz w:val="24"/>
        </w:rPr>
        <w:t>of</w:t>
      </w:r>
    </w:p>
    <w:p w14:paraId="3223BEC0" w14:textId="72CE1C29" w:rsidR="00A91F43" w:rsidRPr="00157564" w:rsidRDefault="00A91F43" w:rsidP="00AA6CBF">
      <w:pPr>
        <w:jc w:val="center"/>
        <w:rPr>
          <w:b/>
          <w:bCs/>
          <w:sz w:val="34"/>
          <w:szCs w:val="34"/>
        </w:rPr>
      </w:pPr>
      <w:r w:rsidRPr="00157564">
        <w:rPr>
          <w:b/>
          <w:bCs/>
          <w:sz w:val="34"/>
          <w:szCs w:val="34"/>
        </w:rPr>
        <w:t xml:space="preserve">Dr. </w:t>
      </w:r>
      <w:r w:rsidR="00E6273E">
        <w:rPr>
          <w:b/>
          <w:bCs/>
          <w:sz w:val="34"/>
          <w:szCs w:val="34"/>
        </w:rPr>
        <w:t>Anbalagan. E</w:t>
      </w:r>
    </w:p>
    <w:p w14:paraId="2059A60A" w14:textId="77777777" w:rsidR="00A91F43" w:rsidRDefault="00A91F43" w:rsidP="00AA6CBF">
      <w:pPr>
        <w:spacing w:before="111"/>
        <w:ind w:left="1532" w:right="1509"/>
        <w:jc w:val="center"/>
        <w:rPr>
          <w:sz w:val="12"/>
        </w:rPr>
      </w:pPr>
      <w:r>
        <w:rPr>
          <w:sz w:val="12"/>
        </w:rPr>
        <w:t>(Professor,</w:t>
      </w:r>
      <w:r>
        <w:rPr>
          <w:spacing w:val="-5"/>
          <w:sz w:val="12"/>
        </w:rPr>
        <w:t xml:space="preserve"> </w:t>
      </w:r>
      <w:r>
        <w:rPr>
          <w:sz w:val="12"/>
        </w:rPr>
        <w:t>Department</w:t>
      </w:r>
      <w:r>
        <w:rPr>
          <w:spacing w:val="-2"/>
          <w:sz w:val="12"/>
        </w:rPr>
        <w:t xml:space="preserve"> </w:t>
      </w:r>
      <w:r>
        <w:rPr>
          <w:sz w:val="12"/>
        </w:rPr>
        <w:t>of</w:t>
      </w:r>
      <w:r>
        <w:rPr>
          <w:spacing w:val="-7"/>
          <w:sz w:val="12"/>
        </w:rPr>
        <w:t xml:space="preserve"> Cyber Security</w:t>
      </w:r>
      <w:r>
        <w:rPr>
          <w:sz w:val="12"/>
        </w:rPr>
        <w:t>)</w:t>
      </w:r>
    </w:p>
    <w:p w14:paraId="2A43A2C1" w14:textId="77777777" w:rsidR="00A91F43" w:rsidRDefault="00A91F43" w:rsidP="00AA6CBF">
      <w:pPr>
        <w:jc w:val="center"/>
        <w:rPr>
          <w:sz w:val="12"/>
        </w:rPr>
      </w:pPr>
    </w:p>
    <w:p w14:paraId="7FC786C6" w14:textId="77777777" w:rsidR="00A91F43" w:rsidRDefault="00A91F43" w:rsidP="00AA6CBF">
      <w:pPr>
        <w:jc w:val="center"/>
        <w:rPr>
          <w:sz w:val="12"/>
        </w:rPr>
      </w:pPr>
    </w:p>
    <w:p w14:paraId="248A50C5" w14:textId="77777777" w:rsidR="00A91F43" w:rsidRDefault="00A91F43" w:rsidP="00AA6CBF">
      <w:pPr>
        <w:jc w:val="center"/>
        <w:rPr>
          <w:sz w:val="12"/>
        </w:rPr>
      </w:pPr>
    </w:p>
    <w:p w14:paraId="69494C56" w14:textId="240DF538" w:rsidR="00A91F43" w:rsidRDefault="00A91F43" w:rsidP="00AA6CBF">
      <w:pPr>
        <w:spacing w:before="93" w:line="400" w:lineRule="auto"/>
        <w:ind w:left="2871" w:right="2836"/>
        <w:jc w:val="center"/>
      </w:pPr>
      <w:r>
        <w:rPr>
          <w:b/>
          <w:i/>
          <w:sz w:val="28"/>
        </w:rPr>
        <w:t>in partial fulfillment for the completion of course CSA08</w:t>
      </w:r>
      <w:r w:rsidR="00BB3BA8">
        <w:rPr>
          <w:b/>
          <w:i/>
          <w:sz w:val="28"/>
        </w:rPr>
        <w:t>3</w:t>
      </w:r>
      <w:r w:rsidR="00E6273E">
        <w:rPr>
          <w:b/>
          <w:i/>
          <w:sz w:val="28"/>
        </w:rPr>
        <w:t>0</w:t>
      </w:r>
      <w:r>
        <w:rPr>
          <w:b/>
          <w:i/>
          <w:sz w:val="28"/>
        </w:rPr>
        <w:t xml:space="preserve">- PYTHON PROGRAMMING FOR </w:t>
      </w:r>
      <w:r w:rsidR="00764977">
        <w:rPr>
          <w:b/>
          <w:i/>
          <w:sz w:val="28"/>
        </w:rPr>
        <w:t>BUSINESS APPLICATIONS</w:t>
      </w:r>
    </w:p>
    <w:p w14:paraId="3C0276FA" w14:textId="77777777" w:rsidR="00A91F43" w:rsidRDefault="00A91F43" w:rsidP="00AA6CBF">
      <w:pPr>
        <w:jc w:val="center"/>
        <w:rPr>
          <w:b/>
          <w:sz w:val="20"/>
        </w:rPr>
      </w:pPr>
      <w:r>
        <w:rPr>
          <w:noProof/>
        </w:rPr>
        <w:drawing>
          <wp:anchor distT="0" distB="0" distL="0" distR="0" simplePos="0" relativeHeight="251659264" behindDoc="0" locked="0" layoutInCell="1" allowOverlap="1" wp14:anchorId="2BAEDB0F" wp14:editId="6E16993A">
            <wp:simplePos x="0" y="0"/>
            <wp:positionH relativeFrom="page">
              <wp:posOffset>3625850</wp:posOffset>
            </wp:positionH>
            <wp:positionV relativeFrom="paragraph">
              <wp:posOffset>6350</wp:posOffset>
            </wp:positionV>
            <wp:extent cx="738505" cy="64389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738505" cy="643890"/>
                    </a:xfrm>
                    <a:prstGeom prst="rect">
                      <a:avLst/>
                    </a:prstGeom>
                  </pic:spPr>
                </pic:pic>
              </a:graphicData>
            </a:graphic>
          </wp:anchor>
        </w:drawing>
      </w:r>
    </w:p>
    <w:p w14:paraId="459B38B3" w14:textId="77777777" w:rsidR="00A91F43" w:rsidRDefault="00A91F43" w:rsidP="00AA6CBF">
      <w:pPr>
        <w:jc w:val="center"/>
        <w:rPr>
          <w:b/>
          <w:sz w:val="20"/>
        </w:rPr>
      </w:pPr>
    </w:p>
    <w:p w14:paraId="6EDB09BC" w14:textId="77777777" w:rsidR="00A91F43" w:rsidRDefault="00A91F43" w:rsidP="00AA6CBF">
      <w:pPr>
        <w:spacing w:before="9"/>
        <w:jc w:val="center"/>
        <w:rPr>
          <w:b/>
          <w:sz w:val="17"/>
        </w:rPr>
      </w:pPr>
    </w:p>
    <w:p w14:paraId="641161EA" w14:textId="77777777" w:rsidR="00A91F43" w:rsidRDefault="00A91F43" w:rsidP="00AA6CBF">
      <w:pPr>
        <w:spacing w:before="2"/>
        <w:jc w:val="center"/>
        <w:rPr>
          <w:b/>
          <w:sz w:val="41"/>
        </w:rPr>
      </w:pPr>
    </w:p>
    <w:p w14:paraId="09E62826" w14:textId="77777777" w:rsidR="00A91F43" w:rsidRPr="00DC36B6" w:rsidRDefault="00A91F43" w:rsidP="00AA6CBF">
      <w:pPr>
        <w:jc w:val="center"/>
        <w:rPr>
          <w:b/>
          <w:bCs/>
          <w:sz w:val="28"/>
        </w:rPr>
      </w:pPr>
      <w:r w:rsidRPr="00DC36B6">
        <w:rPr>
          <w:b/>
          <w:bCs/>
          <w:sz w:val="28"/>
        </w:rPr>
        <w:t>SIMATS ENGINEERING</w:t>
      </w:r>
    </w:p>
    <w:p w14:paraId="5D9F00FC" w14:textId="77777777" w:rsidR="00A91F43" w:rsidRPr="00DC36B6" w:rsidRDefault="00A91F43" w:rsidP="00AA6CBF">
      <w:pPr>
        <w:jc w:val="center"/>
        <w:rPr>
          <w:b/>
          <w:bCs/>
          <w:sz w:val="28"/>
        </w:rPr>
      </w:pPr>
    </w:p>
    <w:p w14:paraId="37F5B2D1" w14:textId="77777777" w:rsidR="00A91F43" w:rsidRPr="00DC36B6" w:rsidRDefault="00A91F43" w:rsidP="00AA6CBF">
      <w:pPr>
        <w:jc w:val="center"/>
        <w:rPr>
          <w:b/>
          <w:bCs/>
          <w:sz w:val="28"/>
        </w:rPr>
      </w:pPr>
      <w:r w:rsidRPr="00DC36B6">
        <w:rPr>
          <w:b/>
          <w:bCs/>
          <w:sz w:val="28"/>
        </w:rPr>
        <w:t>THANDALAM</w:t>
      </w:r>
    </w:p>
    <w:p w14:paraId="67D9CBA6" w14:textId="77777777" w:rsidR="00A91F43" w:rsidRPr="00DC36B6" w:rsidRDefault="00A91F43" w:rsidP="00AA6CBF">
      <w:pPr>
        <w:jc w:val="center"/>
        <w:rPr>
          <w:b/>
          <w:bCs/>
          <w:sz w:val="28"/>
        </w:rPr>
      </w:pPr>
    </w:p>
    <w:p w14:paraId="29668356" w14:textId="77777777" w:rsidR="00A91F43" w:rsidRPr="00DC36B6" w:rsidRDefault="00A91F43" w:rsidP="00AA6CBF">
      <w:pPr>
        <w:jc w:val="center"/>
        <w:rPr>
          <w:b/>
          <w:bCs/>
          <w:sz w:val="28"/>
        </w:rPr>
        <w:sectPr w:rsidR="00A91F43" w:rsidRPr="00DC36B6" w:rsidSect="00E42DFA">
          <w:footerReference w:type="default" r:id="rId9"/>
          <w:pgSz w:w="11930" w:h="16860"/>
          <w:pgMar w:top="1360" w:right="0" w:bottom="280" w:left="660" w:header="720" w:footer="720" w:gutter="0"/>
          <w:cols w:space="720"/>
        </w:sectPr>
      </w:pPr>
      <w:r w:rsidRPr="00DC36B6">
        <w:rPr>
          <w:b/>
          <w:bCs/>
          <w:sz w:val="28"/>
        </w:rPr>
        <w:t>MARCH 2024</w:t>
      </w:r>
    </w:p>
    <w:p w14:paraId="5CC94086" w14:textId="77777777" w:rsidR="00A91F43" w:rsidRPr="00833A4B" w:rsidRDefault="00A91F43" w:rsidP="00A91F43">
      <w:pPr>
        <w:pStyle w:val="Heading2"/>
        <w:spacing w:before="174"/>
        <w:ind w:left="1349" w:right="1518"/>
        <w:rPr>
          <w:sz w:val="28"/>
          <w:szCs w:val="28"/>
        </w:rPr>
      </w:pPr>
      <w:r w:rsidRPr="00833A4B">
        <w:rPr>
          <w:sz w:val="28"/>
          <w:szCs w:val="28"/>
        </w:rPr>
        <w:lastRenderedPageBreak/>
        <w:t>BONAFIDE</w:t>
      </w:r>
      <w:r w:rsidRPr="00833A4B">
        <w:rPr>
          <w:spacing w:val="-3"/>
          <w:sz w:val="28"/>
          <w:szCs w:val="28"/>
        </w:rPr>
        <w:t xml:space="preserve"> </w:t>
      </w:r>
      <w:r w:rsidRPr="00833A4B">
        <w:rPr>
          <w:sz w:val="28"/>
          <w:szCs w:val="28"/>
        </w:rPr>
        <w:t>CERTIFICATE</w:t>
      </w:r>
    </w:p>
    <w:p w14:paraId="2FBD3D0E" w14:textId="77777777" w:rsidR="00A91F43" w:rsidRPr="00833A4B" w:rsidRDefault="00A91F43" w:rsidP="00A91F43">
      <w:pPr>
        <w:spacing w:before="1"/>
        <w:rPr>
          <w:b/>
          <w:sz w:val="28"/>
          <w:szCs w:val="28"/>
        </w:rPr>
      </w:pPr>
    </w:p>
    <w:p w14:paraId="09DC1CE7" w14:textId="053BD213" w:rsidR="00A91F43" w:rsidRPr="00833A4B" w:rsidRDefault="00A91F43" w:rsidP="00A91F43">
      <w:pPr>
        <w:spacing w:line="324" w:lineRule="auto"/>
        <w:ind w:left="1133" w:right="1619"/>
        <w:jc w:val="both"/>
        <w:rPr>
          <w:sz w:val="28"/>
          <w:szCs w:val="28"/>
        </w:rPr>
      </w:pPr>
      <w:r w:rsidRPr="00833A4B">
        <w:rPr>
          <w:sz w:val="28"/>
          <w:szCs w:val="28"/>
        </w:rPr>
        <w:t>Certified</w:t>
      </w:r>
      <w:r w:rsidRPr="00833A4B">
        <w:rPr>
          <w:spacing w:val="1"/>
          <w:sz w:val="28"/>
          <w:szCs w:val="28"/>
        </w:rPr>
        <w:t xml:space="preserve"> </w:t>
      </w:r>
      <w:r w:rsidRPr="00833A4B">
        <w:rPr>
          <w:sz w:val="28"/>
          <w:szCs w:val="28"/>
        </w:rPr>
        <w:t>that</w:t>
      </w:r>
      <w:r w:rsidRPr="00833A4B">
        <w:rPr>
          <w:spacing w:val="1"/>
          <w:sz w:val="28"/>
          <w:szCs w:val="28"/>
        </w:rPr>
        <w:t xml:space="preserve"> </w:t>
      </w:r>
      <w:r w:rsidRPr="00833A4B">
        <w:rPr>
          <w:sz w:val="28"/>
          <w:szCs w:val="28"/>
        </w:rPr>
        <w:t>this</w:t>
      </w:r>
      <w:r w:rsidRPr="00833A4B">
        <w:rPr>
          <w:spacing w:val="1"/>
          <w:sz w:val="28"/>
          <w:szCs w:val="28"/>
        </w:rPr>
        <w:t xml:space="preserve"> </w:t>
      </w:r>
      <w:r w:rsidRPr="00833A4B">
        <w:rPr>
          <w:sz w:val="28"/>
          <w:szCs w:val="28"/>
        </w:rPr>
        <w:t>project</w:t>
      </w:r>
      <w:r w:rsidRPr="00833A4B">
        <w:rPr>
          <w:spacing w:val="1"/>
          <w:sz w:val="28"/>
          <w:szCs w:val="28"/>
        </w:rPr>
        <w:t xml:space="preserve"> </w:t>
      </w:r>
      <w:r w:rsidRPr="00833A4B">
        <w:rPr>
          <w:sz w:val="28"/>
          <w:szCs w:val="28"/>
        </w:rPr>
        <w:t>report</w:t>
      </w:r>
      <w:r w:rsidRPr="00833A4B">
        <w:rPr>
          <w:spacing w:val="1"/>
          <w:sz w:val="28"/>
          <w:szCs w:val="28"/>
        </w:rPr>
        <w:t xml:space="preserve"> </w:t>
      </w:r>
      <w:r w:rsidRPr="00833A4B">
        <w:rPr>
          <w:sz w:val="28"/>
          <w:szCs w:val="28"/>
        </w:rPr>
        <w:t>titled</w:t>
      </w:r>
      <w:r w:rsidRPr="00833A4B">
        <w:rPr>
          <w:spacing w:val="1"/>
          <w:sz w:val="28"/>
          <w:szCs w:val="28"/>
        </w:rPr>
        <w:t xml:space="preserve"> </w:t>
      </w:r>
      <w:r w:rsidRPr="00833A4B">
        <w:rPr>
          <w:sz w:val="28"/>
          <w:szCs w:val="28"/>
        </w:rPr>
        <w:t>“</w:t>
      </w:r>
      <w:r w:rsidR="00A27FE1">
        <w:rPr>
          <w:b/>
          <w:sz w:val="28"/>
          <w:szCs w:val="28"/>
        </w:rPr>
        <w:t xml:space="preserve">Determining the Chronological age of </w:t>
      </w:r>
      <w:r w:rsidR="00A11BC6">
        <w:rPr>
          <w:b/>
          <w:sz w:val="28"/>
          <w:szCs w:val="28"/>
        </w:rPr>
        <w:t>Fossils”</w:t>
      </w:r>
      <w:r w:rsidRPr="00833A4B">
        <w:rPr>
          <w:spacing w:val="1"/>
          <w:sz w:val="28"/>
          <w:szCs w:val="28"/>
        </w:rPr>
        <w:t xml:space="preserve"> </w:t>
      </w:r>
      <w:r w:rsidRPr="00833A4B">
        <w:rPr>
          <w:sz w:val="28"/>
          <w:szCs w:val="28"/>
        </w:rPr>
        <w:t>is</w:t>
      </w:r>
      <w:r w:rsidRPr="00833A4B">
        <w:rPr>
          <w:spacing w:val="1"/>
          <w:sz w:val="28"/>
          <w:szCs w:val="28"/>
        </w:rPr>
        <w:t xml:space="preserve"> </w:t>
      </w:r>
      <w:r w:rsidRPr="00833A4B">
        <w:rPr>
          <w:sz w:val="28"/>
          <w:szCs w:val="28"/>
        </w:rPr>
        <w:t>the</w:t>
      </w:r>
      <w:r w:rsidRPr="00833A4B">
        <w:rPr>
          <w:spacing w:val="1"/>
          <w:sz w:val="28"/>
          <w:szCs w:val="28"/>
        </w:rPr>
        <w:t xml:space="preserve"> </w:t>
      </w:r>
      <w:proofErr w:type="spellStart"/>
      <w:r w:rsidRPr="00833A4B">
        <w:rPr>
          <w:sz w:val="28"/>
          <w:szCs w:val="28"/>
        </w:rPr>
        <w:t>bonafide</w:t>
      </w:r>
      <w:proofErr w:type="spellEnd"/>
      <w:r w:rsidRPr="00833A4B">
        <w:rPr>
          <w:spacing w:val="1"/>
          <w:sz w:val="28"/>
          <w:szCs w:val="28"/>
        </w:rPr>
        <w:t xml:space="preserve"> </w:t>
      </w:r>
      <w:r w:rsidRPr="00833A4B">
        <w:rPr>
          <w:sz w:val="28"/>
          <w:szCs w:val="28"/>
        </w:rPr>
        <w:t>work</w:t>
      </w:r>
      <w:r w:rsidRPr="00833A4B">
        <w:rPr>
          <w:spacing w:val="1"/>
          <w:sz w:val="28"/>
          <w:szCs w:val="28"/>
        </w:rPr>
        <w:t xml:space="preserve"> </w:t>
      </w:r>
      <w:r w:rsidRPr="00833A4B">
        <w:rPr>
          <w:sz w:val="28"/>
          <w:szCs w:val="28"/>
        </w:rPr>
        <w:t>of</w:t>
      </w:r>
      <w:r w:rsidRPr="00833A4B">
        <w:rPr>
          <w:spacing w:val="1"/>
          <w:sz w:val="28"/>
          <w:szCs w:val="28"/>
        </w:rPr>
        <w:t xml:space="preserve"> </w:t>
      </w:r>
      <w:r w:rsidR="00A27FE1">
        <w:rPr>
          <w:sz w:val="28"/>
          <w:szCs w:val="28"/>
        </w:rPr>
        <w:t>“</w:t>
      </w:r>
      <w:r w:rsidR="00A11BC6" w:rsidRPr="0096110C">
        <w:rPr>
          <w:b/>
          <w:bCs/>
          <w:sz w:val="28"/>
          <w:szCs w:val="28"/>
        </w:rPr>
        <w:t>P. Surya</w:t>
      </w:r>
      <w:r w:rsidR="0096110C" w:rsidRPr="0096110C">
        <w:rPr>
          <w:b/>
          <w:bCs/>
          <w:sz w:val="28"/>
          <w:szCs w:val="28"/>
        </w:rPr>
        <w:t xml:space="preserve"> narayana</w:t>
      </w:r>
      <w:r w:rsidR="00E6273E">
        <w:rPr>
          <w:b/>
          <w:sz w:val="28"/>
          <w:szCs w:val="28"/>
        </w:rPr>
        <w:t xml:space="preserve"> [192</w:t>
      </w:r>
      <w:r w:rsidR="00A27FE1">
        <w:rPr>
          <w:b/>
          <w:sz w:val="28"/>
          <w:szCs w:val="28"/>
        </w:rPr>
        <w:t>210324</w:t>
      </w:r>
      <w:r w:rsidR="00E6273E">
        <w:rPr>
          <w:b/>
          <w:sz w:val="28"/>
          <w:szCs w:val="28"/>
        </w:rPr>
        <w:t>]</w:t>
      </w:r>
      <w:r w:rsidR="00E6273E" w:rsidRPr="00E6273E">
        <w:rPr>
          <w:bCs/>
          <w:sz w:val="28"/>
          <w:szCs w:val="28"/>
        </w:rPr>
        <w:t>”</w:t>
      </w:r>
      <w:r w:rsidRPr="00833A4B">
        <w:rPr>
          <w:spacing w:val="1"/>
          <w:sz w:val="28"/>
          <w:szCs w:val="28"/>
        </w:rPr>
        <w:t xml:space="preserve"> </w:t>
      </w:r>
      <w:r w:rsidRPr="00833A4B">
        <w:rPr>
          <w:sz w:val="28"/>
          <w:szCs w:val="28"/>
        </w:rPr>
        <w:t>who</w:t>
      </w:r>
      <w:r w:rsidRPr="00833A4B">
        <w:rPr>
          <w:spacing w:val="1"/>
          <w:sz w:val="28"/>
          <w:szCs w:val="28"/>
        </w:rPr>
        <w:t xml:space="preserve"> </w:t>
      </w:r>
      <w:r w:rsidRPr="00833A4B">
        <w:rPr>
          <w:sz w:val="28"/>
          <w:szCs w:val="28"/>
        </w:rPr>
        <w:t>carried</w:t>
      </w:r>
      <w:r w:rsidRPr="00833A4B">
        <w:rPr>
          <w:spacing w:val="1"/>
          <w:sz w:val="28"/>
          <w:szCs w:val="28"/>
        </w:rPr>
        <w:t xml:space="preserve"> </w:t>
      </w:r>
      <w:r w:rsidRPr="00833A4B">
        <w:rPr>
          <w:sz w:val="28"/>
          <w:szCs w:val="28"/>
        </w:rPr>
        <w:t>out</w:t>
      </w:r>
      <w:r w:rsidRPr="00833A4B">
        <w:rPr>
          <w:spacing w:val="1"/>
          <w:sz w:val="28"/>
          <w:szCs w:val="28"/>
        </w:rPr>
        <w:t xml:space="preserve"> </w:t>
      </w:r>
      <w:r w:rsidRPr="00833A4B">
        <w:rPr>
          <w:sz w:val="28"/>
          <w:szCs w:val="28"/>
        </w:rPr>
        <w:t>the</w:t>
      </w:r>
      <w:r w:rsidRPr="00833A4B">
        <w:rPr>
          <w:spacing w:val="1"/>
          <w:sz w:val="28"/>
          <w:szCs w:val="28"/>
        </w:rPr>
        <w:t xml:space="preserve"> </w:t>
      </w:r>
      <w:r w:rsidRPr="00833A4B">
        <w:rPr>
          <w:sz w:val="28"/>
          <w:szCs w:val="28"/>
        </w:rPr>
        <w:t>project</w:t>
      </w:r>
      <w:r w:rsidRPr="00833A4B">
        <w:rPr>
          <w:spacing w:val="1"/>
          <w:sz w:val="28"/>
          <w:szCs w:val="28"/>
        </w:rPr>
        <w:t xml:space="preserve"> </w:t>
      </w:r>
      <w:r w:rsidRPr="00833A4B">
        <w:rPr>
          <w:sz w:val="28"/>
          <w:szCs w:val="28"/>
        </w:rPr>
        <w:t>work</w:t>
      </w:r>
      <w:r w:rsidRPr="00833A4B">
        <w:rPr>
          <w:spacing w:val="1"/>
          <w:sz w:val="28"/>
          <w:szCs w:val="28"/>
        </w:rPr>
        <w:t xml:space="preserve"> </w:t>
      </w:r>
      <w:r w:rsidRPr="00833A4B">
        <w:rPr>
          <w:sz w:val="28"/>
          <w:szCs w:val="28"/>
        </w:rPr>
        <w:t>under</w:t>
      </w:r>
      <w:r w:rsidRPr="00833A4B">
        <w:rPr>
          <w:spacing w:val="1"/>
          <w:sz w:val="28"/>
          <w:szCs w:val="28"/>
        </w:rPr>
        <w:t xml:space="preserve"> </w:t>
      </w:r>
      <w:r w:rsidRPr="00833A4B">
        <w:rPr>
          <w:sz w:val="28"/>
          <w:szCs w:val="28"/>
        </w:rPr>
        <w:t>my</w:t>
      </w:r>
      <w:r w:rsidRPr="00833A4B">
        <w:rPr>
          <w:spacing w:val="1"/>
          <w:sz w:val="28"/>
          <w:szCs w:val="28"/>
        </w:rPr>
        <w:t xml:space="preserve"> </w:t>
      </w:r>
      <w:r w:rsidRPr="00833A4B">
        <w:rPr>
          <w:sz w:val="28"/>
          <w:szCs w:val="28"/>
        </w:rPr>
        <w:t>supervision as a batch. Certified further, that to the best of my knowledge</w:t>
      </w:r>
      <w:r w:rsidRPr="00833A4B">
        <w:rPr>
          <w:spacing w:val="1"/>
          <w:sz w:val="28"/>
          <w:szCs w:val="28"/>
        </w:rPr>
        <w:t xml:space="preserve"> </w:t>
      </w:r>
      <w:r w:rsidRPr="00833A4B">
        <w:rPr>
          <w:sz w:val="28"/>
          <w:szCs w:val="28"/>
        </w:rPr>
        <w:t xml:space="preserve">the work reported herein does not form any other project </w:t>
      </w:r>
      <w:r w:rsidR="00A11BC6" w:rsidRPr="00833A4B">
        <w:rPr>
          <w:sz w:val="28"/>
          <w:szCs w:val="28"/>
        </w:rPr>
        <w:t>report.</w:t>
      </w:r>
    </w:p>
    <w:p w14:paraId="5C4D8316" w14:textId="77777777" w:rsidR="00A91F43" w:rsidRPr="00833A4B" w:rsidRDefault="00A91F43" w:rsidP="00A91F43">
      <w:pPr>
        <w:rPr>
          <w:sz w:val="28"/>
          <w:szCs w:val="28"/>
        </w:rPr>
      </w:pPr>
    </w:p>
    <w:p w14:paraId="24AAD389" w14:textId="77777777" w:rsidR="00A91F43" w:rsidRPr="00833A4B" w:rsidRDefault="00A91F43" w:rsidP="00A91F43">
      <w:pPr>
        <w:rPr>
          <w:sz w:val="28"/>
          <w:szCs w:val="28"/>
        </w:rPr>
      </w:pPr>
    </w:p>
    <w:p w14:paraId="488201DD" w14:textId="77777777" w:rsidR="00A91F43" w:rsidRDefault="00A91F43" w:rsidP="00A91F43">
      <w:pPr>
        <w:rPr>
          <w:sz w:val="20"/>
        </w:rPr>
      </w:pPr>
    </w:p>
    <w:p w14:paraId="3E8E65FC" w14:textId="77777777" w:rsidR="00A91F43" w:rsidRDefault="00A91F43" w:rsidP="00A91F43">
      <w:pPr>
        <w:rPr>
          <w:sz w:val="20"/>
        </w:rPr>
      </w:pPr>
    </w:p>
    <w:p w14:paraId="77EB4132" w14:textId="77777777" w:rsidR="00A91F43" w:rsidRDefault="00A91F43" w:rsidP="00A91F43">
      <w:pPr>
        <w:spacing w:before="2"/>
        <w:rPr>
          <w:sz w:val="14"/>
        </w:rPr>
      </w:pPr>
    </w:p>
    <w:p w14:paraId="17311467" w14:textId="77777777" w:rsidR="00A91F43" w:rsidRDefault="00A91F43" w:rsidP="00A91F43">
      <w:pPr>
        <w:tabs>
          <w:tab w:val="left" w:pos="7213"/>
        </w:tabs>
        <w:spacing w:line="252" w:lineRule="exact"/>
        <w:ind w:left="1193"/>
        <w:rPr>
          <w:sz w:val="24"/>
        </w:rPr>
      </w:pPr>
      <w:r>
        <w:rPr>
          <w:sz w:val="24"/>
        </w:rPr>
        <w:t>Date</w:t>
      </w:r>
      <w:r>
        <w:rPr>
          <w:spacing w:val="-1"/>
          <w:sz w:val="24"/>
        </w:rPr>
        <w:t xml:space="preserve"> </w:t>
      </w:r>
      <w:r>
        <w:rPr>
          <w:sz w:val="24"/>
        </w:rPr>
        <w:t>:</w:t>
      </w:r>
      <w:r>
        <w:rPr>
          <w:sz w:val="24"/>
        </w:rPr>
        <w:tab/>
        <w:t>Head</w:t>
      </w:r>
      <w:r>
        <w:rPr>
          <w:spacing w:val="-2"/>
          <w:sz w:val="24"/>
        </w:rPr>
        <w:t xml:space="preserve"> </w:t>
      </w:r>
      <w:r>
        <w:rPr>
          <w:sz w:val="24"/>
        </w:rPr>
        <w:t>of</w:t>
      </w:r>
      <w:r>
        <w:rPr>
          <w:spacing w:val="-1"/>
          <w:sz w:val="24"/>
        </w:rPr>
        <w:t xml:space="preserve"> </w:t>
      </w:r>
      <w:r>
        <w:rPr>
          <w:sz w:val="24"/>
        </w:rPr>
        <w:t>the Department</w:t>
      </w:r>
    </w:p>
    <w:p w14:paraId="50E862FF" w14:textId="77777777" w:rsidR="00A91F43" w:rsidRDefault="00A91F43" w:rsidP="00A91F43">
      <w:pPr>
        <w:rPr>
          <w:sz w:val="20"/>
        </w:rPr>
      </w:pPr>
    </w:p>
    <w:p w14:paraId="7E2AB796" w14:textId="77777777" w:rsidR="00A91F43" w:rsidRDefault="00A91F43" w:rsidP="00A91F43">
      <w:pPr>
        <w:rPr>
          <w:sz w:val="20"/>
        </w:rPr>
      </w:pPr>
    </w:p>
    <w:p w14:paraId="47D1E55C" w14:textId="77777777" w:rsidR="00A91F43" w:rsidRDefault="00A91F43" w:rsidP="00A91F43">
      <w:pPr>
        <w:rPr>
          <w:sz w:val="20"/>
        </w:rPr>
      </w:pPr>
    </w:p>
    <w:p w14:paraId="5A58DB9A" w14:textId="77777777" w:rsidR="00A91F43" w:rsidRDefault="00A91F43" w:rsidP="00A91F43">
      <w:pPr>
        <w:rPr>
          <w:sz w:val="20"/>
        </w:rPr>
      </w:pPr>
    </w:p>
    <w:p w14:paraId="1DED9357" w14:textId="77777777" w:rsidR="00A91F43" w:rsidRDefault="00A91F43" w:rsidP="00A91F43">
      <w:pPr>
        <w:spacing w:before="2"/>
      </w:pPr>
    </w:p>
    <w:p w14:paraId="3E3A35C4" w14:textId="41BF7669" w:rsidR="00A91F43" w:rsidRDefault="00A91F43" w:rsidP="00A91F43">
      <w:pPr>
        <w:tabs>
          <w:tab w:val="left" w:pos="8248"/>
          <w:tab w:val="left" w:pos="9347"/>
        </w:tabs>
        <w:spacing w:before="90" w:line="376" w:lineRule="auto"/>
        <w:ind w:left="1133" w:right="1618"/>
        <w:jc w:val="both"/>
        <w:rPr>
          <w:sz w:val="24"/>
        </w:rPr>
      </w:pPr>
      <w:r>
        <w:rPr>
          <w:noProof/>
        </w:rPr>
        <mc:AlternateContent>
          <mc:Choice Requires="wps">
            <w:drawing>
              <wp:anchor distT="0" distB="0" distL="114300" distR="114300" simplePos="0" relativeHeight="251660288" behindDoc="1" locked="0" layoutInCell="1" allowOverlap="1" wp14:anchorId="008551B4" wp14:editId="102049E4">
                <wp:simplePos x="0" y="0"/>
                <wp:positionH relativeFrom="page">
                  <wp:posOffset>2357120</wp:posOffset>
                </wp:positionH>
                <wp:positionV relativeFrom="paragraph">
                  <wp:posOffset>-1230630</wp:posOffset>
                </wp:positionV>
                <wp:extent cx="1559560" cy="485140"/>
                <wp:effectExtent l="4445" t="0" r="0" b="1905"/>
                <wp:wrapNone/>
                <wp:docPr id="90392317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9560" cy="485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9C0809" w14:textId="77777777" w:rsidR="00A91F43" w:rsidRDefault="00A91F43" w:rsidP="00A91F43">
                            <w:pPr>
                              <w:rPr>
                                <w:sz w:val="26"/>
                              </w:rPr>
                            </w:pPr>
                          </w:p>
                          <w:p w14:paraId="1DED0A1A" w14:textId="77777777" w:rsidR="00A91F43" w:rsidRDefault="00A91F43" w:rsidP="00A91F43">
                            <w:pPr>
                              <w:spacing w:before="188"/>
                              <w:ind w:left="219"/>
                              <w:rPr>
                                <w:sz w:val="24"/>
                              </w:rPr>
                            </w:pPr>
                            <w:r>
                              <w:rPr>
                                <w:sz w:val="24"/>
                              </w:rPr>
                              <w:t>Project</w:t>
                            </w:r>
                            <w:r>
                              <w:rPr>
                                <w:spacing w:val="-1"/>
                                <w:sz w:val="24"/>
                              </w:rPr>
                              <w:t xml:space="preserve"> </w:t>
                            </w:r>
                            <w:r>
                              <w:rPr>
                                <w:sz w:val="24"/>
                              </w:rPr>
                              <w:t>Supervisor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8551B4" id="_x0000_t202" coordsize="21600,21600" o:spt="202" path="m,l,21600r21600,l21600,xe">
                <v:stroke joinstyle="miter"/>
                <v:path gradientshapeok="t" o:connecttype="rect"/>
              </v:shapetype>
              <v:shape id="Text Box 1" o:spid="_x0000_s1026" type="#_x0000_t202" style="position:absolute;left:0;text-align:left;margin-left:185.6pt;margin-top:-96.9pt;width:122.8pt;height:38.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" filled="f" stroked="f">
                <v:textbox inset="0,0,0,0">
                  <w:txbxContent>
                    <w:p w14:paraId="159C0809" w14:textId="77777777" w:rsidR="00A91F43" w:rsidRDefault="00A91F43" w:rsidP="00A91F43">
                      <w:pPr>
                        <w:rPr>
                          <w:sz w:val="26"/>
                        </w:rPr>
                      </w:pPr>
                    </w:p>
                    <w:p w14:paraId="1DED0A1A" w14:textId="77777777" w:rsidR="00A91F43" w:rsidRDefault="00A91F43" w:rsidP="00A91F43">
                      <w:pPr>
                        <w:spacing w:before="188"/>
                        <w:ind w:left="219"/>
                        <w:rPr>
                          <w:sz w:val="24"/>
                        </w:rPr>
                      </w:pPr>
                      <w:r>
                        <w:rPr>
                          <w:sz w:val="24"/>
                        </w:rPr>
                        <w:t>Project</w:t>
                      </w:r>
                      <w:r>
                        <w:rPr>
                          <w:spacing w:val="-1"/>
                          <w:sz w:val="24"/>
                        </w:rPr>
                        <w:t xml:space="preserve"> </w:t>
                      </w:r>
                      <w:r>
                        <w:rPr>
                          <w:sz w:val="24"/>
                        </w:rPr>
                        <w:t>Supervisor</w:t>
                      </w:r>
                    </w:p>
                  </w:txbxContent>
                </v:textbox>
                <w10:wrap anchorx="page"/>
              </v:shape>
            </w:pict>
          </mc:Fallback>
        </mc:AlternateContent>
      </w:r>
    </w:p>
    <w:p w14:paraId="5A2D6CC7" w14:textId="77777777" w:rsidR="00A91F43" w:rsidRDefault="00A91F43" w:rsidP="00A91F43">
      <w:pPr>
        <w:jc w:val="both"/>
        <w:rPr>
          <w:sz w:val="24"/>
        </w:rPr>
        <w:sectPr w:rsidR="00A91F43" w:rsidSect="00E42DFA">
          <w:pgSz w:w="11930" w:h="16860"/>
          <w:pgMar w:top="1600" w:right="0" w:bottom="280" w:left="660" w:header="720" w:footer="720" w:gutter="0"/>
          <w:cols w:space="720"/>
        </w:sectPr>
      </w:pPr>
    </w:p>
    <w:p w14:paraId="7FD0C7B8" w14:textId="77777777" w:rsidR="00A91F43" w:rsidRDefault="00A91F43" w:rsidP="00A91F43">
      <w:pPr>
        <w:rPr>
          <w:sz w:val="20"/>
        </w:rPr>
      </w:pPr>
    </w:p>
    <w:tbl>
      <w:tblPr>
        <w:tblStyle w:val="TableGrid"/>
        <w:tblW w:w="9348" w:type="dxa"/>
        <w:tblLook w:val="04A0" w:firstRow="1" w:lastRow="0" w:firstColumn="1" w:lastColumn="0" w:noHBand="0" w:noVBand="1"/>
      </w:tblPr>
      <w:tblGrid>
        <w:gridCol w:w="3116"/>
        <w:gridCol w:w="3116"/>
        <w:gridCol w:w="3116"/>
      </w:tblGrid>
      <w:tr w:rsidR="00A91F43" w:rsidRPr="002951BD" w14:paraId="42D5D085" w14:textId="77777777" w:rsidTr="009A5427">
        <w:trPr>
          <w:trHeight w:val="1010"/>
        </w:trPr>
        <w:tc>
          <w:tcPr>
            <w:tcW w:w="3116" w:type="dxa"/>
          </w:tcPr>
          <w:p w14:paraId="078AD9DB" w14:textId="77777777" w:rsidR="00A91F43" w:rsidRPr="002951BD" w:rsidRDefault="00A91F43" w:rsidP="009A5427">
            <w:pPr>
              <w:rPr>
                <w:b/>
                <w:bCs/>
                <w:sz w:val="50"/>
                <w:szCs w:val="50"/>
              </w:rPr>
            </w:pPr>
            <w:r w:rsidRPr="002951BD">
              <w:rPr>
                <w:b/>
                <w:bCs/>
                <w:sz w:val="50"/>
                <w:szCs w:val="50"/>
              </w:rPr>
              <w:t>S.NO</w:t>
            </w:r>
          </w:p>
        </w:tc>
        <w:tc>
          <w:tcPr>
            <w:tcW w:w="3116" w:type="dxa"/>
          </w:tcPr>
          <w:p w14:paraId="74D44B58" w14:textId="77777777" w:rsidR="00A91F43" w:rsidRPr="002951BD" w:rsidRDefault="00A91F43" w:rsidP="009A5427">
            <w:pPr>
              <w:rPr>
                <w:b/>
                <w:bCs/>
                <w:sz w:val="50"/>
                <w:szCs w:val="50"/>
              </w:rPr>
            </w:pPr>
            <w:r w:rsidRPr="002951BD">
              <w:rPr>
                <w:b/>
                <w:bCs/>
                <w:sz w:val="50"/>
                <w:szCs w:val="50"/>
              </w:rPr>
              <w:t>CONTENT</w:t>
            </w:r>
          </w:p>
        </w:tc>
        <w:tc>
          <w:tcPr>
            <w:tcW w:w="3116" w:type="dxa"/>
          </w:tcPr>
          <w:p w14:paraId="0F5B764B" w14:textId="77777777" w:rsidR="00A91F43" w:rsidRPr="002951BD" w:rsidRDefault="00A91F43" w:rsidP="009A5427">
            <w:pPr>
              <w:rPr>
                <w:b/>
                <w:bCs/>
                <w:sz w:val="50"/>
                <w:szCs w:val="50"/>
              </w:rPr>
            </w:pPr>
            <w:r w:rsidRPr="002951BD">
              <w:rPr>
                <w:b/>
                <w:bCs/>
                <w:sz w:val="50"/>
                <w:szCs w:val="50"/>
              </w:rPr>
              <w:t>PAGE.NO:</w:t>
            </w:r>
          </w:p>
        </w:tc>
      </w:tr>
      <w:tr w:rsidR="00A91F43" w14:paraId="61C2B396" w14:textId="77777777" w:rsidTr="009A5427">
        <w:trPr>
          <w:trHeight w:val="1010"/>
        </w:trPr>
        <w:tc>
          <w:tcPr>
            <w:tcW w:w="3116" w:type="dxa"/>
          </w:tcPr>
          <w:p w14:paraId="1FAD5DC7" w14:textId="77777777" w:rsidR="00A91F43" w:rsidRPr="002951BD" w:rsidRDefault="00A91F43" w:rsidP="009A5427">
            <w:pPr>
              <w:rPr>
                <w:sz w:val="30"/>
                <w:szCs w:val="30"/>
              </w:rPr>
            </w:pPr>
            <w:r w:rsidRPr="002951BD">
              <w:rPr>
                <w:sz w:val="30"/>
                <w:szCs w:val="30"/>
              </w:rPr>
              <w:t>1.</w:t>
            </w:r>
          </w:p>
        </w:tc>
        <w:tc>
          <w:tcPr>
            <w:tcW w:w="3116" w:type="dxa"/>
          </w:tcPr>
          <w:p w14:paraId="58F35E81" w14:textId="77777777" w:rsidR="00A91F43" w:rsidRPr="002951BD" w:rsidRDefault="00A91F43" w:rsidP="009A5427">
            <w:pPr>
              <w:rPr>
                <w:sz w:val="30"/>
                <w:szCs w:val="30"/>
              </w:rPr>
            </w:pPr>
            <w:r w:rsidRPr="002951BD">
              <w:rPr>
                <w:sz w:val="30"/>
                <w:szCs w:val="30"/>
              </w:rPr>
              <w:t>ABSTRACT</w:t>
            </w:r>
          </w:p>
        </w:tc>
        <w:tc>
          <w:tcPr>
            <w:tcW w:w="3116" w:type="dxa"/>
          </w:tcPr>
          <w:p w14:paraId="0B7D5215" w14:textId="62A6EA30" w:rsidR="00A91F43" w:rsidRPr="009E7ACE" w:rsidRDefault="000F6931" w:rsidP="009A5427">
            <w:pPr>
              <w:rPr>
                <w:sz w:val="30"/>
                <w:szCs w:val="30"/>
              </w:rPr>
            </w:pPr>
            <w:r>
              <w:rPr>
                <w:sz w:val="30"/>
                <w:szCs w:val="30"/>
              </w:rPr>
              <w:t>4</w:t>
            </w:r>
          </w:p>
        </w:tc>
      </w:tr>
      <w:tr w:rsidR="00A91F43" w14:paraId="6AF469EB" w14:textId="77777777" w:rsidTr="009A5427">
        <w:trPr>
          <w:trHeight w:val="1010"/>
        </w:trPr>
        <w:tc>
          <w:tcPr>
            <w:tcW w:w="3116" w:type="dxa"/>
          </w:tcPr>
          <w:p w14:paraId="05707808" w14:textId="77777777" w:rsidR="00A91F43" w:rsidRPr="002951BD" w:rsidRDefault="00A91F43" w:rsidP="009A5427">
            <w:pPr>
              <w:rPr>
                <w:sz w:val="30"/>
                <w:szCs w:val="30"/>
              </w:rPr>
            </w:pPr>
            <w:r w:rsidRPr="002951BD">
              <w:rPr>
                <w:sz w:val="30"/>
                <w:szCs w:val="30"/>
              </w:rPr>
              <w:t>2.</w:t>
            </w:r>
          </w:p>
        </w:tc>
        <w:tc>
          <w:tcPr>
            <w:tcW w:w="3116" w:type="dxa"/>
          </w:tcPr>
          <w:p w14:paraId="46B98C05" w14:textId="77777777" w:rsidR="00A91F43" w:rsidRPr="002951BD" w:rsidRDefault="00A91F43" w:rsidP="009A5427">
            <w:pPr>
              <w:rPr>
                <w:sz w:val="30"/>
                <w:szCs w:val="30"/>
              </w:rPr>
            </w:pPr>
            <w:r w:rsidRPr="002951BD">
              <w:rPr>
                <w:sz w:val="30"/>
                <w:szCs w:val="30"/>
              </w:rPr>
              <w:t>INTRODUCTION</w:t>
            </w:r>
          </w:p>
        </w:tc>
        <w:tc>
          <w:tcPr>
            <w:tcW w:w="3116" w:type="dxa"/>
          </w:tcPr>
          <w:p w14:paraId="573D6FBC" w14:textId="5011B03B" w:rsidR="00A91F43" w:rsidRPr="009E7ACE" w:rsidRDefault="000F6931" w:rsidP="009A5427">
            <w:pPr>
              <w:rPr>
                <w:sz w:val="30"/>
                <w:szCs w:val="30"/>
              </w:rPr>
            </w:pPr>
            <w:r>
              <w:rPr>
                <w:sz w:val="30"/>
                <w:szCs w:val="30"/>
              </w:rPr>
              <w:t>5-7</w:t>
            </w:r>
          </w:p>
        </w:tc>
      </w:tr>
      <w:tr w:rsidR="00A91F43" w14:paraId="68D76FB5" w14:textId="77777777" w:rsidTr="009A5427">
        <w:trPr>
          <w:trHeight w:val="1010"/>
        </w:trPr>
        <w:tc>
          <w:tcPr>
            <w:tcW w:w="3116" w:type="dxa"/>
          </w:tcPr>
          <w:p w14:paraId="3D90486B" w14:textId="77777777" w:rsidR="00A91F43" w:rsidRPr="002951BD" w:rsidRDefault="00A91F43" w:rsidP="009A5427">
            <w:pPr>
              <w:rPr>
                <w:sz w:val="30"/>
                <w:szCs w:val="30"/>
              </w:rPr>
            </w:pPr>
            <w:r w:rsidRPr="002951BD">
              <w:rPr>
                <w:sz w:val="30"/>
                <w:szCs w:val="30"/>
              </w:rPr>
              <w:t>3.</w:t>
            </w:r>
          </w:p>
        </w:tc>
        <w:tc>
          <w:tcPr>
            <w:tcW w:w="3116" w:type="dxa"/>
          </w:tcPr>
          <w:p w14:paraId="63370803" w14:textId="77777777" w:rsidR="00A91F43" w:rsidRPr="002951BD" w:rsidRDefault="00A91F43" w:rsidP="009A5427">
            <w:pPr>
              <w:rPr>
                <w:sz w:val="30"/>
                <w:szCs w:val="30"/>
              </w:rPr>
            </w:pPr>
            <w:r w:rsidRPr="002951BD">
              <w:rPr>
                <w:sz w:val="30"/>
                <w:szCs w:val="30"/>
              </w:rPr>
              <w:t>METHODOLOGY</w:t>
            </w:r>
          </w:p>
        </w:tc>
        <w:tc>
          <w:tcPr>
            <w:tcW w:w="3116" w:type="dxa"/>
          </w:tcPr>
          <w:p w14:paraId="513B3E72" w14:textId="6CD093B5" w:rsidR="00A91F43" w:rsidRPr="009E7ACE" w:rsidRDefault="000178C0" w:rsidP="009A5427">
            <w:pPr>
              <w:rPr>
                <w:sz w:val="30"/>
                <w:szCs w:val="30"/>
              </w:rPr>
            </w:pPr>
            <w:r>
              <w:rPr>
                <w:sz w:val="30"/>
                <w:szCs w:val="30"/>
              </w:rPr>
              <w:t>8-12</w:t>
            </w:r>
          </w:p>
        </w:tc>
      </w:tr>
      <w:tr w:rsidR="00A91F43" w14:paraId="5E89EE75" w14:textId="77777777" w:rsidTr="009A5427">
        <w:trPr>
          <w:trHeight w:val="1010"/>
        </w:trPr>
        <w:tc>
          <w:tcPr>
            <w:tcW w:w="3116" w:type="dxa"/>
          </w:tcPr>
          <w:p w14:paraId="2BE559DB" w14:textId="77777777" w:rsidR="00A91F43" w:rsidRPr="002951BD" w:rsidRDefault="00A91F43" w:rsidP="009A5427">
            <w:pPr>
              <w:rPr>
                <w:sz w:val="30"/>
                <w:szCs w:val="30"/>
              </w:rPr>
            </w:pPr>
            <w:r w:rsidRPr="002951BD">
              <w:rPr>
                <w:sz w:val="30"/>
                <w:szCs w:val="30"/>
              </w:rPr>
              <w:t>4.</w:t>
            </w:r>
          </w:p>
        </w:tc>
        <w:tc>
          <w:tcPr>
            <w:tcW w:w="3116" w:type="dxa"/>
          </w:tcPr>
          <w:p w14:paraId="18B4FE01" w14:textId="77777777" w:rsidR="00A91F43" w:rsidRPr="002951BD" w:rsidRDefault="00A91F43" w:rsidP="009A5427">
            <w:pPr>
              <w:rPr>
                <w:sz w:val="30"/>
                <w:szCs w:val="30"/>
              </w:rPr>
            </w:pPr>
            <w:r w:rsidRPr="002951BD">
              <w:rPr>
                <w:sz w:val="30"/>
                <w:szCs w:val="30"/>
              </w:rPr>
              <w:t>ALGORITHM</w:t>
            </w:r>
          </w:p>
        </w:tc>
        <w:tc>
          <w:tcPr>
            <w:tcW w:w="3116" w:type="dxa"/>
          </w:tcPr>
          <w:p w14:paraId="72811EDD" w14:textId="05252823" w:rsidR="00A91F43" w:rsidRPr="009E7ACE" w:rsidRDefault="000178C0" w:rsidP="009A5427">
            <w:pPr>
              <w:rPr>
                <w:sz w:val="30"/>
                <w:szCs w:val="30"/>
              </w:rPr>
            </w:pPr>
            <w:r>
              <w:rPr>
                <w:sz w:val="30"/>
                <w:szCs w:val="30"/>
              </w:rPr>
              <w:t>13</w:t>
            </w:r>
          </w:p>
        </w:tc>
      </w:tr>
      <w:tr w:rsidR="00A91F43" w14:paraId="43853D77" w14:textId="77777777" w:rsidTr="009A5427">
        <w:trPr>
          <w:trHeight w:val="1010"/>
        </w:trPr>
        <w:tc>
          <w:tcPr>
            <w:tcW w:w="3116" w:type="dxa"/>
          </w:tcPr>
          <w:p w14:paraId="6C8DE72D" w14:textId="77777777" w:rsidR="00A91F43" w:rsidRPr="002951BD" w:rsidRDefault="00A91F43" w:rsidP="009A5427">
            <w:pPr>
              <w:rPr>
                <w:sz w:val="30"/>
                <w:szCs w:val="30"/>
              </w:rPr>
            </w:pPr>
            <w:r w:rsidRPr="002951BD">
              <w:rPr>
                <w:sz w:val="30"/>
                <w:szCs w:val="30"/>
              </w:rPr>
              <w:t>5.</w:t>
            </w:r>
          </w:p>
        </w:tc>
        <w:tc>
          <w:tcPr>
            <w:tcW w:w="3116" w:type="dxa"/>
          </w:tcPr>
          <w:p w14:paraId="1AEAA009" w14:textId="77777777" w:rsidR="00A91F43" w:rsidRPr="002951BD" w:rsidRDefault="00A91F43" w:rsidP="009A5427">
            <w:pPr>
              <w:rPr>
                <w:sz w:val="30"/>
                <w:szCs w:val="30"/>
              </w:rPr>
            </w:pPr>
            <w:r w:rsidRPr="002951BD">
              <w:rPr>
                <w:sz w:val="30"/>
                <w:szCs w:val="30"/>
              </w:rPr>
              <w:t>ALGORITHM STEPS</w:t>
            </w:r>
          </w:p>
        </w:tc>
        <w:tc>
          <w:tcPr>
            <w:tcW w:w="3116" w:type="dxa"/>
          </w:tcPr>
          <w:p w14:paraId="360A4852" w14:textId="6E0AFB02" w:rsidR="00A91F43" w:rsidRPr="009E7ACE" w:rsidRDefault="000178C0" w:rsidP="009A5427">
            <w:pPr>
              <w:rPr>
                <w:sz w:val="30"/>
                <w:szCs w:val="30"/>
              </w:rPr>
            </w:pPr>
            <w:r>
              <w:rPr>
                <w:sz w:val="30"/>
                <w:szCs w:val="30"/>
              </w:rPr>
              <w:t>14</w:t>
            </w:r>
          </w:p>
        </w:tc>
      </w:tr>
      <w:tr w:rsidR="00A91F43" w14:paraId="5975D366" w14:textId="77777777" w:rsidTr="009A5427">
        <w:trPr>
          <w:trHeight w:val="1010"/>
        </w:trPr>
        <w:tc>
          <w:tcPr>
            <w:tcW w:w="3116" w:type="dxa"/>
          </w:tcPr>
          <w:p w14:paraId="6993E99A" w14:textId="77777777" w:rsidR="00A91F43" w:rsidRPr="002951BD" w:rsidRDefault="00A91F43" w:rsidP="009A5427">
            <w:pPr>
              <w:rPr>
                <w:sz w:val="30"/>
                <w:szCs w:val="30"/>
              </w:rPr>
            </w:pPr>
            <w:r w:rsidRPr="002951BD">
              <w:rPr>
                <w:sz w:val="30"/>
                <w:szCs w:val="30"/>
              </w:rPr>
              <w:t>6.</w:t>
            </w:r>
          </w:p>
        </w:tc>
        <w:tc>
          <w:tcPr>
            <w:tcW w:w="3116" w:type="dxa"/>
          </w:tcPr>
          <w:p w14:paraId="6A759DF2" w14:textId="77777777" w:rsidR="00A91F43" w:rsidRPr="002951BD" w:rsidRDefault="00A91F43" w:rsidP="009A5427">
            <w:pPr>
              <w:rPr>
                <w:sz w:val="30"/>
                <w:szCs w:val="30"/>
              </w:rPr>
            </w:pPr>
            <w:r w:rsidRPr="002951BD">
              <w:rPr>
                <w:sz w:val="30"/>
                <w:szCs w:val="30"/>
              </w:rPr>
              <w:t>CODE EXPLANATION</w:t>
            </w:r>
          </w:p>
        </w:tc>
        <w:tc>
          <w:tcPr>
            <w:tcW w:w="3116" w:type="dxa"/>
          </w:tcPr>
          <w:p w14:paraId="3D39476C" w14:textId="2F636966" w:rsidR="00A91F43" w:rsidRPr="009E7ACE" w:rsidRDefault="000178C0" w:rsidP="009A5427">
            <w:pPr>
              <w:rPr>
                <w:sz w:val="30"/>
                <w:szCs w:val="30"/>
              </w:rPr>
            </w:pPr>
            <w:r>
              <w:rPr>
                <w:sz w:val="30"/>
                <w:szCs w:val="30"/>
              </w:rPr>
              <w:t>14</w:t>
            </w:r>
          </w:p>
        </w:tc>
      </w:tr>
      <w:tr w:rsidR="00A91F43" w14:paraId="2A1284E4" w14:textId="77777777" w:rsidTr="009A5427">
        <w:trPr>
          <w:trHeight w:val="1010"/>
        </w:trPr>
        <w:tc>
          <w:tcPr>
            <w:tcW w:w="3116" w:type="dxa"/>
          </w:tcPr>
          <w:p w14:paraId="183BCFBE" w14:textId="77777777" w:rsidR="00A91F43" w:rsidRPr="002951BD" w:rsidRDefault="00A91F43" w:rsidP="009A5427">
            <w:pPr>
              <w:rPr>
                <w:sz w:val="30"/>
                <w:szCs w:val="30"/>
              </w:rPr>
            </w:pPr>
            <w:r w:rsidRPr="002951BD">
              <w:rPr>
                <w:sz w:val="30"/>
                <w:szCs w:val="30"/>
              </w:rPr>
              <w:t>7.</w:t>
            </w:r>
          </w:p>
        </w:tc>
        <w:tc>
          <w:tcPr>
            <w:tcW w:w="3116" w:type="dxa"/>
          </w:tcPr>
          <w:p w14:paraId="499D5DC7" w14:textId="77777777" w:rsidR="00A91F43" w:rsidRPr="002951BD" w:rsidRDefault="00A91F43" w:rsidP="009A5427">
            <w:pPr>
              <w:rPr>
                <w:sz w:val="30"/>
                <w:szCs w:val="30"/>
              </w:rPr>
            </w:pPr>
            <w:r w:rsidRPr="002951BD">
              <w:rPr>
                <w:sz w:val="30"/>
                <w:szCs w:val="30"/>
              </w:rPr>
              <w:t>RESULTS</w:t>
            </w:r>
          </w:p>
        </w:tc>
        <w:tc>
          <w:tcPr>
            <w:tcW w:w="3116" w:type="dxa"/>
          </w:tcPr>
          <w:p w14:paraId="35236626" w14:textId="101A63FB" w:rsidR="00A91F43" w:rsidRPr="009E7ACE" w:rsidRDefault="000178C0" w:rsidP="009A5427">
            <w:pPr>
              <w:rPr>
                <w:sz w:val="30"/>
                <w:szCs w:val="30"/>
              </w:rPr>
            </w:pPr>
            <w:r>
              <w:rPr>
                <w:sz w:val="30"/>
                <w:szCs w:val="30"/>
              </w:rPr>
              <w:t>15</w:t>
            </w:r>
          </w:p>
        </w:tc>
      </w:tr>
      <w:tr w:rsidR="00A91F43" w14:paraId="486C1831" w14:textId="77777777" w:rsidTr="009A5427">
        <w:trPr>
          <w:trHeight w:val="1010"/>
        </w:trPr>
        <w:tc>
          <w:tcPr>
            <w:tcW w:w="3116" w:type="dxa"/>
          </w:tcPr>
          <w:p w14:paraId="2380E470" w14:textId="77777777" w:rsidR="00A91F43" w:rsidRPr="002951BD" w:rsidRDefault="00A91F43" w:rsidP="009A5427">
            <w:pPr>
              <w:rPr>
                <w:sz w:val="30"/>
                <w:szCs w:val="30"/>
              </w:rPr>
            </w:pPr>
            <w:r w:rsidRPr="002951BD">
              <w:rPr>
                <w:sz w:val="30"/>
                <w:szCs w:val="30"/>
              </w:rPr>
              <w:t>8.</w:t>
            </w:r>
          </w:p>
        </w:tc>
        <w:tc>
          <w:tcPr>
            <w:tcW w:w="3116" w:type="dxa"/>
          </w:tcPr>
          <w:p w14:paraId="22C86CB7" w14:textId="77777777" w:rsidR="00A91F43" w:rsidRPr="002951BD" w:rsidRDefault="00A91F43" w:rsidP="009A5427">
            <w:pPr>
              <w:rPr>
                <w:sz w:val="30"/>
                <w:szCs w:val="30"/>
              </w:rPr>
            </w:pPr>
            <w:r w:rsidRPr="002951BD">
              <w:rPr>
                <w:sz w:val="30"/>
                <w:szCs w:val="30"/>
              </w:rPr>
              <w:t>DISCUSSIONS</w:t>
            </w:r>
          </w:p>
        </w:tc>
        <w:tc>
          <w:tcPr>
            <w:tcW w:w="3116" w:type="dxa"/>
          </w:tcPr>
          <w:p w14:paraId="7DFF5BA7" w14:textId="1364FF03" w:rsidR="00A91F43" w:rsidRPr="009E7ACE" w:rsidRDefault="000178C0" w:rsidP="009A5427">
            <w:pPr>
              <w:rPr>
                <w:sz w:val="30"/>
                <w:szCs w:val="30"/>
              </w:rPr>
            </w:pPr>
            <w:r>
              <w:rPr>
                <w:sz w:val="30"/>
                <w:szCs w:val="30"/>
              </w:rPr>
              <w:t>15</w:t>
            </w:r>
          </w:p>
        </w:tc>
      </w:tr>
      <w:tr w:rsidR="00A91F43" w14:paraId="24D75758" w14:textId="77777777" w:rsidTr="009A5427">
        <w:trPr>
          <w:trHeight w:val="1010"/>
        </w:trPr>
        <w:tc>
          <w:tcPr>
            <w:tcW w:w="3116" w:type="dxa"/>
          </w:tcPr>
          <w:p w14:paraId="75E8F9D2" w14:textId="77777777" w:rsidR="00A91F43" w:rsidRPr="002951BD" w:rsidRDefault="00A91F43" w:rsidP="009A5427">
            <w:pPr>
              <w:rPr>
                <w:sz w:val="30"/>
                <w:szCs w:val="30"/>
              </w:rPr>
            </w:pPr>
            <w:r w:rsidRPr="002951BD">
              <w:rPr>
                <w:sz w:val="30"/>
                <w:szCs w:val="30"/>
              </w:rPr>
              <w:t>9.</w:t>
            </w:r>
          </w:p>
        </w:tc>
        <w:tc>
          <w:tcPr>
            <w:tcW w:w="3116" w:type="dxa"/>
          </w:tcPr>
          <w:p w14:paraId="05C4EE52" w14:textId="77777777" w:rsidR="00A91F43" w:rsidRPr="002951BD" w:rsidRDefault="00A91F43" w:rsidP="009A5427">
            <w:pPr>
              <w:rPr>
                <w:sz w:val="30"/>
                <w:szCs w:val="30"/>
              </w:rPr>
            </w:pPr>
            <w:r w:rsidRPr="002951BD">
              <w:rPr>
                <w:sz w:val="30"/>
                <w:szCs w:val="30"/>
              </w:rPr>
              <w:t>OUTPUT</w:t>
            </w:r>
          </w:p>
        </w:tc>
        <w:tc>
          <w:tcPr>
            <w:tcW w:w="3116" w:type="dxa"/>
          </w:tcPr>
          <w:p w14:paraId="6EF76B2C" w14:textId="6D283C56" w:rsidR="00A91F43" w:rsidRPr="009E7ACE" w:rsidRDefault="000178C0" w:rsidP="009A5427">
            <w:pPr>
              <w:rPr>
                <w:sz w:val="30"/>
                <w:szCs w:val="30"/>
              </w:rPr>
            </w:pPr>
            <w:r>
              <w:rPr>
                <w:sz w:val="30"/>
                <w:szCs w:val="30"/>
              </w:rPr>
              <w:t>16</w:t>
            </w:r>
          </w:p>
        </w:tc>
      </w:tr>
      <w:tr w:rsidR="00A91F43" w14:paraId="68C9C135" w14:textId="77777777" w:rsidTr="009A5427">
        <w:trPr>
          <w:trHeight w:val="1010"/>
        </w:trPr>
        <w:tc>
          <w:tcPr>
            <w:tcW w:w="3116" w:type="dxa"/>
          </w:tcPr>
          <w:p w14:paraId="743E9538" w14:textId="77777777" w:rsidR="00A91F43" w:rsidRPr="002951BD" w:rsidRDefault="00A91F43" w:rsidP="009A5427">
            <w:pPr>
              <w:rPr>
                <w:sz w:val="30"/>
                <w:szCs w:val="30"/>
              </w:rPr>
            </w:pPr>
            <w:r w:rsidRPr="002951BD">
              <w:rPr>
                <w:sz w:val="30"/>
                <w:szCs w:val="30"/>
              </w:rPr>
              <w:t>10.</w:t>
            </w:r>
          </w:p>
        </w:tc>
        <w:tc>
          <w:tcPr>
            <w:tcW w:w="3116" w:type="dxa"/>
          </w:tcPr>
          <w:p w14:paraId="1FEF85C6" w14:textId="77777777" w:rsidR="00A91F43" w:rsidRPr="002951BD" w:rsidRDefault="00A91F43" w:rsidP="009A5427">
            <w:pPr>
              <w:rPr>
                <w:sz w:val="30"/>
                <w:szCs w:val="30"/>
              </w:rPr>
            </w:pPr>
            <w:r w:rsidRPr="002951BD">
              <w:rPr>
                <w:sz w:val="30"/>
                <w:szCs w:val="30"/>
              </w:rPr>
              <w:t>CONCLUSION</w:t>
            </w:r>
          </w:p>
        </w:tc>
        <w:tc>
          <w:tcPr>
            <w:tcW w:w="3116" w:type="dxa"/>
          </w:tcPr>
          <w:p w14:paraId="42EBBD4B" w14:textId="7D81D558" w:rsidR="00A91F43" w:rsidRPr="009E7ACE" w:rsidRDefault="000178C0" w:rsidP="009A5427">
            <w:pPr>
              <w:rPr>
                <w:sz w:val="30"/>
                <w:szCs w:val="30"/>
              </w:rPr>
            </w:pPr>
            <w:r>
              <w:rPr>
                <w:sz w:val="30"/>
                <w:szCs w:val="30"/>
              </w:rPr>
              <w:t>16</w:t>
            </w:r>
          </w:p>
        </w:tc>
      </w:tr>
      <w:tr w:rsidR="00A91F43" w14:paraId="5A7F9931" w14:textId="77777777" w:rsidTr="009A5427">
        <w:trPr>
          <w:trHeight w:val="1010"/>
        </w:trPr>
        <w:tc>
          <w:tcPr>
            <w:tcW w:w="3116" w:type="dxa"/>
          </w:tcPr>
          <w:p w14:paraId="1F05FBBA" w14:textId="77777777" w:rsidR="00A91F43" w:rsidRPr="002951BD" w:rsidRDefault="00A91F43" w:rsidP="009A5427">
            <w:pPr>
              <w:rPr>
                <w:sz w:val="30"/>
                <w:szCs w:val="30"/>
              </w:rPr>
            </w:pPr>
            <w:r w:rsidRPr="002951BD">
              <w:rPr>
                <w:sz w:val="30"/>
                <w:szCs w:val="30"/>
              </w:rPr>
              <w:t>11.</w:t>
            </w:r>
          </w:p>
        </w:tc>
        <w:tc>
          <w:tcPr>
            <w:tcW w:w="3116" w:type="dxa"/>
          </w:tcPr>
          <w:p w14:paraId="4396D082" w14:textId="77777777" w:rsidR="00A91F43" w:rsidRPr="002951BD" w:rsidRDefault="00A91F43" w:rsidP="009A5427">
            <w:pPr>
              <w:rPr>
                <w:sz w:val="30"/>
                <w:szCs w:val="30"/>
              </w:rPr>
            </w:pPr>
            <w:r w:rsidRPr="002951BD">
              <w:rPr>
                <w:sz w:val="30"/>
                <w:szCs w:val="30"/>
              </w:rPr>
              <w:t>REFERENCES</w:t>
            </w:r>
          </w:p>
        </w:tc>
        <w:tc>
          <w:tcPr>
            <w:tcW w:w="3116" w:type="dxa"/>
          </w:tcPr>
          <w:p w14:paraId="0BC9DF13" w14:textId="2372BE91" w:rsidR="00A91F43" w:rsidRPr="009E7ACE" w:rsidRDefault="000178C0" w:rsidP="009A5427">
            <w:pPr>
              <w:rPr>
                <w:sz w:val="30"/>
                <w:szCs w:val="30"/>
              </w:rPr>
            </w:pPr>
            <w:r>
              <w:rPr>
                <w:sz w:val="30"/>
                <w:szCs w:val="30"/>
              </w:rPr>
              <w:t>17</w:t>
            </w:r>
          </w:p>
        </w:tc>
      </w:tr>
    </w:tbl>
    <w:p w14:paraId="6C24DCF7" w14:textId="77777777" w:rsidR="00A91F43" w:rsidRDefault="00A91F43" w:rsidP="00A91F43">
      <w:pPr>
        <w:rPr>
          <w:sz w:val="20"/>
        </w:rPr>
      </w:pPr>
    </w:p>
    <w:p w14:paraId="68460FB9" w14:textId="7AE3A9FB" w:rsidR="005E5663" w:rsidRPr="00A11BC6" w:rsidRDefault="00A91F43" w:rsidP="00E201B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8"/>
          <w:szCs w:val="28"/>
        </w:rPr>
      </w:pPr>
      <w:r w:rsidRPr="00A11BC6">
        <w:rPr>
          <w:b/>
          <w:bCs/>
          <w:sz w:val="28"/>
          <w:szCs w:val="28"/>
        </w:rPr>
        <w:lastRenderedPageBreak/>
        <w:t>ABSTRACT:</w:t>
      </w:r>
      <w:r w:rsidR="005E5663" w:rsidRPr="00A11BC6">
        <w:rPr>
          <w:color w:val="0D0D0D"/>
          <w:sz w:val="28"/>
          <w:szCs w:val="28"/>
        </w:rPr>
        <w:t xml:space="preserve"> Determining the chronological age of fossils is a crucial aspect of paleontological research, providing insights into Earth's history and the evolutionary timeline of life forms. This abstract presents an overview of various methods utilized in establishing the age of fossils, highlighting their principles, strengths, and limitations.</w:t>
      </w:r>
    </w:p>
    <w:p w14:paraId="62D60C7D" w14:textId="77777777" w:rsidR="005E5663" w:rsidRPr="00A11BC6" w:rsidRDefault="005E5663" w:rsidP="00E201B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8"/>
          <w:szCs w:val="28"/>
        </w:rPr>
      </w:pPr>
      <w:r w:rsidRPr="00A11BC6">
        <w:rPr>
          <w:color w:val="0D0D0D"/>
          <w:sz w:val="28"/>
          <w:szCs w:val="28"/>
        </w:rPr>
        <w:t>Radiometric dating techniques, such as carbon-14 dating and uranium-lead dating, are fundamental in determining the absolute age of fossils. Carbon-14 dating is effective for relatively young fossils, whereas uranium-lead dating offers precision for older specimens. Additionally, techniques like thermoluminescence and electron spin resonance dating provide alternative means for dating fossils.</w:t>
      </w:r>
    </w:p>
    <w:p w14:paraId="48AA00E9" w14:textId="77777777" w:rsidR="005E5663" w:rsidRPr="00A11BC6" w:rsidRDefault="005E5663" w:rsidP="00E201B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8"/>
          <w:szCs w:val="28"/>
        </w:rPr>
      </w:pPr>
      <w:r w:rsidRPr="00A11BC6">
        <w:rPr>
          <w:color w:val="0D0D0D"/>
          <w:sz w:val="28"/>
          <w:szCs w:val="28"/>
        </w:rPr>
        <w:t>Stratigraphic correlation plays a pivotal role in relative dating, wherein fossils are dated based on their position within sedimentary layers. Biostratigraphy employs the fossil record to establish relative ages, utilizing index fossils as temporal markers. Paleomagnetic dating relies on changes in Earth's magnetic field recorded in rocks and fossils to determine age.</w:t>
      </w:r>
    </w:p>
    <w:p w14:paraId="3CF1BAE5" w14:textId="77777777" w:rsidR="005E5663" w:rsidRPr="00A11BC6" w:rsidRDefault="005E5663" w:rsidP="00E201B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8"/>
          <w:szCs w:val="28"/>
        </w:rPr>
      </w:pPr>
      <w:r w:rsidRPr="00A11BC6">
        <w:rPr>
          <w:color w:val="0D0D0D"/>
          <w:sz w:val="28"/>
          <w:szCs w:val="28"/>
        </w:rPr>
        <w:t>Advancements in molecular biology have facilitated molecular clock dating, which estimates divergence times based on genetic differences between species. This method complements traditional dating techniques, particularly for taxa with sparse fossil records.</w:t>
      </w:r>
    </w:p>
    <w:p w14:paraId="209BAB46" w14:textId="77777777" w:rsidR="005E5663" w:rsidRPr="00A11BC6" w:rsidRDefault="005E5663" w:rsidP="00E201B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8"/>
          <w:szCs w:val="28"/>
        </w:rPr>
      </w:pPr>
      <w:r w:rsidRPr="00A11BC6">
        <w:rPr>
          <w:color w:val="0D0D0D"/>
          <w:sz w:val="28"/>
          <w:szCs w:val="28"/>
        </w:rPr>
        <w:t>Challenges persist in chronological age determination, including sample contamination, calibration issues, and the rarity of suitable fossils for dating. Interdisciplinary approaches integrating multiple dating methods offer robust solutions to mitigate these challenges.</w:t>
      </w:r>
    </w:p>
    <w:p w14:paraId="0F066C3B" w14:textId="77777777" w:rsidR="005E5663" w:rsidRPr="00A11BC6" w:rsidRDefault="005E5663" w:rsidP="00E201B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jc w:val="both"/>
        <w:rPr>
          <w:color w:val="0D0D0D"/>
          <w:sz w:val="28"/>
          <w:szCs w:val="28"/>
        </w:rPr>
      </w:pPr>
      <w:r w:rsidRPr="00A11BC6">
        <w:rPr>
          <w:color w:val="0D0D0D"/>
          <w:sz w:val="28"/>
          <w:szCs w:val="28"/>
        </w:rPr>
        <w:t>Understanding the chronological age of fossils is essential for reconstructing past environments, elucidating evolutionary relationships, and refining our understanding of the history of life on Earth. Continued innovation in dating techniques, coupled with interdisciplinary collaboration, promises further advancements in paleontological research and our comprehension of the deep past.</w:t>
      </w:r>
    </w:p>
    <w:p w14:paraId="1D7891FA" w14:textId="239A71BA" w:rsidR="00A91F43" w:rsidRPr="00A11BC6" w:rsidRDefault="00986057" w:rsidP="00E201B5">
      <w:pPr>
        <w:jc w:val="both"/>
        <w:rPr>
          <w:b/>
          <w:bCs/>
          <w:sz w:val="28"/>
          <w:szCs w:val="28"/>
        </w:rPr>
      </w:pPr>
      <w:r w:rsidRPr="00A11BC6">
        <w:rPr>
          <w:b/>
          <w:bCs/>
          <w:sz w:val="28"/>
          <w:szCs w:val="28"/>
        </w:rPr>
        <w:t xml:space="preserve"> </w:t>
      </w:r>
    </w:p>
    <w:p w14:paraId="45E78D20" w14:textId="77777777" w:rsidR="00DE5CC6" w:rsidRPr="00A11BC6" w:rsidRDefault="00DE5CC6" w:rsidP="00E201B5">
      <w:pPr>
        <w:jc w:val="both"/>
        <w:rPr>
          <w:b/>
          <w:bCs/>
          <w:sz w:val="28"/>
          <w:szCs w:val="28"/>
        </w:rPr>
      </w:pPr>
    </w:p>
    <w:p w14:paraId="153A6BF2" w14:textId="77777777" w:rsidR="00DE5CC6" w:rsidRPr="00A11BC6" w:rsidRDefault="00DE5CC6" w:rsidP="00E201B5">
      <w:pPr>
        <w:jc w:val="both"/>
        <w:rPr>
          <w:b/>
          <w:bCs/>
          <w:sz w:val="28"/>
          <w:szCs w:val="28"/>
        </w:rPr>
      </w:pPr>
    </w:p>
    <w:p w14:paraId="60195B42" w14:textId="77777777" w:rsidR="00DE5CC6" w:rsidRPr="00A11BC6" w:rsidRDefault="00DE5CC6" w:rsidP="00E201B5">
      <w:pPr>
        <w:jc w:val="both"/>
        <w:rPr>
          <w:b/>
          <w:bCs/>
          <w:sz w:val="28"/>
          <w:szCs w:val="28"/>
        </w:rPr>
      </w:pPr>
    </w:p>
    <w:p w14:paraId="3A51ED48" w14:textId="77777777" w:rsidR="00DE5CC6" w:rsidRPr="00A11BC6" w:rsidRDefault="00DE5CC6" w:rsidP="00E201B5">
      <w:pPr>
        <w:jc w:val="both"/>
        <w:rPr>
          <w:b/>
          <w:bCs/>
          <w:sz w:val="28"/>
          <w:szCs w:val="28"/>
        </w:rPr>
      </w:pPr>
    </w:p>
    <w:p w14:paraId="44B281E6" w14:textId="77777777" w:rsidR="00F62615" w:rsidRPr="00A11BC6" w:rsidRDefault="00F62615" w:rsidP="00E201B5">
      <w:pPr>
        <w:jc w:val="both"/>
        <w:rPr>
          <w:b/>
          <w:bCs/>
          <w:sz w:val="28"/>
          <w:szCs w:val="28"/>
        </w:rPr>
      </w:pPr>
    </w:p>
    <w:p w14:paraId="0DF11831" w14:textId="77777777" w:rsidR="00DE5CC6" w:rsidRPr="00A11BC6" w:rsidRDefault="00DE5CC6" w:rsidP="00E201B5">
      <w:pPr>
        <w:jc w:val="both"/>
        <w:rPr>
          <w:b/>
          <w:bCs/>
          <w:sz w:val="28"/>
          <w:szCs w:val="28"/>
        </w:rPr>
      </w:pPr>
    </w:p>
    <w:p w14:paraId="453BBE7F" w14:textId="77777777" w:rsidR="00DE5CC6" w:rsidRPr="00A11BC6" w:rsidRDefault="00DE5CC6" w:rsidP="00E201B5">
      <w:pPr>
        <w:jc w:val="both"/>
        <w:rPr>
          <w:b/>
          <w:bCs/>
          <w:sz w:val="28"/>
          <w:szCs w:val="28"/>
        </w:rPr>
      </w:pPr>
    </w:p>
    <w:p w14:paraId="233E4C4C" w14:textId="1DCEBDA3" w:rsidR="00DE5CC6" w:rsidRPr="00A11BC6" w:rsidRDefault="00DE5CC6" w:rsidP="00E201B5">
      <w:pPr>
        <w:widowControl/>
        <w:shd w:val="clear" w:color="auto" w:fill="FFFFFF"/>
        <w:autoSpaceDE/>
        <w:autoSpaceDN/>
        <w:ind w:firstLine="240"/>
        <w:jc w:val="both"/>
        <w:rPr>
          <w:color w:val="373D3F"/>
          <w:sz w:val="28"/>
          <w:szCs w:val="28"/>
          <w:lang w:val="en-IN" w:eastAsia="en-IN"/>
        </w:rPr>
      </w:pPr>
      <w:r w:rsidRPr="00A11BC6">
        <w:rPr>
          <w:b/>
          <w:bCs/>
          <w:color w:val="373D3F"/>
          <w:sz w:val="28"/>
          <w:szCs w:val="28"/>
          <w:lang w:val="en-IN" w:eastAsia="en-IN"/>
        </w:rPr>
        <w:t> Introduction</w:t>
      </w:r>
      <w:r w:rsidR="00B5166B">
        <w:rPr>
          <w:b/>
          <w:bCs/>
          <w:color w:val="373D3F"/>
          <w:sz w:val="28"/>
          <w:szCs w:val="28"/>
          <w:lang w:val="en-IN" w:eastAsia="en-IN"/>
        </w:rPr>
        <w:t>:</w:t>
      </w:r>
    </w:p>
    <w:p w14:paraId="2801D3FB" w14:textId="646670AC" w:rsidR="00DE5CC6" w:rsidRPr="00A11BC6" w:rsidRDefault="00F62615" w:rsidP="00E201B5">
      <w:pPr>
        <w:widowControl/>
        <w:shd w:val="clear" w:color="auto" w:fill="FFFFFF"/>
        <w:autoSpaceDE/>
        <w:autoSpaceDN/>
        <w:ind w:firstLine="240"/>
        <w:jc w:val="both"/>
        <w:rPr>
          <w:color w:val="373D3F"/>
          <w:sz w:val="28"/>
          <w:szCs w:val="28"/>
          <w:lang w:val="en-IN" w:eastAsia="en-IN"/>
        </w:rPr>
      </w:pPr>
      <w:r w:rsidRPr="00A11BC6">
        <w:rPr>
          <w:color w:val="373D3F"/>
          <w:sz w:val="28"/>
          <w:szCs w:val="28"/>
          <w:lang w:val="en-IN" w:eastAsia="en-IN"/>
        </w:rPr>
        <w:t>Palaeo</w:t>
      </w:r>
      <w:r w:rsidR="00746605" w:rsidRPr="00A11BC6">
        <w:rPr>
          <w:color w:val="373D3F"/>
          <w:sz w:val="28"/>
          <w:szCs w:val="28"/>
          <w:lang w:val="en-IN" w:eastAsia="en-IN"/>
        </w:rPr>
        <w:t>anthropology</w:t>
      </w:r>
      <w:r w:rsidR="00DE5CC6" w:rsidRPr="00A11BC6">
        <w:rPr>
          <w:color w:val="373D3F"/>
          <w:sz w:val="28"/>
          <w:szCs w:val="28"/>
          <w:lang w:val="en-IN" w:eastAsia="en-IN"/>
        </w:rPr>
        <w:t xml:space="preserve"> is a subfield of biological anthropology that deals with the fossil record for humankind. Fossilized remains provide the direct evidence of human ancestry. So the discovery and study of fossils is indispensable for palaeoanthropology. The study of hominid fossils relies on many other disciplines or </w:t>
      </w:r>
      <w:proofErr w:type="spellStart"/>
      <w:r w:rsidR="00DE5CC6" w:rsidRPr="00A11BC6">
        <w:rPr>
          <w:color w:val="373D3F"/>
          <w:sz w:val="28"/>
          <w:szCs w:val="28"/>
          <w:lang w:val="en-IN" w:eastAsia="en-IN"/>
        </w:rPr>
        <w:t>subdisplines</w:t>
      </w:r>
      <w:proofErr w:type="spellEnd"/>
      <w:r w:rsidR="00DE5CC6" w:rsidRPr="00A11BC6">
        <w:rPr>
          <w:color w:val="373D3F"/>
          <w:sz w:val="28"/>
          <w:szCs w:val="28"/>
          <w:lang w:val="en-IN" w:eastAsia="en-IN"/>
        </w:rPr>
        <w:t xml:space="preserve"> like geochronology, </w:t>
      </w:r>
      <w:r w:rsidR="00EA09EB" w:rsidRPr="00A11BC6">
        <w:rPr>
          <w:color w:val="373D3F"/>
          <w:sz w:val="28"/>
          <w:szCs w:val="28"/>
          <w:lang w:val="en-IN" w:eastAsia="en-IN"/>
        </w:rPr>
        <w:t>palaeontology</w:t>
      </w:r>
      <w:r w:rsidR="00DE5CC6" w:rsidRPr="00A11BC6">
        <w:rPr>
          <w:color w:val="373D3F"/>
          <w:sz w:val="28"/>
          <w:szCs w:val="28"/>
          <w:lang w:val="en-IN" w:eastAsia="en-IN"/>
        </w:rPr>
        <w:t>, osteology, Taphonomy, geology, anthropology and archaeology. Fossil remains are not only important to understand the phylogeny but also helpful in explaining and understanding the past events of man.</w:t>
      </w:r>
    </w:p>
    <w:p w14:paraId="692E1764" w14:textId="77777777" w:rsidR="00DE5CC6" w:rsidRPr="00A11BC6" w:rsidRDefault="00DE5CC6" w:rsidP="00E201B5">
      <w:pPr>
        <w:widowControl/>
        <w:shd w:val="clear" w:color="auto" w:fill="FFFFFF"/>
        <w:autoSpaceDE/>
        <w:autoSpaceDN/>
        <w:ind w:firstLine="240"/>
        <w:jc w:val="both"/>
        <w:rPr>
          <w:color w:val="373D3F"/>
          <w:sz w:val="28"/>
          <w:szCs w:val="28"/>
          <w:lang w:val="en-IN" w:eastAsia="en-IN"/>
        </w:rPr>
      </w:pPr>
      <w:r w:rsidRPr="00A11BC6">
        <w:rPr>
          <w:color w:val="373D3F"/>
          <w:sz w:val="28"/>
          <w:szCs w:val="28"/>
          <w:lang w:val="en-IN" w:eastAsia="en-IN"/>
        </w:rPr>
        <w:t> </w:t>
      </w:r>
    </w:p>
    <w:p w14:paraId="2844394C" w14:textId="02BB2DAE" w:rsidR="00DE5CC6" w:rsidRPr="00A11BC6" w:rsidRDefault="00DE5CC6" w:rsidP="00E201B5">
      <w:pPr>
        <w:widowControl/>
        <w:shd w:val="clear" w:color="auto" w:fill="FFFFFF"/>
        <w:autoSpaceDE/>
        <w:autoSpaceDN/>
        <w:jc w:val="both"/>
        <w:rPr>
          <w:color w:val="373D3F"/>
          <w:sz w:val="28"/>
          <w:szCs w:val="28"/>
          <w:lang w:val="en-IN" w:eastAsia="en-IN"/>
        </w:rPr>
      </w:pPr>
      <w:r w:rsidRPr="00A11BC6">
        <w:rPr>
          <w:b/>
          <w:bCs/>
          <w:color w:val="373D3F"/>
          <w:sz w:val="28"/>
          <w:szCs w:val="28"/>
          <w:lang w:val="en-IN" w:eastAsia="en-IN"/>
        </w:rPr>
        <w:t xml:space="preserve"> Fossil: Definition and process of fossilization</w:t>
      </w:r>
    </w:p>
    <w:p w14:paraId="5C56F239" w14:textId="77777777" w:rsidR="00DE5CC6" w:rsidRPr="00A11BC6" w:rsidRDefault="00DE5CC6" w:rsidP="00E201B5">
      <w:pPr>
        <w:widowControl/>
        <w:shd w:val="clear" w:color="auto" w:fill="FFFFFF"/>
        <w:autoSpaceDE/>
        <w:autoSpaceDN/>
        <w:ind w:firstLine="240"/>
        <w:jc w:val="both"/>
        <w:rPr>
          <w:color w:val="373D3F"/>
          <w:sz w:val="28"/>
          <w:szCs w:val="28"/>
          <w:lang w:val="en-IN" w:eastAsia="en-IN"/>
        </w:rPr>
      </w:pPr>
      <w:r w:rsidRPr="00A11BC6">
        <w:rPr>
          <w:color w:val="373D3F"/>
          <w:sz w:val="28"/>
          <w:szCs w:val="28"/>
          <w:lang w:val="en-IN" w:eastAsia="en-IN"/>
        </w:rPr>
        <w:t>The word fossil is derived from the Latin word </w:t>
      </w:r>
      <w:r w:rsidRPr="00A11BC6">
        <w:rPr>
          <w:i/>
          <w:iCs/>
          <w:color w:val="373D3F"/>
          <w:sz w:val="28"/>
          <w:szCs w:val="28"/>
          <w:lang w:val="en-IN" w:eastAsia="en-IN"/>
        </w:rPr>
        <w:t>fossils</w:t>
      </w:r>
      <w:r w:rsidRPr="00A11BC6">
        <w:rPr>
          <w:color w:val="373D3F"/>
          <w:sz w:val="28"/>
          <w:szCs w:val="28"/>
          <w:lang w:val="en-IN" w:eastAsia="en-IN"/>
        </w:rPr>
        <w:t>, meaning ‘dug from the earth’. Fossil is any trace or impression of an organism which existed in the past geological time period that has been naturally preserved in the earth’s crust (Haviland, 1997).</w:t>
      </w:r>
    </w:p>
    <w:p w14:paraId="0E9757D7" w14:textId="77777777" w:rsidR="00DE5CC6" w:rsidRPr="00A11BC6" w:rsidRDefault="00DE5CC6" w:rsidP="00E201B5">
      <w:pPr>
        <w:widowControl/>
        <w:shd w:val="clear" w:color="auto" w:fill="FFFFFF"/>
        <w:autoSpaceDE/>
        <w:autoSpaceDN/>
        <w:ind w:firstLine="240"/>
        <w:jc w:val="both"/>
        <w:rPr>
          <w:color w:val="373D3F"/>
          <w:sz w:val="28"/>
          <w:szCs w:val="28"/>
          <w:lang w:val="en-IN" w:eastAsia="en-IN"/>
        </w:rPr>
      </w:pPr>
      <w:r w:rsidRPr="00A11BC6">
        <w:rPr>
          <w:color w:val="373D3F"/>
          <w:sz w:val="28"/>
          <w:szCs w:val="28"/>
          <w:lang w:val="en-IN" w:eastAsia="en-IN"/>
        </w:rPr>
        <w:t> </w:t>
      </w:r>
    </w:p>
    <w:p w14:paraId="5F11927E" w14:textId="77777777" w:rsidR="00DE5CC6" w:rsidRPr="00A11BC6" w:rsidRDefault="00DE5CC6" w:rsidP="00E201B5">
      <w:pPr>
        <w:widowControl/>
        <w:shd w:val="clear" w:color="auto" w:fill="FFFFFF"/>
        <w:autoSpaceDE/>
        <w:autoSpaceDN/>
        <w:ind w:firstLine="240"/>
        <w:jc w:val="both"/>
        <w:rPr>
          <w:color w:val="373D3F"/>
          <w:sz w:val="28"/>
          <w:szCs w:val="28"/>
          <w:lang w:val="en-IN" w:eastAsia="en-IN"/>
        </w:rPr>
      </w:pPr>
      <w:r w:rsidRPr="00A11BC6">
        <w:rPr>
          <w:color w:val="373D3F"/>
          <w:sz w:val="28"/>
          <w:szCs w:val="28"/>
          <w:lang w:val="en-IN" w:eastAsia="en-IN"/>
        </w:rPr>
        <w:t>  The process of formation of fossil is known as fossilization. It involved the preservation of specific parts of an organism which once existed. The process includes the replacement of an organic component of an organism by minerals. When an organism dies the organic part decays rapidly and the inorganic part remains for a long time. The gaps left by the decomposing organic substances are filled with minerals of soils and water and became fossilized. Fossilization is depended on climate, geology and local soil condition. Wet and alkaline soil is suitable for fossil formation whereas in acidic tropical soil the soft and hard parts of the organism dissolve completely. Soft tissues are preserved in permafrost condition.</w:t>
      </w:r>
    </w:p>
    <w:p w14:paraId="402DDF3D" w14:textId="77777777" w:rsidR="00DE5CC6" w:rsidRPr="00A11BC6" w:rsidRDefault="00DE5CC6" w:rsidP="00E201B5">
      <w:pPr>
        <w:widowControl/>
        <w:shd w:val="clear" w:color="auto" w:fill="FFFFFF"/>
        <w:autoSpaceDE/>
        <w:autoSpaceDN/>
        <w:ind w:firstLine="240"/>
        <w:jc w:val="both"/>
        <w:rPr>
          <w:color w:val="373D3F"/>
          <w:sz w:val="28"/>
          <w:szCs w:val="28"/>
          <w:lang w:val="en-IN" w:eastAsia="en-IN"/>
        </w:rPr>
      </w:pPr>
      <w:r w:rsidRPr="00A11BC6">
        <w:rPr>
          <w:color w:val="373D3F"/>
          <w:sz w:val="28"/>
          <w:szCs w:val="28"/>
          <w:lang w:val="en-IN" w:eastAsia="en-IN"/>
        </w:rPr>
        <w:t> </w:t>
      </w:r>
    </w:p>
    <w:p w14:paraId="3AD9FD7A" w14:textId="77777777" w:rsidR="00DE5CC6" w:rsidRPr="00A11BC6" w:rsidRDefault="00DE5CC6" w:rsidP="00E201B5">
      <w:pPr>
        <w:widowControl/>
        <w:shd w:val="clear" w:color="auto" w:fill="FFFFFF"/>
        <w:autoSpaceDE/>
        <w:autoSpaceDN/>
        <w:ind w:firstLine="240"/>
        <w:jc w:val="both"/>
        <w:rPr>
          <w:color w:val="373D3F"/>
          <w:sz w:val="28"/>
          <w:szCs w:val="28"/>
          <w:lang w:val="en-IN" w:eastAsia="en-IN"/>
        </w:rPr>
      </w:pPr>
      <w:r w:rsidRPr="00A11BC6">
        <w:rPr>
          <w:color w:val="373D3F"/>
          <w:sz w:val="28"/>
          <w:szCs w:val="28"/>
          <w:lang w:val="en-IN" w:eastAsia="en-IN"/>
        </w:rPr>
        <w:t>  Taphonomy is the study of process of fossilization. It deals with the events of an organism after its death and until its discovery as a fossil including decomposition, transport, burial and other chemical, biologic, or physical activity which affects the remains of the organism. It also considers the geological and biological process that helps to know the context and condition of the fossilized remains.</w:t>
      </w:r>
    </w:p>
    <w:p w14:paraId="57DE14C0" w14:textId="77777777" w:rsidR="00DE5CC6" w:rsidRPr="00A11BC6" w:rsidRDefault="00DE5CC6" w:rsidP="00E201B5">
      <w:pPr>
        <w:widowControl/>
        <w:shd w:val="clear" w:color="auto" w:fill="FFFFFF"/>
        <w:autoSpaceDE/>
        <w:autoSpaceDN/>
        <w:ind w:firstLine="240"/>
        <w:jc w:val="both"/>
        <w:rPr>
          <w:color w:val="373D3F"/>
          <w:sz w:val="28"/>
          <w:szCs w:val="28"/>
          <w:lang w:val="en-IN" w:eastAsia="en-IN"/>
        </w:rPr>
      </w:pPr>
      <w:r w:rsidRPr="00A11BC6">
        <w:rPr>
          <w:color w:val="373D3F"/>
          <w:sz w:val="28"/>
          <w:szCs w:val="28"/>
          <w:lang w:val="en-IN" w:eastAsia="en-IN"/>
        </w:rPr>
        <w:t> </w:t>
      </w:r>
    </w:p>
    <w:p w14:paraId="7DCEE502" w14:textId="77777777" w:rsidR="00DE5CC6" w:rsidRPr="00A11BC6" w:rsidRDefault="00DE5CC6" w:rsidP="00E201B5">
      <w:pPr>
        <w:widowControl/>
        <w:shd w:val="clear" w:color="auto" w:fill="FFFFFF"/>
        <w:autoSpaceDE/>
        <w:autoSpaceDN/>
        <w:ind w:firstLine="240"/>
        <w:jc w:val="both"/>
        <w:rPr>
          <w:color w:val="373D3F"/>
          <w:sz w:val="28"/>
          <w:szCs w:val="28"/>
          <w:lang w:val="en-IN" w:eastAsia="en-IN"/>
        </w:rPr>
      </w:pPr>
      <w:r w:rsidRPr="00A11BC6">
        <w:rPr>
          <w:color w:val="373D3F"/>
          <w:sz w:val="28"/>
          <w:szCs w:val="28"/>
          <w:lang w:val="en-IN" w:eastAsia="en-IN"/>
        </w:rPr>
        <w:t xml:space="preserve">  The different parts of the body is fossilized in different rates. The bony parts which contain more minerals are suitable for fossilization rather the soft tissue like skin muscles etc. The hard tissues like bones and teeth are preserved well for their high mineral content. Teeth contain over 90 % mineral and the most commonly fossilized body parts. Other harder and larger bones like femur, humerus is more commonly fossilized than lighter bones. Fossilized skeletal part is very significant to the paleoanthropologists because it contains maximum evolutionary features of </w:t>
      </w:r>
      <w:r w:rsidRPr="00A11BC6">
        <w:rPr>
          <w:color w:val="373D3F"/>
          <w:sz w:val="28"/>
          <w:szCs w:val="28"/>
          <w:lang w:val="en-IN" w:eastAsia="en-IN"/>
        </w:rPr>
        <w:lastRenderedPageBreak/>
        <w:t>hominid evolution but limited in evidences (Poirier et. al. 1999). Hominid fossils of 2 million years ago are scantier than 50,000 years ago because of the fact that they were distributed widely in different geographical areas and in the later stage of human evolution it was found deliberate burials were practiced.</w:t>
      </w:r>
    </w:p>
    <w:p w14:paraId="05348713" w14:textId="77777777" w:rsidR="00DE5CC6" w:rsidRPr="00A11BC6" w:rsidRDefault="00DE5CC6" w:rsidP="00E201B5">
      <w:pPr>
        <w:widowControl/>
        <w:shd w:val="clear" w:color="auto" w:fill="FFFFFF"/>
        <w:autoSpaceDE/>
        <w:autoSpaceDN/>
        <w:ind w:firstLine="240"/>
        <w:jc w:val="both"/>
        <w:rPr>
          <w:color w:val="373D3F"/>
          <w:sz w:val="28"/>
          <w:szCs w:val="28"/>
          <w:lang w:val="en-IN" w:eastAsia="en-IN"/>
        </w:rPr>
      </w:pPr>
      <w:r w:rsidRPr="00A11BC6">
        <w:rPr>
          <w:color w:val="373D3F"/>
          <w:sz w:val="28"/>
          <w:szCs w:val="28"/>
          <w:lang w:val="en-IN" w:eastAsia="en-IN"/>
        </w:rPr>
        <w:t> </w:t>
      </w:r>
    </w:p>
    <w:p w14:paraId="4B2E956E" w14:textId="1F7D6F62" w:rsidR="00DE5CC6" w:rsidRPr="00A11BC6" w:rsidRDefault="00DE5CC6" w:rsidP="00E201B5">
      <w:pPr>
        <w:widowControl/>
        <w:shd w:val="clear" w:color="auto" w:fill="FFFFFF"/>
        <w:autoSpaceDE/>
        <w:autoSpaceDN/>
        <w:jc w:val="both"/>
        <w:rPr>
          <w:color w:val="373D3F"/>
          <w:sz w:val="28"/>
          <w:szCs w:val="28"/>
          <w:lang w:val="en-IN" w:eastAsia="en-IN"/>
        </w:rPr>
      </w:pPr>
      <w:r w:rsidRPr="00A11BC6">
        <w:rPr>
          <w:b/>
          <w:bCs/>
          <w:color w:val="373D3F"/>
          <w:sz w:val="28"/>
          <w:szCs w:val="28"/>
          <w:lang w:val="en-IN" w:eastAsia="en-IN"/>
        </w:rPr>
        <w:t> Importance of study fossil in palaeoanthropology</w:t>
      </w:r>
    </w:p>
    <w:p w14:paraId="55277946" w14:textId="678075F1" w:rsidR="00DE5CC6" w:rsidRPr="00A11BC6" w:rsidRDefault="00DE5CC6" w:rsidP="00E201B5">
      <w:pPr>
        <w:widowControl/>
        <w:shd w:val="clear" w:color="auto" w:fill="FFFFFF"/>
        <w:autoSpaceDE/>
        <w:autoSpaceDN/>
        <w:ind w:firstLine="240"/>
        <w:jc w:val="both"/>
        <w:rPr>
          <w:color w:val="373D3F"/>
          <w:sz w:val="28"/>
          <w:szCs w:val="28"/>
          <w:lang w:val="en-IN" w:eastAsia="en-IN"/>
        </w:rPr>
      </w:pPr>
      <w:r w:rsidRPr="00A11BC6">
        <w:rPr>
          <w:color w:val="373D3F"/>
          <w:sz w:val="28"/>
          <w:szCs w:val="28"/>
          <w:lang w:val="en-IN" w:eastAsia="en-IN"/>
        </w:rPr>
        <w:t xml:space="preserve">Fossil hominids are studied in different contexts. Relationship between form and function of early hominids in terms of structure of the bones, posture, locomotor patterns, and mobility of limbs, manual dexterity and dietary habits are reconstructed with the comparative anatomy. In </w:t>
      </w:r>
      <w:r w:rsidR="00EA09EB" w:rsidRPr="00A11BC6">
        <w:rPr>
          <w:color w:val="373D3F"/>
          <w:sz w:val="28"/>
          <w:szCs w:val="28"/>
          <w:lang w:val="en-IN" w:eastAsia="en-IN"/>
        </w:rPr>
        <w:t>palaeogeography</w:t>
      </w:r>
      <w:r w:rsidRPr="00A11BC6">
        <w:rPr>
          <w:color w:val="373D3F"/>
          <w:sz w:val="28"/>
          <w:szCs w:val="28"/>
          <w:lang w:val="en-IN" w:eastAsia="en-IN"/>
        </w:rPr>
        <w:t xml:space="preserve"> different aspects like fertility, mortality, sex ratio, population size of prehistoric people are studied with the help of fossil remains. Palaeopathology is also dealt with the fossils to know the diseases, fertility and mortality rate, cause of death and life span of a prehistoric population. Fossils also have immense importance to reconstruct the prehistoric cultural practices, social structure, population migration and ethnic affiliation.</w:t>
      </w:r>
    </w:p>
    <w:p w14:paraId="666443E0" w14:textId="77777777" w:rsidR="00DE5CC6" w:rsidRPr="00A11BC6" w:rsidRDefault="00DE5CC6" w:rsidP="00E201B5">
      <w:pPr>
        <w:widowControl/>
        <w:shd w:val="clear" w:color="auto" w:fill="FFFFFF"/>
        <w:autoSpaceDE/>
        <w:autoSpaceDN/>
        <w:ind w:firstLine="240"/>
        <w:jc w:val="both"/>
        <w:rPr>
          <w:color w:val="373D3F"/>
          <w:sz w:val="28"/>
          <w:szCs w:val="28"/>
          <w:lang w:val="en-IN" w:eastAsia="en-IN"/>
        </w:rPr>
      </w:pPr>
      <w:r w:rsidRPr="00A11BC6">
        <w:rPr>
          <w:color w:val="373D3F"/>
          <w:sz w:val="28"/>
          <w:szCs w:val="28"/>
          <w:lang w:val="en-IN" w:eastAsia="en-IN"/>
        </w:rPr>
        <w:t> </w:t>
      </w:r>
    </w:p>
    <w:p w14:paraId="2F8CD339" w14:textId="2EE0F85D" w:rsidR="00DE5CC6" w:rsidRPr="00A11BC6" w:rsidRDefault="00DE5CC6" w:rsidP="00E201B5">
      <w:pPr>
        <w:widowControl/>
        <w:shd w:val="clear" w:color="auto" w:fill="FFFFFF"/>
        <w:autoSpaceDE/>
        <w:autoSpaceDN/>
        <w:jc w:val="both"/>
        <w:rPr>
          <w:color w:val="373D3F"/>
          <w:sz w:val="28"/>
          <w:szCs w:val="28"/>
          <w:lang w:val="en-IN" w:eastAsia="en-IN"/>
        </w:rPr>
      </w:pPr>
      <w:r w:rsidRPr="00A11BC6">
        <w:rPr>
          <w:b/>
          <w:bCs/>
          <w:color w:val="373D3F"/>
          <w:sz w:val="28"/>
          <w:szCs w:val="28"/>
          <w:lang w:val="en-IN" w:eastAsia="en-IN"/>
        </w:rPr>
        <w:t> Dating of fossils</w:t>
      </w:r>
    </w:p>
    <w:p w14:paraId="48900C4C" w14:textId="77777777" w:rsidR="00DE5CC6" w:rsidRPr="00A11BC6" w:rsidRDefault="00DE5CC6" w:rsidP="00E201B5">
      <w:pPr>
        <w:widowControl/>
        <w:shd w:val="clear" w:color="auto" w:fill="FFFFFF"/>
        <w:autoSpaceDE/>
        <w:autoSpaceDN/>
        <w:ind w:firstLine="240"/>
        <w:jc w:val="both"/>
        <w:rPr>
          <w:color w:val="373D3F"/>
          <w:sz w:val="28"/>
          <w:szCs w:val="28"/>
          <w:lang w:val="en-IN" w:eastAsia="en-IN"/>
        </w:rPr>
      </w:pPr>
      <w:r w:rsidRPr="00A11BC6">
        <w:rPr>
          <w:color w:val="373D3F"/>
          <w:sz w:val="28"/>
          <w:szCs w:val="28"/>
          <w:lang w:val="en-IN" w:eastAsia="en-IN"/>
        </w:rPr>
        <w:t>The discovery of a fossil is useless without proper dating. Dating is important for chronological arrangements of fossil found and reconstruct the bio-cultural history of early man. There are two techniques of dating- direct or absolute and indirect or relative. The absolute dating is also known as chronometric dating in which date is calculated in years BP. In relative dating the date of man’s activity is determined in respect of other finding which has already been dated. All of the dating methods cannot date a fossil directly like Paleo magnetic dating, K-</w:t>
      </w:r>
      <w:proofErr w:type="spellStart"/>
      <w:r w:rsidRPr="00A11BC6">
        <w:rPr>
          <w:color w:val="373D3F"/>
          <w:sz w:val="28"/>
          <w:szCs w:val="28"/>
          <w:lang w:val="en-IN" w:eastAsia="en-IN"/>
        </w:rPr>
        <w:t>Ar</w:t>
      </w:r>
      <w:proofErr w:type="spellEnd"/>
      <w:r w:rsidRPr="00A11BC6">
        <w:rPr>
          <w:color w:val="373D3F"/>
          <w:sz w:val="28"/>
          <w:szCs w:val="28"/>
          <w:lang w:val="en-IN" w:eastAsia="en-IN"/>
        </w:rPr>
        <w:t xml:space="preserve"> dating. These are used to date the sediments or other objects associated with the hominid fossil finds and its deposition.</w:t>
      </w:r>
    </w:p>
    <w:p w14:paraId="59348A3D" w14:textId="77777777" w:rsidR="00DE5CC6" w:rsidRPr="00A11BC6" w:rsidRDefault="00DE5CC6" w:rsidP="00E201B5">
      <w:pPr>
        <w:widowControl/>
        <w:shd w:val="clear" w:color="auto" w:fill="FFFFFF"/>
        <w:autoSpaceDE/>
        <w:autoSpaceDN/>
        <w:ind w:firstLine="240"/>
        <w:jc w:val="both"/>
        <w:rPr>
          <w:color w:val="373D3F"/>
          <w:sz w:val="28"/>
          <w:szCs w:val="28"/>
          <w:lang w:val="en-IN" w:eastAsia="en-IN"/>
        </w:rPr>
      </w:pPr>
      <w:r w:rsidRPr="00A11BC6">
        <w:rPr>
          <w:color w:val="373D3F"/>
          <w:sz w:val="28"/>
          <w:szCs w:val="28"/>
          <w:lang w:val="en-IN" w:eastAsia="en-IN"/>
        </w:rPr>
        <w:t> </w:t>
      </w:r>
    </w:p>
    <w:p w14:paraId="4FA81CB4" w14:textId="7F138009" w:rsidR="00DE5CC6" w:rsidRPr="00A11BC6" w:rsidRDefault="00DE5CC6" w:rsidP="00E201B5">
      <w:pPr>
        <w:widowControl/>
        <w:shd w:val="clear" w:color="auto" w:fill="FFFFFF"/>
        <w:autoSpaceDE/>
        <w:autoSpaceDN/>
        <w:jc w:val="both"/>
        <w:rPr>
          <w:color w:val="373D3F"/>
          <w:sz w:val="28"/>
          <w:szCs w:val="28"/>
          <w:lang w:val="en-IN" w:eastAsia="en-IN"/>
        </w:rPr>
      </w:pPr>
      <w:r w:rsidRPr="00A11BC6">
        <w:rPr>
          <w:b/>
          <w:bCs/>
          <w:color w:val="373D3F"/>
          <w:sz w:val="28"/>
          <w:szCs w:val="28"/>
          <w:lang w:val="en-IN" w:eastAsia="en-IN"/>
        </w:rPr>
        <w:t xml:space="preserve"> Relative dating</w:t>
      </w:r>
    </w:p>
    <w:p w14:paraId="7F61F75C" w14:textId="5239A2E2" w:rsidR="00DE5CC6" w:rsidRPr="00A11BC6" w:rsidRDefault="00DE5CC6" w:rsidP="00E201B5">
      <w:pPr>
        <w:widowControl/>
        <w:shd w:val="clear" w:color="auto" w:fill="FFFFFF"/>
        <w:autoSpaceDE/>
        <w:autoSpaceDN/>
        <w:ind w:firstLine="240"/>
        <w:jc w:val="both"/>
        <w:rPr>
          <w:color w:val="373D3F"/>
          <w:sz w:val="28"/>
          <w:szCs w:val="28"/>
          <w:lang w:val="en-IN" w:eastAsia="en-IN"/>
        </w:rPr>
      </w:pPr>
      <w:r w:rsidRPr="00A11BC6">
        <w:rPr>
          <w:color w:val="373D3F"/>
          <w:sz w:val="28"/>
          <w:szCs w:val="28"/>
          <w:lang w:val="en-IN" w:eastAsia="en-IN"/>
        </w:rPr>
        <w:t xml:space="preserve">Relative dating involved the techniques by which </w:t>
      </w:r>
      <w:r w:rsidR="00EA09EB" w:rsidRPr="00A11BC6">
        <w:rPr>
          <w:color w:val="373D3F"/>
          <w:sz w:val="28"/>
          <w:szCs w:val="28"/>
          <w:lang w:val="en-IN" w:eastAsia="en-IN"/>
        </w:rPr>
        <w:t>archaeological</w:t>
      </w:r>
      <w:r w:rsidR="00A11BC6" w:rsidRPr="00A11BC6">
        <w:rPr>
          <w:color w:val="373D3F"/>
          <w:sz w:val="28"/>
          <w:szCs w:val="28"/>
          <w:lang w:val="en-IN" w:eastAsia="en-IN"/>
        </w:rPr>
        <w:t xml:space="preserve"> finds</w:t>
      </w:r>
      <w:r w:rsidRPr="00A11BC6">
        <w:rPr>
          <w:color w:val="373D3F"/>
          <w:sz w:val="28"/>
          <w:szCs w:val="28"/>
          <w:lang w:val="en-IN" w:eastAsia="en-IN"/>
        </w:rPr>
        <w:t xml:space="preserve"> are dated indirect or relative in respect of other findings, the date of which was known. </w:t>
      </w:r>
      <w:r w:rsidR="00EA09EB" w:rsidRPr="00A11BC6">
        <w:rPr>
          <w:color w:val="373D3F"/>
          <w:sz w:val="28"/>
          <w:szCs w:val="28"/>
          <w:lang w:val="en-IN" w:eastAsia="en-IN"/>
        </w:rPr>
        <w:t>E.g.</w:t>
      </w:r>
      <w:r w:rsidRPr="00A11BC6">
        <w:rPr>
          <w:color w:val="373D3F"/>
          <w:sz w:val="28"/>
          <w:szCs w:val="28"/>
          <w:lang w:val="en-IN" w:eastAsia="en-IN"/>
        </w:rPr>
        <w:t xml:space="preserve"> Stratigraphy, FUN analysis. Before the advent of absolute methods of dating relative methods of dating was reliable method of dating ancient human remains including fossils and artifacts. Different geological and chemical methods are used as relative dating method. The commonly used relative dating are stratigraphy, FUN analysis, Faunal correlation.</w:t>
      </w:r>
    </w:p>
    <w:p w14:paraId="6C5B79AF" w14:textId="77777777" w:rsidR="00DE5CC6" w:rsidRPr="00A11BC6" w:rsidRDefault="00DE5CC6" w:rsidP="00E201B5">
      <w:pPr>
        <w:widowControl/>
        <w:shd w:val="clear" w:color="auto" w:fill="FFFFFF"/>
        <w:autoSpaceDE/>
        <w:autoSpaceDN/>
        <w:ind w:firstLine="240"/>
        <w:jc w:val="both"/>
        <w:rPr>
          <w:color w:val="373D3F"/>
          <w:sz w:val="28"/>
          <w:szCs w:val="28"/>
          <w:lang w:val="en-IN" w:eastAsia="en-IN"/>
        </w:rPr>
      </w:pPr>
      <w:r w:rsidRPr="00A11BC6">
        <w:rPr>
          <w:color w:val="373D3F"/>
          <w:sz w:val="28"/>
          <w:szCs w:val="28"/>
          <w:lang w:val="en-IN" w:eastAsia="en-IN"/>
        </w:rPr>
        <w:t> </w:t>
      </w:r>
    </w:p>
    <w:p w14:paraId="0C5812C2" w14:textId="187C84A9" w:rsidR="00DE5CC6" w:rsidRPr="00A11BC6" w:rsidRDefault="00DE5CC6" w:rsidP="00E201B5">
      <w:pPr>
        <w:widowControl/>
        <w:shd w:val="clear" w:color="auto" w:fill="FFFFFF"/>
        <w:autoSpaceDE/>
        <w:autoSpaceDN/>
        <w:jc w:val="both"/>
        <w:rPr>
          <w:color w:val="373D3F"/>
          <w:sz w:val="28"/>
          <w:szCs w:val="28"/>
          <w:lang w:val="en-IN" w:eastAsia="en-IN"/>
        </w:rPr>
      </w:pPr>
      <w:r w:rsidRPr="00A11BC6">
        <w:rPr>
          <w:b/>
          <w:bCs/>
          <w:color w:val="373D3F"/>
          <w:sz w:val="28"/>
          <w:szCs w:val="28"/>
          <w:lang w:val="en-IN" w:eastAsia="en-IN"/>
        </w:rPr>
        <w:t xml:space="preserve"> Stratigraphy</w:t>
      </w:r>
    </w:p>
    <w:p w14:paraId="29D44A69" w14:textId="77777777" w:rsidR="00DE5CC6" w:rsidRPr="00A11BC6" w:rsidRDefault="00DE5CC6" w:rsidP="00E201B5">
      <w:pPr>
        <w:widowControl/>
        <w:shd w:val="clear" w:color="auto" w:fill="FFFFFF"/>
        <w:autoSpaceDE/>
        <w:autoSpaceDN/>
        <w:ind w:firstLine="240"/>
        <w:jc w:val="both"/>
        <w:rPr>
          <w:color w:val="373D3F"/>
          <w:sz w:val="28"/>
          <w:szCs w:val="28"/>
          <w:lang w:val="en-IN" w:eastAsia="en-IN"/>
        </w:rPr>
      </w:pPr>
      <w:r w:rsidRPr="00A11BC6">
        <w:rPr>
          <w:color w:val="373D3F"/>
          <w:sz w:val="28"/>
          <w:szCs w:val="28"/>
          <w:lang w:val="en-IN" w:eastAsia="en-IN"/>
        </w:rPr>
        <w:t xml:space="preserve">The stratigraphy is the most well-known and widely used method to establish the relative sequence of the evidences. This method is based on geology. One stratum is differentiated from other in terms of composition, colour and contents. These strata </w:t>
      </w:r>
      <w:r w:rsidRPr="00A11BC6">
        <w:rPr>
          <w:color w:val="373D3F"/>
          <w:sz w:val="28"/>
          <w:szCs w:val="28"/>
          <w:lang w:val="en-IN" w:eastAsia="en-IN"/>
        </w:rPr>
        <w:lastRenderedPageBreak/>
        <w:t>are studied to get the Chrono-cultural sequence of different phenomenon. The stratigraphy is based on the law of super imposition that the lower strata are older than those of the higher strata. The fossils and artifacts are found from different strata are arranged chronologically to get the sequence of different culture and different stages of hominid evolution in respect of time. All of the strata are not arranged chronologically because there are number of unconformities like various movements and rearrangement of the earth. Early hominids sites of South Africa were dated by relative chronology.</w:t>
      </w:r>
    </w:p>
    <w:p w14:paraId="45133782" w14:textId="77777777" w:rsidR="00053D89" w:rsidRPr="00A11BC6" w:rsidRDefault="00053D89" w:rsidP="00E201B5">
      <w:pPr>
        <w:widowControl/>
        <w:shd w:val="clear" w:color="auto" w:fill="FFFFFF"/>
        <w:autoSpaceDE/>
        <w:autoSpaceDN/>
        <w:ind w:firstLine="240"/>
        <w:jc w:val="both"/>
        <w:rPr>
          <w:color w:val="373D3F"/>
          <w:sz w:val="28"/>
          <w:szCs w:val="28"/>
          <w:lang w:val="en-IN" w:eastAsia="en-IN"/>
        </w:rPr>
      </w:pPr>
    </w:p>
    <w:p w14:paraId="773FDB8A" w14:textId="183FB5BE" w:rsidR="00DE5CC6" w:rsidRPr="00A11BC6" w:rsidRDefault="00DE5CC6" w:rsidP="00E201B5">
      <w:pPr>
        <w:widowControl/>
        <w:shd w:val="clear" w:color="auto" w:fill="FFFFFF"/>
        <w:autoSpaceDE/>
        <w:autoSpaceDN/>
        <w:jc w:val="both"/>
        <w:rPr>
          <w:color w:val="373D3F"/>
          <w:sz w:val="28"/>
          <w:szCs w:val="28"/>
          <w:lang w:val="en-IN" w:eastAsia="en-IN"/>
        </w:rPr>
      </w:pPr>
      <w:r w:rsidRPr="00A11BC6">
        <w:rPr>
          <w:b/>
          <w:bCs/>
          <w:color w:val="373D3F"/>
          <w:sz w:val="28"/>
          <w:szCs w:val="28"/>
          <w:lang w:val="en-IN" w:eastAsia="en-IN"/>
        </w:rPr>
        <w:t xml:space="preserve"> Faunal correlation</w:t>
      </w:r>
    </w:p>
    <w:p w14:paraId="67D63C5C" w14:textId="36D76245" w:rsidR="00DE5CC6" w:rsidRPr="00A11BC6" w:rsidRDefault="00DE5CC6" w:rsidP="00E201B5">
      <w:pPr>
        <w:widowControl/>
        <w:shd w:val="clear" w:color="auto" w:fill="FFFFFF"/>
        <w:autoSpaceDE/>
        <w:autoSpaceDN/>
        <w:ind w:firstLine="240"/>
        <w:jc w:val="both"/>
        <w:rPr>
          <w:color w:val="373D3F"/>
          <w:sz w:val="28"/>
          <w:szCs w:val="28"/>
          <w:lang w:val="en-IN" w:eastAsia="en-IN"/>
        </w:rPr>
      </w:pPr>
      <w:r w:rsidRPr="00A11BC6">
        <w:rPr>
          <w:color w:val="373D3F"/>
          <w:sz w:val="28"/>
          <w:szCs w:val="28"/>
          <w:lang w:val="en-IN" w:eastAsia="en-IN"/>
        </w:rPr>
        <w:t xml:space="preserve">The fossil remains in stratigraphical context can be dated by its form and structure (morphology). Analysis of faunal remains sometimes helps to establish relative chronological framework for sites where numerous fossils have been found. The new faunal forms emerged and spread with the extinction of older forms. Fossil vertebrates also are the determinants of Pleistocene environment. </w:t>
      </w:r>
      <w:proofErr w:type="spellStart"/>
      <w:r w:rsidRPr="00A11BC6">
        <w:rPr>
          <w:color w:val="373D3F"/>
          <w:sz w:val="28"/>
          <w:szCs w:val="28"/>
          <w:lang w:val="en-IN" w:eastAsia="en-IN"/>
        </w:rPr>
        <w:t>Mollusks</w:t>
      </w:r>
      <w:proofErr w:type="spellEnd"/>
      <w:r w:rsidRPr="00A11BC6">
        <w:rPr>
          <w:color w:val="373D3F"/>
          <w:sz w:val="28"/>
          <w:szCs w:val="28"/>
          <w:lang w:val="en-IN" w:eastAsia="en-IN"/>
        </w:rPr>
        <w:t xml:space="preserve"> and insects sometimes used as the indicator of past climate. The faunal remains of </w:t>
      </w:r>
      <w:proofErr w:type="spellStart"/>
      <w:r w:rsidRPr="00A11BC6">
        <w:rPr>
          <w:color w:val="373D3F"/>
          <w:sz w:val="28"/>
          <w:szCs w:val="28"/>
          <w:lang w:val="en-IN" w:eastAsia="en-IN"/>
        </w:rPr>
        <w:t>Elephus</w:t>
      </w:r>
      <w:proofErr w:type="spellEnd"/>
      <w:r w:rsidRPr="00A11BC6">
        <w:rPr>
          <w:color w:val="373D3F"/>
          <w:sz w:val="28"/>
          <w:szCs w:val="28"/>
          <w:lang w:val="en-IN" w:eastAsia="en-IN"/>
        </w:rPr>
        <w:t xml:space="preserve">, </w:t>
      </w:r>
      <w:proofErr w:type="spellStart"/>
      <w:r w:rsidRPr="00A11BC6">
        <w:rPr>
          <w:color w:val="373D3F"/>
          <w:sz w:val="28"/>
          <w:szCs w:val="28"/>
          <w:lang w:val="en-IN" w:eastAsia="en-IN"/>
        </w:rPr>
        <w:t>Equas</w:t>
      </w:r>
      <w:proofErr w:type="spellEnd"/>
      <w:r w:rsidRPr="00A11BC6">
        <w:rPr>
          <w:color w:val="373D3F"/>
          <w:sz w:val="28"/>
          <w:szCs w:val="28"/>
          <w:lang w:val="en-IN" w:eastAsia="en-IN"/>
        </w:rPr>
        <w:t xml:space="preserve">, </w:t>
      </w:r>
      <w:r w:rsidR="00A11BC6" w:rsidRPr="00A11BC6">
        <w:rPr>
          <w:color w:val="373D3F"/>
          <w:sz w:val="28"/>
          <w:szCs w:val="28"/>
          <w:lang w:val="en-IN" w:eastAsia="en-IN"/>
        </w:rPr>
        <w:t>Rhinoceros</w:t>
      </w:r>
      <w:r w:rsidRPr="00A11BC6">
        <w:rPr>
          <w:color w:val="373D3F"/>
          <w:sz w:val="28"/>
          <w:szCs w:val="28"/>
          <w:lang w:val="en-IN" w:eastAsia="en-IN"/>
        </w:rPr>
        <w:t xml:space="preserve"> belonged to warmer climate are replaced by </w:t>
      </w:r>
      <w:r w:rsidR="00A11BC6" w:rsidRPr="00A11BC6">
        <w:rPr>
          <w:color w:val="373D3F"/>
          <w:sz w:val="28"/>
          <w:szCs w:val="28"/>
          <w:lang w:val="en-IN" w:eastAsia="en-IN"/>
        </w:rPr>
        <w:t>woolly</w:t>
      </w:r>
      <w:r w:rsidRPr="00A11BC6">
        <w:rPr>
          <w:color w:val="373D3F"/>
          <w:sz w:val="28"/>
          <w:szCs w:val="28"/>
          <w:lang w:val="en-IN" w:eastAsia="en-IN"/>
        </w:rPr>
        <w:t xml:space="preserve"> mammoth, woolly rhinoceros, reindeer, bison in cold climatic condition.</w:t>
      </w:r>
    </w:p>
    <w:p w14:paraId="20D67FBF" w14:textId="77777777" w:rsidR="00DE5CC6" w:rsidRPr="00A11BC6" w:rsidRDefault="00DE5CC6" w:rsidP="00E201B5">
      <w:pPr>
        <w:widowControl/>
        <w:shd w:val="clear" w:color="auto" w:fill="FFFFFF"/>
        <w:autoSpaceDE/>
        <w:autoSpaceDN/>
        <w:ind w:firstLine="240"/>
        <w:jc w:val="both"/>
        <w:rPr>
          <w:color w:val="373D3F"/>
          <w:sz w:val="28"/>
          <w:szCs w:val="28"/>
          <w:lang w:val="en-IN" w:eastAsia="en-IN"/>
        </w:rPr>
      </w:pPr>
      <w:r w:rsidRPr="00A11BC6">
        <w:rPr>
          <w:color w:val="373D3F"/>
          <w:sz w:val="28"/>
          <w:szCs w:val="28"/>
          <w:lang w:val="en-IN" w:eastAsia="en-IN"/>
        </w:rPr>
        <w:t> </w:t>
      </w:r>
    </w:p>
    <w:p w14:paraId="5FEF928F" w14:textId="1CE69000" w:rsidR="00DE5CC6" w:rsidRPr="00A11BC6" w:rsidRDefault="00DE5CC6" w:rsidP="00E201B5">
      <w:pPr>
        <w:widowControl/>
        <w:shd w:val="clear" w:color="auto" w:fill="FFFFFF"/>
        <w:autoSpaceDE/>
        <w:autoSpaceDN/>
        <w:jc w:val="both"/>
        <w:rPr>
          <w:color w:val="373D3F"/>
          <w:sz w:val="28"/>
          <w:szCs w:val="28"/>
          <w:lang w:val="en-IN" w:eastAsia="en-IN"/>
        </w:rPr>
      </w:pPr>
      <w:r w:rsidRPr="00A11BC6">
        <w:rPr>
          <w:b/>
          <w:bCs/>
          <w:color w:val="373D3F"/>
          <w:sz w:val="28"/>
          <w:szCs w:val="28"/>
          <w:lang w:val="en-IN" w:eastAsia="en-IN"/>
        </w:rPr>
        <w:t xml:space="preserve"> Fluorine, Uranium and Nitrogen analysis</w:t>
      </w:r>
    </w:p>
    <w:p w14:paraId="04D65F6E" w14:textId="2D855FA6" w:rsidR="00DE5CC6" w:rsidRPr="00A11BC6" w:rsidRDefault="00DE5CC6" w:rsidP="00E201B5">
      <w:pPr>
        <w:widowControl/>
        <w:shd w:val="clear" w:color="auto" w:fill="FFFFFF"/>
        <w:autoSpaceDE/>
        <w:autoSpaceDN/>
        <w:ind w:firstLine="240"/>
        <w:jc w:val="both"/>
        <w:rPr>
          <w:color w:val="373D3F"/>
          <w:sz w:val="28"/>
          <w:szCs w:val="28"/>
          <w:lang w:val="en-IN" w:eastAsia="en-IN"/>
        </w:rPr>
      </w:pPr>
      <w:r w:rsidRPr="00A11BC6">
        <w:rPr>
          <w:color w:val="373D3F"/>
          <w:sz w:val="28"/>
          <w:szCs w:val="28"/>
          <w:lang w:val="en-IN" w:eastAsia="en-IN"/>
        </w:rPr>
        <w:t xml:space="preserve">This dating method is applied to determine relative age of fossils found in same geological deposition. This method is based on the quantitative difference of concentration of fluorine, uranium and nitrogen in buried bones. The fluorine in the ground water combines with the calcium of the bones and forms a new compound </w:t>
      </w:r>
      <w:r w:rsidR="00A11BC6" w:rsidRPr="00A11BC6">
        <w:rPr>
          <w:color w:val="373D3F"/>
          <w:sz w:val="28"/>
          <w:szCs w:val="28"/>
          <w:lang w:val="en-IN" w:eastAsia="en-IN"/>
        </w:rPr>
        <w:t>fluorapatite</w:t>
      </w:r>
      <w:r w:rsidRPr="00A11BC6">
        <w:rPr>
          <w:color w:val="373D3F"/>
          <w:sz w:val="28"/>
          <w:szCs w:val="28"/>
          <w:lang w:val="en-IN" w:eastAsia="en-IN"/>
        </w:rPr>
        <w:t xml:space="preserve"> which can be measured and differs in fossilized bones found from different strata and remain same in the samples found in the same layer. The oldest bone contains the greatest amount of </w:t>
      </w:r>
      <w:r w:rsidR="00A11BC6" w:rsidRPr="00A11BC6">
        <w:rPr>
          <w:color w:val="373D3F"/>
          <w:sz w:val="28"/>
          <w:szCs w:val="28"/>
          <w:lang w:val="en-IN" w:eastAsia="en-IN"/>
        </w:rPr>
        <w:t>fluorapatite</w:t>
      </w:r>
      <w:r w:rsidRPr="00A11BC6">
        <w:rPr>
          <w:color w:val="373D3F"/>
          <w:sz w:val="28"/>
          <w:szCs w:val="28"/>
          <w:lang w:val="en-IN" w:eastAsia="en-IN"/>
        </w:rPr>
        <w:t xml:space="preserve"> and in case of the recently deposited youngest bone the amount is zero. The amino acids in collagen contain nitrogen break down. As the bone becomes older the amount of nitrogen decreases. These two are complimentary in nature that the recent bones have higher nitrogen content and lower fluorine content and in case of fossil bones it is vice versa. Uranium from ground water percolates into the minerals content of bones through the replacing of calcium ion. The bones deposited for longer time period it </w:t>
      </w:r>
      <w:r w:rsidR="00A11BC6" w:rsidRPr="00A11BC6">
        <w:rPr>
          <w:color w:val="373D3F"/>
          <w:sz w:val="28"/>
          <w:szCs w:val="28"/>
          <w:lang w:val="en-IN" w:eastAsia="en-IN"/>
        </w:rPr>
        <w:t>absorbs</w:t>
      </w:r>
      <w:r w:rsidRPr="00A11BC6">
        <w:rPr>
          <w:color w:val="373D3F"/>
          <w:sz w:val="28"/>
          <w:szCs w:val="28"/>
          <w:lang w:val="en-IN" w:eastAsia="en-IN"/>
        </w:rPr>
        <w:t xml:space="preserve"> more uranium. The major problem is the variation of concentration of these elements in ground water in different areas. The famous </w:t>
      </w:r>
      <w:r w:rsidR="00EA09EB" w:rsidRPr="00A11BC6">
        <w:rPr>
          <w:color w:val="373D3F"/>
          <w:sz w:val="28"/>
          <w:szCs w:val="28"/>
          <w:lang w:val="en-IN" w:eastAsia="en-IN"/>
        </w:rPr>
        <w:t>Pulldown</w:t>
      </w:r>
      <w:r w:rsidRPr="00A11BC6">
        <w:rPr>
          <w:color w:val="373D3F"/>
          <w:sz w:val="28"/>
          <w:szCs w:val="28"/>
          <w:lang w:val="en-IN" w:eastAsia="en-IN"/>
        </w:rPr>
        <w:t xml:space="preserve"> problem was solved by the application of Fluorine method.</w:t>
      </w:r>
    </w:p>
    <w:p w14:paraId="177BFCC6" w14:textId="77777777" w:rsidR="00053D89" w:rsidRDefault="00053D89" w:rsidP="00E201B5">
      <w:pPr>
        <w:widowControl/>
        <w:shd w:val="clear" w:color="auto" w:fill="FFFFFF"/>
        <w:autoSpaceDE/>
        <w:autoSpaceDN/>
        <w:ind w:firstLine="240"/>
        <w:jc w:val="both"/>
        <w:rPr>
          <w:color w:val="373D3F"/>
          <w:sz w:val="28"/>
          <w:szCs w:val="28"/>
          <w:lang w:val="en-IN" w:eastAsia="en-IN"/>
        </w:rPr>
      </w:pPr>
    </w:p>
    <w:p w14:paraId="0BFCE016" w14:textId="77777777" w:rsidR="007F11D0" w:rsidRDefault="007F11D0" w:rsidP="00E201B5">
      <w:pPr>
        <w:widowControl/>
        <w:shd w:val="clear" w:color="auto" w:fill="FFFFFF"/>
        <w:autoSpaceDE/>
        <w:autoSpaceDN/>
        <w:ind w:firstLine="240"/>
        <w:jc w:val="both"/>
        <w:rPr>
          <w:color w:val="373D3F"/>
          <w:sz w:val="28"/>
          <w:szCs w:val="28"/>
          <w:lang w:val="en-IN" w:eastAsia="en-IN"/>
        </w:rPr>
      </w:pPr>
    </w:p>
    <w:p w14:paraId="0A837278" w14:textId="77777777" w:rsidR="007F11D0" w:rsidRDefault="007F11D0" w:rsidP="00E201B5">
      <w:pPr>
        <w:widowControl/>
        <w:shd w:val="clear" w:color="auto" w:fill="FFFFFF"/>
        <w:autoSpaceDE/>
        <w:autoSpaceDN/>
        <w:ind w:firstLine="240"/>
        <w:jc w:val="both"/>
        <w:rPr>
          <w:color w:val="373D3F"/>
          <w:sz w:val="28"/>
          <w:szCs w:val="28"/>
          <w:lang w:val="en-IN" w:eastAsia="en-IN"/>
        </w:rPr>
      </w:pPr>
    </w:p>
    <w:p w14:paraId="5C7F655E" w14:textId="77777777" w:rsidR="007F11D0" w:rsidRDefault="007F11D0" w:rsidP="00E201B5">
      <w:pPr>
        <w:widowControl/>
        <w:shd w:val="clear" w:color="auto" w:fill="FFFFFF"/>
        <w:autoSpaceDE/>
        <w:autoSpaceDN/>
        <w:ind w:firstLine="240"/>
        <w:jc w:val="both"/>
        <w:rPr>
          <w:color w:val="373D3F"/>
          <w:sz w:val="28"/>
          <w:szCs w:val="28"/>
          <w:lang w:val="en-IN" w:eastAsia="en-IN"/>
        </w:rPr>
      </w:pPr>
    </w:p>
    <w:p w14:paraId="7C8B55E3" w14:textId="5CEBD54E" w:rsidR="007F11D0" w:rsidRDefault="007F11D0" w:rsidP="007F11D0">
      <w:pPr>
        <w:widowControl/>
        <w:shd w:val="clear" w:color="auto" w:fill="FFFFFF"/>
        <w:autoSpaceDE/>
        <w:autoSpaceDN/>
        <w:jc w:val="both"/>
        <w:rPr>
          <w:b/>
          <w:bCs/>
          <w:color w:val="373D3F"/>
          <w:sz w:val="28"/>
          <w:szCs w:val="28"/>
          <w:lang w:val="en-IN" w:eastAsia="en-IN"/>
        </w:rPr>
      </w:pPr>
      <w:r w:rsidRPr="00BD6C41">
        <w:rPr>
          <w:b/>
          <w:bCs/>
          <w:color w:val="373D3F"/>
          <w:sz w:val="28"/>
          <w:szCs w:val="28"/>
          <w:lang w:val="en-IN" w:eastAsia="en-IN"/>
        </w:rPr>
        <w:lastRenderedPageBreak/>
        <w:t>Methodology</w:t>
      </w:r>
      <w:r w:rsidR="00BD6C41">
        <w:rPr>
          <w:b/>
          <w:bCs/>
          <w:color w:val="373D3F"/>
          <w:sz w:val="28"/>
          <w:szCs w:val="28"/>
          <w:lang w:val="en-IN" w:eastAsia="en-IN"/>
        </w:rPr>
        <w:t>:</w:t>
      </w:r>
    </w:p>
    <w:p w14:paraId="1696CFFC" w14:textId="77777777" w:rsidR="00BD6C41" w:rsidRPr="00BD6C41" w:rsidRDefault="00BD6C41" w:rsidP="007F11D0">
      <w:pPr>
        <w:widowControl/>
        <w:shd w:val="clear" w:color="auto" w:fill="FFFFFF"/>
        <w:autoSpaceDE/>
        <w:autoSpaceDN/>
        <w:jc w:val="both"/>
        <w:rPr>
          <w:b/>
          <w:bCs/>
          <w:color w:val="373D3F"/>
          <w:sz w:val="28"/>
          <w:szCs w:val="28"/>
          <w:lang w:val="en-IN" w:eastAsia="en-IN"/>
        </w:rPr>
      </w:pPr>
    </w:p>
    <w:p w14:paraId="1801A974" w14:textId="79D34B8B" w:rsidR="00DE5CC6" w:rsidRPr="00A11BC6" w:rsidRDefault="00DE5CC6" w:rsidP="00E201B5">
      <w:pPr>
        <w:widowControl/>
        <w:shd w:val="clear" w:color="auto" w:fill="FFFFFF"/>
        <w:autoSpaceDE/>
        <w:autoSpaceDN/>
        <w:jc w:val="both"/>
        <w:rPr>
          <w:color w:val="373D3F"/>
          <w:sz w:val="28"/>
          <w:szCs w:val="28"/>
          <w:lang w:val="en-IN" w:eastAsia="en-IN"/>
        </w:rPr>
      </w:pPr>
      <w:r w:rsidRPr="00A11BC6">
        <w:rPr>
          <w:b/>
          <w:bCs/>
          <w:color w:val="373D3F"/>
          <w:sz w:val="28"/>
          <w:szCs w:val="28"/>
          <w:lang w:val="en-IN" w:eastAsia="en-IN"/>
        </w:rPr>
        <w:t xml:space="preserve"> Absolute dating</w:t>
      </w:r>
    </w:p>
    <w:p w14:paraId="12CE77C6" w14:textId="4F181E21" w:rsidR="00DE5CC6" w:rsidRPr="00A11BC6" w:rsidRDefault="00DE5CC6" w:rsidP="00E201B5">
      <w:pPr>
        <w:widowControl/>
        <w:shd w:val="clear" w:color="auto" w:fill="FFFFFF"/>
        <w:autoSpaceDE/>
        <w:autoSpaceDN/>
        <w:ind w:firstLine="240"/>
        <w:jc w:val="both"/>
        <w:rPr>
          <w:color w:val="373D3F"/>
          <w:sz w:val="28"/>
          <w:szCs w:val="28"/>
          <w:lang w:val="en-IN" w:eastAsia="en-IN"/>
        </w:rPr>
      </w:pPr>
      <w:r w:rsidRPr="00A11BC6">
        <w:rPr>
          <w:color w:val="373D3F"/>
          <w:sz w:val="28"/>
          <w:szCs w:val="28"/>
          <w:lang w:val="en-IN" w:eastAsia="en-IN"/>
        </w:rPr>
        <w:t xml:space="preserve">The absolute or direct method of dating includes those techniques which provide the date of the archaeological findings in years. The absolute dating is also known as chronometric dating. A number of absolute dating methods are used to date fossils directly or indirectly. Most of these absolute methods are radiometric dating. All these radiometric dating </w:t>
      </w:r>
      <w:r w:rsidR="00FC4DB6" w:rsidRPr="00A11BC6">
        <w:rPr>
          <w:color w:val="373D3F"/>
          <w:sz w:val="28"/>
          <w:szCs w:val="28"/>
          <w:lang w:val="en-IN" w:eastAsia="en-IN"/>
        </w:rPr>
        <w:t>is</w:t>
      </w:r>
      <w:r w:rsidRPr="00A11BC6">
        <w:rPr>
          <w:color w:val="373D3F"/>
          <w:sz w:val="28"/>
          <w:szCs w:val="28"/>
          <w:lang w:val="en-IN" w:eastAsia="en-IN"/>
        </w:rPr>
        <w:t xml:space="preserve"> based on the principle of decay rate of parent atoms into daughter atoms and the age is calculated by measuring the ratio of these two. Radiometric dating methods are essential to date the fossil hominids. The commonly used absolute </w:t>
      </w:r>
      <w:r w:rsidR="00A11BC6" w:rsidRPr="00A11BC6">
        <w:rPr>
          <w:color w:val="373D3F"/>
          <w:sz w:val="28"/>
          <w:szCs w:val="28"/>
          <w:lang w:val="en-IN" w:eastAsia="en-IN"/>
        </w:rPr>
        <w:t>dating</w:t>
      </w:r>
      <w:r w:rsidRPr="00A11BC6">
        <w:rPr>
          <w:color w:val="373D3F"/>
          <w:sz w:val="28"/>
          <w:szCs w:val="28"/>
          <w:lang w:val="en-IN" w:eastAsia="en-IN"/>
        </w:rPr>
        <w:t xml:space="preserve"> are Carbon-14 dating, Potassium-Argon dating, Amino acid </w:t>
      </w:r>
      <w:r w:rsidR="00A11BC6" w:rsidRPr="00A11BC6">
        <w:rPr>
          <w:color w:val="373D3F"/>
          <w:sz w:val="28"/>
          <w:szCs w:val="28"/>
          <w:lang w:val="en-IN" w:eastAsia="en-IN"/>
        </w:rPr>
        <w:t>racemization</w:t>
      </w:r>
      <w:r w:rsidRPr="00A11BC6">
        <w:rPr>
          <w:color w:val="373D3F"/>
          <w:sz w:val="28"/>
          <w:szCs w:val="28"/>
          <w:lang w:val="en-IN" w:eastAsia="en-IN"/>
        </w:rPr>
        <w:t>, Fission track, Thermoluminescence, Uranium series dating, Palaeomagnetism. There are other dating methods but these are not directly associated with dating of fossils like dendrochronology.</w:t>
      </w:r>
    </w:p>
    <w:p w14:paraId="15D595FD" w14:textId="77777777" w:rsidR="00DE5CC6" w:rsidRPr="00A11BC6" w:rsidRDefault="00DE5CC6" w:rsidP="00E201B5">
      <w:pPr>
        <w:widowControl/>
        <w:shd w:val="clear" w:color="auto" w:fill="FFFFFF"/>
        <w:autoSpaceDE/>
        <w:autoSpaceDN/>
        <w:ind w:firstLine="240"/>
        <w:jc w:val="both"/>
        <w:rPr>
          <w:color w:val="373D3F"/>
          <w:sz w:val="28"/>
          <w:szCs w:val="28"/>
          <w:lang w:val="en-IN" w:eastAsia="en-IN"/>
        </w:rPr>
      </w:pPr>
      <w:r w:rsidRPr="00A11BC6">
        <w:rPr>
          <w:color w:val="373D3F"/>
          <w:sz w:val="28"/>
          <w:szCs w:val="28"/>
          <w:lang w:val="en-IN" w:eastAsia="en-IN"/>
        </w:rPr>
        <w:t> </w:t>
      </w:r>
    </w:p>
    <w:p w14:paraId="3DE7C115" w14:textId="20E4D986" w:rsidR="00DE5CC6" w:rsidRPr="00A11BC6" w:rsidRDefault="00DE5CC6" w:rsidP="009A0E11">
      <w:pPr>
        <w:widowControl/>
        <w:shd w:val="clear" w:color="auto" w:fill="FFFFFF"/>
        <w:autoSpaceDE/>
        <w:autoSpaceDN/>
        <w:jc w:val="both"/>
        <w:rPr>
          <w:color w:val="373D3F"/>
          <w:sz w:val="28"/>
          <w:szCs w:val="28"/>
          <w:lang w:val="en-IN" w:eastAsia="en-IN"/>
        </w:rPr>
      </w:pPr>
      <w:r w:rsidRPr="00A11BC6">
        <w:rPr>
          <w:b/>
          <w:bCs/>
          <w:color w:val="373D3F"/>
          <w:sz w:val="28"/>
          <w:szCs w:val="28"/>
          <w:lang w:val="en-IN" w:eastAsia="en-IN"/>
        </w:rPr>
        <w:t xml:space="preserve"> Carbon-14 dating</w:t>
      </w:r>
    </w:p>
    <w:p w14:paraId="7EE728FA" w14:textId="77777777" w:rsidR="00DE5CC6" w:rsidRPr="00A11BC6" w:rsidRDefault="00DE5CC6" w:rsidP="00E201B5">
      <w:pPr>
        <w:widowControl/>
        <w:shd w:val="clear" w:color="auto" w:fill="FFFFFF"/>
        <w:autoSpaceDE/>
        <w:autoSpaceDN/>
        <w:ind w:firstLine="240"/>
        <w:jc w:val="both"/>
        <w:rPr>
          <w:color w:val="373D3F"/>
          <w:sz w:val="28"/>
          <w:szCs w:val="28"/>
          <w:lang w:val="en-IN" w:eastAsia="en-IN"/>
        </w:rPr>
      </w:pPr>
      <w:r w:rsidRPr="00A11BC6">
        <w:rPr>
          <w:color w:val="373D3F"/>
          <w:sz w:val="28"/>
          <w:szCs w:val="28"/>
          <w:lang w:val="en-IN" w:eastAsia="en-IN"/>
        </w:rPr>
        <w:t>It is the most widely used radiometric dating method. This dating method is based on the principle of the decay of C14 into nitrogen element. Neutrons produced by cosmic radiation react with nitrogen and produce 14C. The half-life period is 5,730 years. Unlike 14C, 12C is stable isotope. The 14C together with 12C combines with the oxygen present in the atmosphere and produce and enters into carbon dioxide. Carbon dioxide containing 14C and 12C in a constant ratio absorbed by plants and when eaten by animals enters into its body. After the death of the animals or plants the radioactive 14C begins to decay and 12C remains the same. By measuring the ratio of 14C and 12C the amount of 14C present in this can be calculated. The age of a specimen is calculated by emission rate of the half of the original radioactive materials 14C, approximately 5,730 years old. The 14C atoms are counted in the laboratory by using accelerator mass spectrometry (AMS).</w:t>
      </w:r>
    </w:p>
    <w:p w14:paraId="051C03AC" w14:textId="77777777" w:rsidR="00DE5CC6" w:rsidRPr="00A11BC6" w:rsidRDefault="00DE5CC6" w:rsidP="00E201B5">
      <w:pPr>
        <w:widowControl/>
        <w:shd w:val="clear" w:color="auto" w:fill="FFFFFF"/>
        <w:autoSpaceDE/>
        <w:autoSpaceDN/>
        <w:ind w:firstLine="240"/>
        <w:jc w:val="both"/>
        <w:rPr>
          <w:color w:val="373D3F"/>
          <w:sz w:val="28"/>
          <w:szCs w:val="28"/>
          <w:lang w:val="en-IN" w:eastAsia="en-IN"/>
        </w:rPr>
      </w:pPr>
      <w:r w:rsidRPr="00A11BC6">
        <w:rPr>
          <w:color w:val="373D3F"/>
          <w:sz w:val="28"/>
          <w:szCs w:val="28"/>
          <w:lang w:val="en-IN" w:eastAsia="en-IN"/>
        </w:rPr>
        <w:t> </w:t>
      </w:r>
    </w:p>
    <w:p w14:paraId="1EC592E9" w14:textId="77777777" w:rsidR="00DE5CC6" w:rsidRPr="00A11BC6" w:rsidRDefault="00DE5CC6" w:rsidP="00E201B5">
      <w:pPr>
        <w:widowControl/>
        <w:shd w:val="clear" w:color="auto" w:fill="FFFFFF"/>
        <w:autoSpaceDE/>
        <w:autoSpaceDN/>
        <w:ind w:firstLine="240"/>
        <w:jc w:val="both"/>
        <w:rPr>
          <w:color w:val="373D3F"/>
          <w:sz w:val="28"/>
          <w:szCs w:val="28"/>
          <w:lang w:val="en-IN" w:eastAsia="en-IN"/>
        </w:rPr>
      </w:pPr>
      <w:r w:rsidRPr="00A11BC6">
        <w:rPr>
          <w:color w:val="373D3F"/>
          <w:sz w:val="28"/>
          <w:szCs w:val="28"/>
          <w:lang w:val="en-IN" w:eastAsia="en-IN"/>
        </w:rPr>
        <w:t>  The datable materials suitable for C14 dating are organic materials like charcoal, charred bones, shell, hair, wood and other organic substances. This is very effective method to date different organic artifacts and fossilized bones though there are number of errors like statistical errors indicating the ± dates, error of the 14C level of the sample and errors regarding the laboratory preparation of sample and management. The limitation of the method is range of time between 40,000 to 60,000 years but most of the hominid fossils are older than that. Recent development of the calibration date maximizes the datable range of the measurements based on tree ring and uranium thorium dates.</w:t>
      </w:r>
    </w:p>
    <w:p w14:paraId="35A1B530" w14:textId="77777777" w:rsidR="00053D89" w:rsidRDefault="00053D89" w:rsidP="00E201B5">
      <w:pPr>
        <w:widowControl/>
        <w:shd w:val="clear" w:color="auto" w:fill="FFFFFF"/>
        <w:autoSpaceDE/>
        <w:autoSpaceDN/>
        <w:ind w:firstLine="240"/>
        <w:jc w:val="both"/>
        <w:rPr>
          <w:color w:val="373D3F"/>
          <w:sz w:val="28"/>
          <w:szCs w:val="28"/>
          <w:lang w:val="en-IN" w:eastAsia="en-IN"/>
        </w:rPr>
      </w:pPr>
    </w:p>
    <w:p w14:paraId="7F792C24" w14:textId="77777777" w:rsidR="00BD6C41" w:rsidRPr="00A11BC6" w:rsidRDefault="00BD6C41" w:rsidP="00E201B5">
      <w:pPr>
        <w:widowControl/>
        <w:shd w:val="clear" w:color="auto" w:fill="FFFFFF"/>
        <w:autoSpaceDE/>
        <w:autoSpaceDN/>
        <w:ind w:firstLine="240"/>
        <w:jc w:val="both"/>
        <w:rPr>
          <w:color w:val="373D3F"/>
          <w:sz w:val="28"/>
          <w:szCs w:val="28"/>
          <w:lang w:val="en-IN" w:eastAsia="en-IN"/>
        </w:rPr>
      </w:pPr>
    </w:p>
    <w:p w14:paraId="03A9BD2F" w14:textId="70507D85" w:rsidR="00DE5CC6" w:rsidRPr="00A11BC6" w:rsidRDefault="00DE5CC6" w:rsidP="00E201B5">
      <w:pPr>
        <w:widowControl/>
        <w:shd w:val="clear" w:color="auto" w:fill="FFFFFF"/>
        <w:autoSpaceDE/>
        <w:autoSpaceDN/>
        <w:jc w:val="both"/>
        <w:rPr>
          <w:color w:val="373D3F"/>
          <w:sz w:val="28"/>
          <w:szCs w:val="28"/>
          <w:lang w:val="en-IN" w:eastAsia="en-IN"/>
        </w:rPr>
      </w:pPr>
      <w:r w:rsidRPr="00A11BC6">
        <w:rPr>
          <w:b/>
          <w:bCs/>
          <w:color w:val="373D3F"/>
          <w:sz w:val="28"/>
          <w:szCs w:val="28"/>
          <w:lang w:val="en-IN" w:eastAsia="en-IN"/>
        </w:rPr>
        <w:lastRenderedPageBreak/>
        <w:t>Potassium-Argon dating</w:t>
      </w:r>
    </w:p>
    <w:p w14:paraId="21CB65AE" w14:textId="2EE2234D" w:rsidR="00DE5CC6" w:rsidRPr="00A11BC6" w:rsidRDefault="00DE5CC6" w:rsidP="00E201B5">
      <w:pPr>
        <w:widowControl/>
        <w:shd w:val="clear" w:color="auto" w:fill="FFFFFF"/>
        <w:autoSpaceDE/>
        <w:autoSpaceDN/>
        <w:ind w:firstLine="240"/>
        <w:jc w:val="both"/>
        <w:rPr>
          <w:color w:val="373D3F"/>
          <w:sz w:val="28"/>
          <w:szCs w:val="28"/>
          <w:lang w:val="en-IN" w:eastAsia="en-IN"/>
        </w:rPr>
      </w:pPr>
      <w:r w:rsidRPr="00A11BC6">
        <w:rPr>
          <w:color w:val="373D3F"/>
          <w:sz w:val="28"/>
          <w:szCs w:val="28"/>
          <w:lang w:val="en-IN" w:eastAsia="en-IN"/>
        </w:rPr>
        <w:t>This chronometric dating method is more effective to date the fossils of the human history which 14C fails to date. This dating technique developed by Arnold to date very old deposition of volcanic rocks, igneous rocks and minerals. K/</w:t>
      </w:r>
      <w:proofErr w:type="spellStart"/>
      <w:r w:rsidRPr="00A11BC6">
        <w:rPr>
          <w:color w:val="373D3F"/>
          <w:sz w:val="28"/>
          <w:szCs w:val="28"/>
          <w:lang w:val="en-IN" w:eastAsia="en-IN"/>
        </w:rPr>
        <w:t>Ar</w:t>
      </w:r>
      <w:proofErr w:type="spellEnd"/>
      <w:r w:rsidRPr="00A11BC6">
        <w:rPr>
          <w:color w:val="373D3F"/>
          <w:sz w:val="28"/>
          <w:szCs w:val="28"/>
          <w:lang w:val="en-IN" w:eastAsia="en-IN"/>
        </w:rPr>
        <w:t xml:space="preserve"> dating is applied to date the deposition in which the fossils are found but not directly the object. It is based on the principle of the decay rate of the 40K to 40Ar. The 40K is radioactive in nature decays at particular rate to form the 40Ar, which is stable in nature. Argon gas escape at high temperature and begin to accumulate when it cool down. 11 percent of every 100, 40K becomes 40Ar. By measuring the ratio of 40K/40Ar the rate of decay and time period is calculated in a spectrometer, which measures the concentration of 40Ar. The half-life period of 40K is 1,330 million years. The datable range is 500,000 to 3 billion years. This dating method is useful to date fossils where there are volcanic eruptions. So this dating method is extensively used for dating East African hominid fossils from Olduvai Gorge and </w:t>
      </w:r>
      <w:r w:rsidR="00A11BC6" w:rsidRPr="00A11BC6">
        <w:rPr>
          <w:color w:val="373D3F"/>
          <w:sz w:val="28"/>
          <w:szCs w:val="28"/>
          <w:lang w:val="en-IN" w:eastAsia="en-IN"/>
        </w:rPr>
        <w:t>Laetoli</w:t>
      </w:r>
      <w:r w:rsidRPr="00A11BC6">
        <w:rPr>
          <w:color w:val="373D3F"/>
          <w:sz w:val="28"/>
          <w:szCs w:val="28"/>
          <w:lang w:val="en-IN" w:eastAsia="en-IN"/>
        </w:rPr>
        <w:t xml:space="preserve"> in Tanzania, Hadar in Ethiopia,</w:t>
      </w:r>
    </w:p>
    <w:p w14:paraId="13088121" w14:textId="77777777" w:rsidR="00DE5CC6" w:rsidRPr="00A11BC6" w:rsidRDefault="00DE5CC6" w:rsidP="00E201B5">
      <w:pPr>
        <w:widowControl/>
        <w:shd w:val="clear" w:color="auto" w:fill="FFFFFF"/>
        <w:autoSpaceDE/>
        <w:autoSpaceDN/>
        <w:ind w:firstLine="240"/>
        <w:jc w:val="both"/>
        <w:rPr>
          <w:color w:val="373D3F"/>
          <w:sz w:val="28"/>
          <w:szCs w:val="28"/>
          <w:lang w:val="en-IN" w:eastAsia="en-IN"/>
        </w:rPr>
      </w:pPr>
      <w:r w:rsidRPr="00A11BC6">
        <w:rPr>
          <w:color w:val="373D3F"/>
          <w:sz w:val="28"/>
          <w:szCs w:val="28"/>
          <w:lang w:val="en-IN" w:eastAsia="en-IN"/>
        </w:rPr>
        <w:t> </w:t>
      </w:r>
    </w:p>
    <w:p w14:paraId="484E9C50" w14:textId="77777777" w:rsidR="00DE5CC6" w:rsidRPr="00A11BC6" w:rsidRDefault="00DE5CC6" w:rsidP="00E201B5">
      <w:pPr>
        <w:widowControl/>
        <w:shd w:val="clear" w:color="auto" w:fill="FFFFFF"/>
        <w:autoSpaceDE/>
        <w:autoSpaceDN/>
        <w:ind w:firstLine="240"/>
        <w:jc w:val="both"/>
        <w:rPr>
          <w:color w:val="373D3F"/>
          <w:sz w:val="28"/>
          <w:szCs w:val="28"/>
          <w:lang w:val="en-IN" w:eastAsia="en-IN"/>
        </w:rPr>
      </w:pPr>
      <w:r w:rsidRPr="00A11BC6">
        <w:rPr>
          <w:color w:val="373D3F"/>
          <w:sz w:val="28"/>
          <w:szCs w:val="28"/>
          <w:lang w:val="en-IN" w:eastAsia="en-IN"/>
        </w:rPr>
        <w:t>   This dating method has number of limitations like the selection of suitable datable materials, statistical errors and management of the sample. Recent improvement of the method reduced the statistical errors and extends the datable range (Fagan, 1999). Recently 40 Ar-39Ar methods have been developed to overcome the limitations of the K-</w:t>
      </w:r>
      <w:proofErr w:type="spellStart"/>
      <w:r w:rsidRPr="00A11BC6">
        <w:rPr>
          <w:color w:val="373D3F"/>
          <w:sz w:val="28"/>
          <w:szCs w:val="28"/>
          <w:lang w:val="en-IN" w:eastAsia="en-IN"/>
        </w:rPr>
        <w:t>Ar</w:t>
      </w:r>
      <w:proofErr w:type="spellEnd"/>
      <w:r w:rsidRPr="00A11BC6">
        <w:rPr>
          <w:color w:val="373D3F"/>
          <w:sz w:val="28"/>
          <w:szCs w:val="28"/>
          <w:lang w:val="en-IN" w:eastAsia="en-IN"/>
        </w:rPr>
        <w:t xml:space="preserve"> dating method.</w:t>
      </w:r>
    </w:p>
    <w:p w14:paraId="5E59E353" w14:textId="77777777" w:rsidR="00053D89" w:rsidRPr="00A11BC6" w:rsidRDefault="00053D89" w:rsidP="00E201B5">
      <w:pPr>
        <w:widowControl/>
        <w:shd w:val="clear" w:color="auto" w:fill="FFFFFF"/>
        <w:autoSpaceDE/>
        <w:autoSpaceDN/>
        <w:ind w:firstLine="240"/>
        <w:jc w:val="both"/>
        <w:rPr>
          <w:color w:val="373D3F"/>
          <w:sz w:val="28"/>
          <w:szCs w:val="28"/>
          <w:lang w:val="en-IN" w:eastAsia="en-IN"/>
        </w:rPr>
      </w:pPr>
    </w:p>
    <w:p w14:paraId="58788B96" w14:textId="44E58764" w:rsidR="00DE5CC6" w:rsidRPr="00A11BC6" w:rsidRDefault="00DE5CC6" w:rsidP="00E201B5">
      <w:pPr>
        <w:widowControl/>
        <w:shd w:val="clear" w:color="auto" w:fill="FFFFFF"/>
        <w:autoSpaceDE/>
        <w:autoSpaceDN/>
        <w:jc w:val="both"/>
        <w:rPr>
          <w:color w:val="373D3F"/>
          <w:sz w:val="28"/>
          <w:szCs w:val="28"/>
          <w:lang w:val="en-IN" w:eastAsia="en-IN"/>
        </w:rPr>
      </w:pPr>
      <w:r w:rsidRPr="00A11BC6">
        <w:rPr>
          <w:b/>
          <w:bCs/>
          <w:color w:val="373D3F"/>
          <w:sz w:val="28"/>
          <w:szCs w:val="28"/>
          <w:lang w:val="en-IN" w:eastAsia="en-IN"/>
        </w:rPr>
        <w:t>Amino acid racemization</w:t>
      </w:r>
    </w:p>
    <w:p w14:paraId="238FD5E1" w14:textId="77777777" w:rsidR="00DE5CC6" w:rsidRPr="00A11BC6" w:rsidRDefault="00DE5CC6" w:rsidP="00E201B5">
      <w:pPr>
        <w:widowControl/>
        <w:shd w:val="clear" w:color="auto" w:fill="FFFFFF"/>
        <w:autoSpaceDE/>
        <w:autoSpaceDN/>
        <w:ind w:firstLine="240"/>
        <w:jc w:val="both"/>
        <w:rPr>
          <w:color w:val="373D3F"/>
          <w:sz w:val="28"/>
          <w:szCs w:val="28"/>
          <w:lang w:val="en-IN" w:eastAsia="en-IN"/>
        </w:rPr>
      </w:pPr>
      <w:r w:rsidRPr="00A11BC6">
        <w:rPr>
          <w:color w:val="373D3F"/>
          <w:sz w:val="28"/>
          <w:szCs w:val="28"/>
          <w:lang w:val="en-IN" w:eastAsia="en-IN"/>
        </w:rPr>
        <w:t>This chronometric method of dating is directly used to date fossil remains. Collagen is a kind of protein that remains in the fossilized bones for a longer time period. The amino acids which made the collagen have two forms i.e. L-amino acid (normal form) and D-amino acid (mirror image form). After death of an organism the L-amino acid transform to the non-protein D-amino acids over a long time period. This change is called racemization. The dating method is based on the principle of the amount of change, racemization that has been occurred in the buried fossilized bones.</w:t>
      </w:r>
    </w:p>
    <w:p w14:paraId="600CF127" w14:textId="77777777" w:rsidR="00DE5CC6" w:rsidRPr="00A11BC6" w:rsidRDefault="00DE5CC6" w:rsidP="00E201B5">
      <w:pPr>
        <w:widowControl/>
        <w:shd w:val="clear" w:color="auto" w:fill="FFFFFF"/>
        <w:autoSpaceDE/>
        <w:autoSpaceDN/>
        <w:ind w:firstLine="240"/>
        <w:jc w:val="both"/>
        <w:rPr>
          <w:color w:val="373D3F"/>
          <w:sz w:val="28"/>
          <w:szCs w:val="28"/>
          <w:lang w:val="en-IN" w:eastAsia="en-IN"/>
        </w:rPr>
      </w:pPr>
      <w:r w:rsidRPr="00A11BC6">
        <w:rPr>
          <w:color w:val="373D3F"/>
          <w:sz w:val="28"/>
          <w:szCs w:val="28"/>
          <w:lang w:val="en-IN" w:eastAsia="en-IN"/>
        </w:rPr>
        <w:t> </w:t>
      </w:r>
    </w:p>
    <w:p w14:paraId="6B8C4BE4" w14:textId="2686E113" w:rsidR="00DE5CC6" w:rsidRPr="00A11BC6" w:rsidRDefault="00DE5CC6" w:rsidP="00E201B5">
      <w:pPr>
        <w:widowControl/>
        <w:shd w:val="clear" w:color="auto" w:fill="FFFFFF"/>
        <w:autoSpaceDE/>
        <w:autoSpaceDN/>
        <w:ind w:firstLine="240"/>
        <w:jc w:val="both"/>
        <w:rPr>
          <w:color w:val="373D3F"/>
          <w:sz w:val="28"/>
          <w:szCs w:val="28"/>
          <w:lang w:val="en-IN" w:eastAsia="en-IN"/>
        </w:rPr>
      </w:pPr>
      <w:r w:rsidRPr="00A11BC6">
        <w:rPr>
          <w:color w:val="373D3F"/>
          <w:sz w:val="28"/>
          <w:szCs w:val="28"/>
          <w:lang w:val="en-IN" w:eastAsia="en-IN"/>
        </w:rPr>
        <w:t xml:space="preserve">  The rate of racemization is not same in all the materials. In case of skeletal </w:t>
      </w:r>
      <w:r w:rsidR="00A11BC6" w:rsidRPr="00A11BC6">
        <w:rPr>
          <w:color w:val="373D3F"/>
          <w:sz w:val="28"/>
          <w:szCs w:val="28"/>
          <w:lang w:val="en-IN" w:eastAsia="en-IN"/>
        </w:rPr>
        <w:t>remains,</w:t>
      </w:r>
      <w:r w:rsidRPr="00A11BC6">
        <w:rPr>
          <w:color w:val="373D3F"/>
          <w:sz w:val="28"/>
          <w:szCs w:val="28"/>
          <w:lang w:val="en-IN" w:eastAsia="en-IN"/>
        </w:rPr>
        <w:t xml:space="preserve"> the datable range is 5,000 to 100,000 years. It is also help to date </w:t>
      </w:r>
      <w:proofErr w:type="spellStart"/>
      <w:r w:rsidRPr="00A11BC6">
        <w:rPr>
          <w:color w:val="373D3F"/>
          <w:sz w:val="28"/>
          <w:szCs w:val="28"/>
          <w:lang w:val="en-IN" w:eastAsia="en-IN"/>
        </w:rPr>
        <w:t>mollusks</w:t>
      </w:r>
      <w:proofErr w:type="spellEnd"/>
      <w:r w:rsidRPr="00A11BC6">
        <w:rPr>
          <w:color w:val="373D3F"/>
          <w:sz w:val="28"/>
          <w:szCs w:val="28"/>
          <w:lang w:val="en-IN" w:eastAsia="en-IN"/>
        </w:rPr>
        <w:t xml:space="preserve"> and ostrich egg shells, which are present in many human palaeontological sites. The datable range of ostrich egg shell from 40,000 to 180,000 years ago, the time when anatomically modern man appeared in the earth. The limitations of this dating method the racemization rate vary on the nature and extent of different amino acids and also depend on the temperature. Despite of all these limitations this method of dating is widely used to date fossils in Africa and Middle East (Poirer et al. 1999).</w:t>
      </w:r>
    </w:p>
    <w:p w14:paraId="44D87F8C" w14:textId="77777777" w:rsidR="00053D89" w:rsidRPr="00A11BC6" w:rsidRDefault="00053D89" w:rsidP="00E201B5">
      <w:pPr>
        <w:widowControl/>
        <w:shd w:val="clear" w:color="auto" w:fill="FFFFFF"/>
        <w:autoSpaceDE/>
        <w:autoSpaceDN/>
        <w:ind w:firstLine="240"/>
        <w:jc w:val="both"/>
        <w:rPr>
          <w:color w:val="373D3F"/>
          <w:sz w:val="28"/>
          <w:szCs w:val="28"/>
          <w:lang w:val="en-IN" w:eastAsia="en-IN"/>
        </w:rPr>
      </w:pPr>
    </w:p>
    <w:p w14:paraId="7543A4C9" w14:textId="752942E8" w:rsidR="00DE5CC6" w:rsidRPr="00A11BC6" w:rsidRDefault="00DE5CC6" w:rsidP="00E201B5">
      <w:pPr>
        <w:widowControl/>
        <w:shd w:val="clear" w:color="auto" w:fill="FFFFFF"/>
        <w:autoSpaceDE/>
        <w:autoSpaceDN/>
        <w:jc w:val="both"/>
        <w:rPr>
          <w:color w:val="373D3F"/>
          <w:sz w:val="28"/>
          <w:szCs w:val="28"/>
          <w:lang w:val="en-IN" w:eastAsia="en-IN"/>
        </w:rPr>
      </w:pPr>
      <w:r w:rsidRPr="00A11BC6">
        <w:rPr>
          <w:b/>
          <w:bCs/>
          <w:color w:val="373D3F"/>
          <w:sz w:val="28"/>
          <w:szCs w:val="28"/>
          <w:lang w:val="en-IN" w:eastAsia="en-IN"/>
        </w:rPr>
        <w:t xml:space="preserve"> Uranium series dating</w:t>
      </w:r>
    </w:p>
    <w:p w14:paraId="3F15A942" w14:textId="77777777" w:rsidR="00DE5CC6" w:rsidRPr="00A11BC6" w:rsidRDefault="00DE5CC6" w:rsidP="00E201B5">
      <w:pPr>
        <w:widowControl/>
        <w:shd w:val="clear" w:color="auto" w:fill="FFFFFF"/>
        <w:autoSpaceDE/>
        <w:autoSpaceDN/>
        <w:ind w:firstLine="240"/>
        <w:jc w:val="both"/>
        <w:rPr>
          <w:color w:val="373D3F"/>
          <w:sz w:val="28"/>
          <w:szCs w:val="28"/>
          <w:lang w:val="en-IN" w:eastAsia="en-IN"/>
        </w:rPr>
      </w:pPr>
      <w:r w:rsidRPr="00A11BC6">
        <w:rPr>
          <w:color w:val="373D3F"/>
          <w:sz w:val="28"/>
          <w:szCs w:val="28"/>
          <w:lang w:val="en-IN" w:eastAsia="en-IN"/>
        </w:rPr>
        <w:t>Uranium series dating is a chronometric dating based on the decay chain of uranium i.e. 238U and 235U into various daughter elements and widely used for dating fossils. The different sets of daughter isotope sets used for dating i.e. 230Th-234U (Th-U), 234U-238U, 231 Pa-235U etc. Out of these sets Th-U method is widely used to date hominid sites that contain ancient rocks, stalagmites, bones, teeth, shell and calcium carbonate deposition. In fresh deposition of calcium carbonate no 230Th is present because it is insoluble in water and the ratio of 230Th-234U is zero. The ratio increases with the time when 234U decays to 230Th. The date of its equilibrium (1.0) is 350,000 years.</w:t>
      </w:r>
    </w:p>
    <w:p w14:paraId="3D0B22F7" w14:textId="77777777" w:rsidR="00DE5CC6" w:rsidRPr="00A11BC6" w:rsidRDefault="00DE5CC6" w:rsidP="00E201B5">
      <w:pPr>
        <w:widowControl/>
        <w:shd w:val="clear" w:color="auto" w:fill="FFFFFF"/>
        <w:autoSpaceDE/>
        <w:autoSpaceDN/>
        <w:ind w:firstLine="240"/>
        <w:jc w:val="both"/>
        <w:rPr>
          <w:color w:val="373D3F"/>
          <w:sz w:val="28"/>
          <w:szCs w:val="28"/>
          <w:lang w:val="en-IN" w:eastAsia="en-IN"/>
        </w:rPr>
      </w:pPr>
      <w:r w:rsidRPr="00A11BC6">
        <w:rPr>
          <w:color w:val="373D3F"/>
          <w:sz w:val="28"/>
          <w:szCs w:val="28"/>
          <w:lang w:val="en-IN" w:eastAsia="en-IN"/>
        </w:rPr>
        <w:t> </w:t>
      </w:r>
    </w:p>
    <w:p w14:paraId="3F73D22A" w14:textId="3F8F5CDC" w:rsidR="00DE5CC6" w:rsidRPr="00A11BC6" w:rsidRDefault="00DE5CC6" w:rsidP="00E201B5">
      <w:pPr>
        <w:widowControl/>
        <w:shd w:val="clear" w:color="auto" w:fill="FFFFFF"/>
        <w:autoSpaceDE/>
        <w:autoSpaceDN/>
        <w:ind w:firstLine="240"/>
        <w:jc w:val="both"/>
        <w:rPr>
          <w:color w:val="373D3F"/>
          <w:sz w:val="28"/>
          <w:szCs w:val="28"/>
          <w:lang w:val="en-IN" w:eastAsia="en-IN"/>
        </w:rPr>
      </w:pPr>
      <w:r w:rsidRPr="00A11BC6">
        <w:rPr>
          <w:color w:val="373D3F"/>
          <w:sz w:val="28"/>
          <w:szCs w:val="28"/>
          <w:lang w:val="en-IN" w:eastAsia="en-IN"/>
        </w:rPr>
        <w:t xml:space="preserve">The datable materials of Uranium series are chemically or biologically precipitated calcium carbonate (CaCO3) and also applicable to date teeth and bones are based on the principle of accumulation uranium from ground water after buried. For </w:t>
      </w:r>
      <w:r w:rsidR="00C32AA9" w:rsidRPr="00A11BC6">
        <w:rPr>
          <w:color w:val="373D3F"/>
          <w:sz w:val="28"/>
          <w:szCs w:val="28"/>
          <w:lang w:val="en-IN" w:eastAsia="en-IN"/>
        </w:rPr>
        <w:t>example,</w:t>
      </w:r>
      <w:r w:rsidRPr="00A11BC6">
        <w:rPr>
          <w:color w:val="373D3F"/>
          <w:sz w:val="28"/>
          <w:szCs w:val="28"/>
          <w:lang w:val="en-IN" w:eastAsia="en-IN"/>
        </w:rPr>
        <w:t xml:space="preserve"> living bones contains 0.1 ppm uranium whereas fossil bones contain up to 1000 ppm.</w:t>
      </w:r>
    </w:p>
    <w:p w14:paraId="595260EF" w14:textId="77777777" w:rsidR="00DE5CC6" w:rsidRPr="00A11BC6" w:rsidRDefault="00DE5CC6" w:rsidP="00E201B5">
      <w:pPr>
        <w:widowControl/>
        <w:shd w:val="clear" w:color="auto" w:fill="FFFFFF"/>
        <w:autoSpaceDE/>
        <w:autoSpaceDN/>
        <w:ind w:firstLine="240"/>
        <w:jc w:val="both"/>
        <w:rPr>
          <w:color w:val="373D3F"/>
          <w:sz w:val="28"/>
          <w:szCs w:val="28"/>
          <w:lang w:val="en-IN" w:eastAsia="en-IN"/>
        </w:rPr>
      </w:pPr>
      <w:r w:rsidRPr="00A11BC6">
        <w:rPr>
          <w:color w:val="373D3F"/>
          <w:sz w:val="28"/>
          <w:szCs w:val="28"/>
          <w:lang w:val="en-IN" w:eastAsia="en-IN"/>
        </w:rPr>
        <w:t> </w:t>
      </w:r>
    </w:p>
    <w:p w14:paraId="485D9C32" w14:textId="65E4C8FC" w:rsidR="00DE5CC6" w:rsidRPr="00A11BC6" w:rsidRDefault="00DE5CC6" w:rsidP="00E201B5">
      <w:pPr>
        <w:widowControl/>
        <w:shd w:val="clear" w:color="auto" w:fill="FFFFFF"/>
        <w:autoSpaceDE/>
        <w:autoSpaceDN/>
        <w:jc w:val="both"/>
        <w:rPr>
          <w:color w:val="373D3F"/>
          <w:sz w:val="28"/>
          <w:szCs w:val="28"/>
          <w:lang w:val="en-IN" w:eastAsia="en-IN"/>
        </w:rPr>
      </w:pPr>
      <w:r w:rsidRPr="00A11BC6">
        <w:rPr>
          <w:b/>
          <w:bCs/>
          <w:color w:val="373D3F"/>
          <w:sz w:val="28"/>
          <w:szCs w:val="28"/>
          <w:lang w:val="en-IN" w:eastAsia="en-IN"/>
        </w:rPr>
        <w:t xml:space="preserve"> Fission Track dating</w:t>
      </w:r>
    </w:p>
    <w:p w14:paraId="4A3E0F2B" w14:textId="31B8413F" w:rsidR="00DE5CC6" w:rsidRPr="00A11BC6" w:rsidRDefault="00DE5CC6" w:rsidP="00E201B5">
      <w:pPr>
        <w:widowControl/>
        <w:shd w:val="clear" w:color="auto" w:fill="FFFFFF"/>
        <w:autoSpaceDE/>
        <w:autoSpaceDN/>
        <w:ind w:firstLine="240"/>
        <w:jc w:val="both"/>
        <w:rPr>
          <w:color w:val="373D3F"/>
          <w:sz w:val="28"/>
          <w:szCs w:val="28"/>
          <w:lang w:val="en-IN" w:eastAsia="en-IN"/>
        </w:rPr>
      </w:pPr>
      <w:r w:rsidRPr="00A11BC6">
        <w:rPr>
          <w:color w:val="373D3F"/>
          <w:sz w:val="28"/>
          <w:szCs w:val="28"/>
          <w:lang w:val="en-IN" w:eastAsia="en-IN"/>
        </w:rPr>
        <w:t xml:space="preserve">Fission track dating is applied to date rock and stones in which fossil are found but not directly on the fossil. This method is based on the principle of counting the number of tracks that have been formed when uranium decays through fusion releases energy and damages crystalline structures. It creates a crystal lattice which are 15-20 </w:t>
      </w:r>
      <w:r w:rsidR="00A11BC6" w:rsidRPr="00A11BC6">
        <w:rPr>
          <w:color w:val="373D3F"/>
          <w:sz w:val="28"/>
          <w:szCs w:val="28"/>
          <w:lang w:val="en-IN" w:eastAsia="en-IN"/>
        </w:rPr>
        <w:t>micrometre</w:t>
      </w:r>
      <w:r w:rsidRPr="00A11BC6">
        <w:rPr>
          <w:color w:val="373D3F"/>
          <w:sz w:val="28"/>
          <w:szCs w:val="28"/>
          <w:lang w:val="en-IN" w:eastAsia="en-IN"/>
        </w:rPr>
        <w:t xml:space="preserve"> long. These tracks are counted and dates are calculated. The datable range is long 20 years to 5 billion years. The advantage of this method is the rate of decay of 238U is constant through time and tracks reproduced with 100 percent accuracy. This dating method was used to date Bed I at Olduvai Gorge, Tanzania, East Africa.</w:t>
      </w:r>
    </w:p>
    <w:p w14:paraId="00C1C5D6" w14:textId="77777777" w:rsidR="00DE5CC6" w:rsidRPr="00A11BC6" w:rsidRDefault="00DE5CC6" w:rsidP="00E201B5">
      <w:pPr>
        <w:widowControl/>
        <w:shd w:val="clear" w:color="auto" w:fill="FFFFFF"/>
        <w:autoSpaceDE/>
        <w:autoSpaceDN/>
        <w:ind w:firstLine="240"/>
        <w:jc w:val="both"/>
        <w:rPr>
          <w:color w:val="373D3F"/>
          <w:sz w:val="28"/>
          <w:szCs w:val="28"/>
          <w:lang w:val="en-IN" w:eastAsia="en-IN"/>
        </w:rPr>
      </w:pPr>
      <w:r w:rsidRPr="00A11BC6">
        <w:rPr>
          <w:color w:val="373D3F"/>
          <w:sz w:val="28"/>
          <w:szCs w:val="28"/>
          <w:lang w:val="en-IN" w:eastAsia="en-IN"/>
        </w:rPr>
        <w:t> </w:t>
      </w:r>
    </w:p>
    <w:p w14:paraId="24CF547F" w14:textId="0467D161" w:rsidR="00DE5CC6" w:rsidRPr="00A11BC6" w:rsidRDefault="00DE5CC6" w:rsidP="00E201B5">
      <w:pPr>
        <w:widowControl/>
        <w:shd w:val="clear" w:color="auto" w:fill="FFFFFF"/>
        <w:autoSpaceDE/>
        <w:autoSpaceDN/>
        <w:jc w:val="both"/>
        <w:rPr>
          <w:color w:val="373D3F"/>
          <w:sz w:val="28"/>
          <w:szCs w:val="28"/>
          <w:lang w:val="en-IN" w:eastAsia="en-IN"/>
        </w:rPr>
      </w:pPr>
      <w:r w:rsidRPr="00A11BC6">
        <w:rPr>
          <w:b/>
          <w:bCs/>
          <w:color w:val="373D3F"/>
          <w:sz w:val="28"/>
          <w:szCs w:val="28"/>
          <w:lang w:val="en-IN" w:eastAsia="en-IN"/>
        </w:rPr>
        <w:t xml:space="preserve"> Thermoluminescence</w:t>
      </w:r>
    </w:p>
    <w:p w14:paraId="40E956FE" w14:textId="77777777" w:rsidR="00DE5CC6" w:rsidRPr="00A11BC6" w:rsidRDefault="00DE5CC6" w:rsidP="00E201B5">
      <w:pPr>
        <w:widowControl/>
        <w:shd w:val="clear" w:color="auto" w:fill="FFFFFF"/>
        <w:autoSpaceDE/>
        <w:autoSpaceDN/>
        <w:ind w:firstLine="240"/>
        <w:jc w:val="both"/>
        <w:rPr>
          <w:color w:val="373D3F"/>
          <w:sz w:val="28"/>
          <w:szCs w:val="28"/>
          <w:lang w:val="en-IN" w:eastAsia="en-IN"/>
        </w:rPr>
      </w:pPr>
      <w:r w:rsidRPr="00A11BC6">
        <w:rPr>
          <w:color w:val="373D3F"/>
          <w:sz w:val="28"/>
          <w:szCs w:val="28"/>
          <w:lang w:val="en-IN" w:eastAsia="en-IN"/>
        </w:rPr>
        <w:t>This dating method is based on the principle that when a solid is heated its stored energy is released and emits light. The light emitted by temperature is termed as thermoluminescence. The trapped electron in a material is zero when heated. After last heating the trapped electron started to store in a sample. The age of the sample comprises the length of the time since the object was last heated. This is done by measuring the amount of total radiation in the sample and the amount of radiation in the sample receives in one year in particular environment (Conroy, 1997).</w:t>
      </w:r>
    </w:p>
    <w:p w14:paraId="52BB1EDC" w14:textId="77777777" w:rsidR="00DE5CC6" w:rsidRDefault="00DE5CC6" w:rsidP="00E201B5">
      <w:pPr>
        <w:widowControl/>
        <w:shd w:val="clear" w:color="auto" w:fill="FFFFFF"/>
        <w:autoSpaceDE/>
        <w:autoSpaceDN/>
        <w:ind w:firstLine="240"/>
        <w:jc w:val="both"/>
        <w:rPr>
          <w:color w:val="373D3F"/>
          <w:sz w:val="28"/>
          <w:szCs w:val="28"/>
          <w:lang w:val="en-IN" w:eastAsia="en-IN"/>
        </w:rPr>
      </w:pPr>
      <w:r w:rsidRPr="00A11BC6">
        <w:rPr>
          <w:color w:val="373D3F"/>
          <w:sz w:val="28"/>
          <w:szCs w:val="28"/>
          <w:lang w:val="en-IN" w:eastAsia="en-IN"/>
        </w:rPr>
        <w:t> </w:t>
      </w:r>
    </w:p>
    <w:p w14:paraId="236590C0" w14:textId="77777777" w:rsidR="00BF32BA" w:rsidRDefault="00BF32BA" w:rsidP="00E201B5">
      <w:pPr>
        <w:widowControl/>
        <w:shd w:val="clear" w:color="auto" w:fill="FFFFFF"/>
        <w:autoSpaceDE/>
        <w:autoSpaceDN/>
        <w:ind w:firstLine="240"/>
        <w:jc w:val="both"/>
        <w:rPr>
          <w:color w:val="373D3F"/>
          <w:sz w:val="28"/>
          <w:szCs w:val="28"/>
          <w:lang w:val="en-IN" w:eastAsia="en-IN"/>
        </w:rPr>
      </w:pPr>
    </w:p>
    <w:p w14:paraId="5CB967B9" w14:textId="77777777" w:rsidR="00BF32BA" w:rsidRPr="00A11BC6" w:rsidRDefault="00BF32BA" w:rsidP="00E201B5">
      <w:pPr>
        <w:widowControl/>
        <w:shd w:val="clear" w:color="auto" w:fill="FFFFFF"/>
        <w:autoSpaceDE/>
        <w:autoSpaceDN/>
        <w:ind w:firstLine="240"/>
        <w:jc w:val="both"/>
        <w:rPr>
          <w:color w:val="373D3F"/>
          <w:sz w:val="28"/>
          <w:szCs w:val="28"/>
          <w:lang w:val="en-IN" w:eastAsia="en-IN"/>
        </w:rPr>
      </w:pPr>
    </w:p>
    <w:p w14:paraId="6F9BB224" w14:textId="77777777" w:rsidR="00DE5CC6" w:rsidRPr="00A11BC6" w:rsidRDefault="00DE5CC6" w:rsidP="00E201B5">
      <w:pPr>
        <w:widowControl/>
        <w:shd w:val="clear" w:color="auto" w:fill="FFFFFF"/>
        <w:autoSpaceDE/>
        <w:autoSpaceDN/>
        <w:ind w:firstLine="240"/>
        <w:jc w:val="both"/>
        <w:rPr>
          <w:color w:val="373D3F"/>
          <w:sz w:val="28"/>
          <w:szCs w:val="28"/>
          <w:lang w:val="en-IN" w:eastAsia="en-IN"/>
        </w:rPr>
      </w:pPr>
      <w:r w:rsidRPr="00A11BC6">
        <w:rPr>
          <w:color w:val="373D3F"/>
          <w:sz w:val="28"/>
          <w:szCs w:val="28"/>
          <w:lang w:val="en-IN" w:eastAsia="en-IN"/>
        </w:rPr>
        <w:lastRenderedPageBreak/>
        <w:t>Age of a sample = accumulated radiation dose/ annual radiation dose</w:t>
      </w:r>
    </w:p>
    <w:p w14:paraId="430DEF36" w14:textId="77777777" w:rsidR="00DE5CC6" w:rsidRPr="00A11BC6" w:rsidRDefault="00DE5CC6" w:rsidP="00E201B5">
      <w:pPr>
        <w:widowControl/>
        <w:shd w:val="clear" w:color="auto" w:fill="FFFFFF"/>
        <w:autoSpaceDE/>
        <w:autoSpaceDN/>
        <w:ind w:firstLine="240"/>
        <w:jc w:val="both"/>
        <w:rPr>
          <w:color w:val="373D3F"/>
          <w:sz w:val="28"/>
          <w:szCs w:val="28"/>
          <w:lang w:val="en-IN" w:eastAsia="en-IN"/>
        </w:rPr>
      </w:pPr>
      <w:r w:rsidRPr="00A11BC6">
        <w:rPr>
          <w:color w:val="373D3F"/>
          <w:sz w:val="28"/>
          <w:szCs w:val="28"/>
          <w:lang w:val="en-IN" w:eastAsia="en-IN"/>
        </w:rPr>
        <w:t>The datable range is present to 400,000 years ago and used to date burnt pottery, flint, shells and bones.</w:t>
      </w:r>
    </w:p>
    <w:p w14:paraId="49749471" w14:textId="153C03F0" w:rsidR="00FC2935" w:rsidRPr="00A11BC6" w:rsidRDefault="00DE5CC6" w:rsidP="00BF32BA">
      <w:pPr>
        <w:widowControl/>
        <w:shd w:val="clear" w:color="auto" w:fill="FFFFFF"/>
        <w:autoSpaceDE/>
        <w:autoSpaceDN/>
        <w:ind w:firstLine="240"/>
        <w:jc w:val="both"/>
        <w:rPr>
          <w:color w:val="373D3F"/>
          <w:sz w:val="28"/>
          <w:szCs w:val="28"/>
          <w:lang w:val="en-IN" w:eastAsia="en-IN"/>
        </w:rPr>
      </w:pPr>
      <w:r w:rsidRPr="00A11BC6">
        <w:rPr>
          <w:color w:val="373D3F"/>
          <w:sz w:val="28"/>
          <w:szCs w:val="28"/>
          <w:lang w:val="en-IN" w:eastAsia="en-IN"/>
        </w:rPr>
        <w:t>The Neanderthal graves in Israel were dated more than 40,000 years ago (Fagan, 1999).</w:t>
      </w:r>
    </w:p>
    <w:p w14:paraId="08FE89B4" w14:textId="77777777" w:rsidR="00FC2935" w:rsidRPr="00A11BC6" w:rsidRDefault="00FC2935" w:rsidP="00E201B5">
      <w:pPr>
        <w:widowControl/>
        <w:shd w:val="clear" w:color="auto" w:fill="FFFFFF"/>
        <w:autoSpaceDE/>
        <w:autoSpaceDN/>
        <w:ind w:firstLine="240"/>
        <w:jc w:val="both"/>
        <w:rPr>
          <w:color w:val="373D3F"/>
          <w:sz w:val="28"/>
          <w:szCs w:val="28"/>
          <w:lang w:val="en-IN" w:eastAsia="en-IN"/>
        </w:rPr>
      </w:pPr>
    </w:p>
    <w:p w14:paraId="4258FEC0" w14:textId="485CA677" w:rsidR="00DE5CC6" w:rsidRPr="00A11BC6" w:rsidRDefault="00DE5CC6" w:rsidP="00E201B5">
      <w:pPr>
        <w:widowControl/>
        <w:shd w:val="clear" w:color="auto" w:fill="FFFFFF"/>
        <w:autoSpaceDE/>
        <w:autoSpaceDN/>
        <w:jc w:val="both"/>
        <w:rPr>
          <w:color w:val="373D3F"/>
          <w:sz w:val="28"/>
          <w:szCs w:val="28"/>
          <w:lang w:val="en-IN" w:eastAsia="en-IN"/>
        </w:rPr>
      </w:pPr>
      <w:r w:rsidRPr="00A11BC6">
        <w:rPr>
          <w:b/>
          <w:bCs/>
          <w:color w:val="373D3F"/>
          <w:sz w:val="28"/>
          <w:szCs w:val="28"/>
          <w:lang w:val="en-IN" w:eastAsia="en-IN"/>
        </w:rPr>
        <w:t>Electric Spin Resonance (ESR)</w:t>
      </w:r>
    </w:p>
    <w:p w14:paraId="6B31F612" w14:textId="2B325793" w:rsidR="00DE5CC6" w:rsidRPr="00A11BC6" w:rsidRDefault="00DE5CC6" w:rsidP="00E201B5">
      <w:pPr>
        <w:widowControl/>
        <w:shd w:val="clear" w:color="auto" w:fill="FFFFFF"/>
        <w:autoSpaceDE/>
        <w:autoSpaceDN/>
        <w:ind w:firstLine="240"/>
        <w:jc w:val="both"/>
        <w:rPr>
          <w:color w:val="373D3F"/>
          <w:sz w:val="28"/>
          <w:szCs w:val="28"/>
          <w:lang w:val="en-IN" w:eastAsia="en-IN"/>
        </w:rPr>
      </w:pPr>
      <w:r w:rsidRPr="00A11BC6">
        <w:rPr>
          <w:color w:val="373D3F"/>
          <w:sz w:val="28"/>
          <w:szCs w:val="28"/>
          <w:lang w:val="en-IN" w:eastAsia="en-IN"/>
        </w:rPr>
        <w:t xml:space="preserve">This dating method is similar to TL method of dating but </w:t>
      </w:r>
      <w:r w:rsidR="00A11BC6" w:rsidRPr="00A11BC6">
        <w:rPr>
          <w:color w:val="373D3F"/>
          <w:sz w:val="28"/>
          <w:szCs w:val="28"/>
          <w:lang w:val="en-IN" w:eastAsia="en-IN"/>
        </w:rPr>
        <w:t>non-destructive</w:t>
      </w:r>
      <w:r w:rsidRPr="00A11BC6">
        <w:rPr>
          <w:color w:val="373D3F"/>
          <w:sz w:val="28"/>
          <w:szCs w:val="28"/>
          <w:lang w:val="en-IN" w:eastAsia="en-IN"/>
        </w:rPr>
        <w:t xml:space="preserve"> in nature. In this method the density of trapped electron is determined by measuring their absorption of microwave radiation. The same formula of TL method of dating is used for the determination of age. This dating method is very significant in palaeoanthropology to date teeth enamel and bones of hominids. It was used to date middle </w:t>
      </w:r>
      <w:r w:rsidR="00A11BC6" w:rsidRPr="00A11BC6">
        <w:rPr>
          <w:color w:val="373D3F"/>
          <w:sz w:val="28"/>
          <w:szCs w:val="28"/>
          <w:lang w:val="en-IN" w:eastAsia="en-IN"/>
        </w:rPr>
        <w:t>Palaeolithic</w:t>
      </w:r>
      <w:r w:rsidRPr="00A11BC6">
        <w:rPr>
          <w:color w:val="373D3F"/>
          <w:sz w:val="28"/>
          <w:szCs w:val="28"/>
          <w:lang w:val="en-IN" w:eastAsia="en-IN"/>
        </w:rPr>
        <w:t xml:space="preserve"> skull from Qafzeh, Israel.</w:t>
      </w:r>
    </w:p>
    <w:p w14:paraId="76BA0713" w14:textId="77777777" w:rsidR="00DE5CC6" w:rsidRPr="00A11BC6" w:rsidRDefault="00DE5CC6" w:rsidP="00E201B5">
      <w:pPr>
        <w:widowControl/>
        <w:shd w:val="clear" w:color="auto" w:fill="FFFFFF"/>
        <w:autoSpaceDE/>
        <w:autoSpaceDN/>
        <w:ind w:firstLine="240"/>
        <w:jc w:val="both"/>
        <w:rPr>
          <w:color w:val="373D3F"/>
          <w:sz w:val="28"/>
          <w:szCs w:val="28"/>
          <w:lang w:val="en-IN" w:eastAsia="en-IN"/>
        </w:rPr>
      </w:pPr>
      <w:r w:rsidRPr="00A11BC6">
        <w:rPr>
          <w:color w:val="373D3F"/>
          <w:sz w:val="28"/>
          <w:szCs w:val="28"/>
          <w:lang w:val="en-IN" w:eastAsia="en-IN"/>
        </w:rPr>
        <w:t> </w:t>
      </w:r>
    </w:p>
    <w:p w14:paraId="59AE4B87" w14:textId="7113BC6C" w:rsidR="00DE5CC6" w:rsidRPr="00A11BC6" w:rsidRDefault="00DE5CC6" w:rsidP="00E201B5">
      <w:pPr>
        <w:widowControl/>
        <w:shd w:val="clear" w:color="auto" w:fill="FFFFFF"/>
        <w:autoSpaceDE/>
        <w:autoSpaceDN/>
        <w:jc w:val="both"/>
        <w:rPr>
          <w:color w:val="373D3F"/>
          <w:sz w:val="28"/>
          <w:szCs w:val="28"/>
          <w:lang w:val="en-IN" w:eastAsia="en-IN"/>
        </w:rPr>
      </w:pPr>
      <w:r w:rsidRPr="00A11BC6">
        <w:rPr>
          <w:b/>
          <w:bCs/>
          <w:color w:val="373D3F"/>
          <w:sz w:val="28"/>
          <w:szCs w:val="28"/>
          <w:lang w:val="en-IN" w:eastAsia="en-IN"/>
        </w:rPr>
        <w:t xml:space="preserve"> Palaeomagnetic dating</w:t>
      </w:r>
    </w:p>
    <w:p w14:paraId="0E945BFA" w14:textId="75BD0FAB" w:rsidR="00DE5CC6" w:rsidRPr="00A11BC6" w:rsidRDefault="00DE5CC6" w:rsidP="00E201B5">
      <w:pPr>
        <w:widowControl/>
        <w:shd w:val="clear" w:color="auto" w:fill="FFFFFF"/>
        <w:autoSpaceDE/>
        <w:autoSpaceDN/>
        <w:ind w:firstLine="240"/>
        <w:jc w:val="both"/>
        <w:rPr>
          <w:color w:val="373D3F"/>
          <w:sz w:val="28"/>
          <w:szCs w:val="28"/>
          <w:lang w:val="en-IN" w:eastAsia="en-IN"/>
        </w:rPr>
      </w:pPr>
      <w:r w:rsidRPr="00A11BC6">
        <w:rPr>
          <w:color w:val="373D3F"/>
          <w:sz w:val="28"/>
          <w:szCs w:val="28"/>
          <w:lang w:val="en-IN" w:eastAsia="en-IN"/>
        </w:rPr>
        <w:t xml:space="preserve">Palaeomagnetic dating is based on the principle of the change of earth’s magnetic field over time in direction and intensity. These changes are recorded in lava, rocks, lake sediments, etc. Geomagnetic polarity lasts between 0.5 and 1 million years ago, which reversed between 0.5 and 2.5 million years ago and before 3.4 million years ago. The history of polarity changes </w:t>
      </w:r>
      <w:r w:rsidR="00A11BC6" w:rsidRPr="00A11BC6">
        <w:rPr>
          <w:color w:val="373D3F"/>
          <w:sz w:val="28"/>
          <w:szCs w:val="28"/>
          <w:lang w:val="en-IN" w:eastAsia="en-IN"/>
        </w:rPr>
        <w:t>has</w:t>
      </w:r>
      <w:r w:rsidRPr="00A11BC6">
        <w:rPr>
          <w:color w:val="373D3F"/>
          <w:sz w:val="28"/>
          <w:szCs w:val="28"/>
          <w:lang w:val="en-IN" w:eastAsia="en-IN"/>
        </w:rPr>
        <w:t xml:space="preserve"> been determined over the past 4 million years helps to date different deposition in which fossils are found. This method of dating was applied to date number of site in East Africa like Olduvai Gorge in East Africa; Lake Turkana in Kenya; Omo in Ethiopia.</w:t>
      </w:r>
    </w:p>
    <w:p w14:paraId="201344FD" w14:textId="77777777" w:rsidR="00DE5CC6" w:rsidRPr="00A11BC6" w:rsidRDefault="00DE5CC6" w:rsidP="00E201B5">
      <w:pPr>
        <w:widowControl/>
        <w:shd w:val="clear" w:color="auto" w:fill="FFFFFF"/>
        <w:autoSpaceDE/>
        <w:autoSpaceDN/>
        <w:ind w:firstLine="240"/>
        <w:jc w:val="both"/>
        <w:rPr>
          <w:color w:val="373D3F"/>
          <w:sz w:val="28"/>
          <w:szCs w:val="28"/>
          <w:lang w:val="en-IN" w:eastAsia="en-IN"/>
        </w:rPr>
      </w:pPr>
      <w:r w:rsidRPr="00A11BC6">
        <w:rPr>
          <w:color w:val="373D3F"/>
          <w:sz w:val="28"/>
          <w:szCs w:val="28"/>
          <w:lang w:val="en-IN" w:eastAsia="en-IN"/>
        </w:rPr>
        <w:t> </w:t>
      </w:r>
    </w:p>
    <w:p w14:paraId="3BE1EC82" w14:textId="0C611C8C" w:rsidR="009E7ACE" w:rsidRPr="00BF32BA" w:rsidRDefault="00E53303" w:rsidP="00BC4A7F">
      <w:pPr>
        <w:jc w:val="both"/>
        <w:rPr>
          <w:b/>
          <w:bCs/>
          <w:sz w:val="28"/>
          <w:szCs w:val="28"/>
        </w:rPr>
      </w:pPr>
      <w:r w:rsidRPr="00BF32BA">
        <w:rPr>
          <w:b/>
          <w:bCs/>
          <w:sz w:val="28"/>
          <w:szCs w:val="28"/>
        </w:rPr>
        <w:t>Steps to calculating the age of fossils:</w:t>
      </w:r>
    </w:p>
    <w:p w14:paraId="3CF8A8A6" w14:textId="77777777" w:rsidR="00C67459" w:rsidRPr="00BF32BA" w:rsidRDefault="00C67459" w:rsidP="00C67459">
      <w:pPr>
        <w:jc w:val="both"/>
        <w:rPr>
          <w:b/>
          <w:bCs/>
          <w:sz w:val="28"/>
          <w:szCs w:val="28"/>
        </w:rPr>
      </w:pPr>
      <w:r w:rsidRPr="00BF32BA">
        <w:rPr>
          <w:b/>
          <w:bCs/>
          <w:sz w:val="28"/>
          <w:szCs w:val="28"/>
        </w:rPr>
        <w:t>Sample Collection:</w:t>
      </w:r>
    </w:p>
    <w:p w14:paraId="2A6ABD5A" w14:textId="77777777" w:rsidR="00C67459" w:rsidRPr="00307DD3" w:rsidRDefault="00C67459" w:rsidP="00C67459">
      <w:pPr>
        <w:jc w:val="both"/>
        <w:rPr>
          <w:sz w:val="28"/>
          <w:szCs w:val="28"/>
        </w:rPr>
      </w:pPr>
      <w:r w:rsidRPr="00307DD3">
        <w:rPr>
          <w:sz w:val="28"/>
          <w:szCs w:val="28"/>
        </w:rPr>
        <w:t xml:space="preserve"> Collect the organic material (such as wood, bone, charcoal, etc.) from the archaeological or geological site</w:t>
      </w:r>
    </w:p>
    <w:p w14:paraId="5BEEDF64" w14:textId="77777777" w:rsidR="00C67459" w:rsidRPr="00307DD3" w:rsidRDefault="00C67459" w:rsidP="00C67459">
      <w:pPr>
        <w:jc w:val="both"/>
        <w:rPr>
          <w:sz w:val="28"/>
          <w:szCs w:val="28"/>
        </w:rPr>
      </w:pPr>
      <w:r w:rsidRPr="00307DD3">
        <w:rPr>
          <w:sz w:val="28"/>
          <w:szCs w:val="28"/>
        </w:rPr>
        <w:t>.</w:t>
      </w:r>
    </w:p>
    <w:p w14:paraId="75FCD3EB" w14:textId="77777777" w:rsidR="00C67459" w:rsidRPr="00307DD3" w:rsidRDefault="00C67459" w:rsidP="00C67459">
      <w:pPr>
        <w:jc w:val="both"/>
        <w:rPr>
          <w:sz w:val="28"/>
          <w:szCs w:val="28"/>
        </w:rPr>
      </w:pPr>
      <w:r w:rsidRPr="00BF32BA">
        <w:rPr>
          <w:b/>
          <w:bCs/>
          <w:sz w:val="28"/>
          <w:szCs w:val="28"/>
        </w:rPr>
        <w:t>Sample Preparation</w:t>
      </w:r>
      <w:r w:rsidRPr="00307DD3">
        <w:rPr>
          <w:sz w:val="28"/>
          <w:szCs w:val="28"/>
        </w:rPr>
        <w:t>:</w:t>
      </w:r>
    </w:p>
    <w:p w14:paraId="7F5AE158" w14:textId="77777777" w:rsidR="00C67459" w:rsidRPr="00307DD3" w:rsidRDefault="00C67459" w:rsidP="00C67459">
      <w:pPr>
        <w:jc w:val="both"/>
        <w:rPr>
          <w:sz w:val="28"/>
          <w:szCs w:val="28"/>
        </w:rPr>
      </w:pPr>
      <w:r w:rsidRPr="00307DD3">
        <w:rPr>
          <w:sz w:val="28"/>
          <w:szCs w:val="28"/>
        </w:rPr>
        <w:t>The collected sample needs to be prepared for analysis. This may involve cleaning the sample to remove any contaminants and then converting it into a suitable form for measurement, often graphite</w:t>
      </w:r>
    </w:p>
    <w:p w14:paraId="5C83DA4A" w14:textId="77777777" w:rsidR="00C67459" w:rsidRPr="00307DD3" w:rsidRDefault="00C67459" w:rsidP="00C67459">
      <w:pPr>
        <w:jc w:val="both"/>
        <w:rPr>
          <w:sz w:val="28"/>
          <w:szCs w:val="28"/>
        </w:rPr>
      </w:pPr>
      <w:r w:rsidRPr="00307DD3">
        <w:rPr>
          <w:sz w:val="28"/>
          <w:szCs w:val="28"/>
        </w:rPr>
        <w:t>.</w:t>
      </w:r>
    </w:p>
    <w:p w14:paraId="495A2352" w14:textId="77777777" w:rsidR="00C67459" w:rsidRPr="00307DD3" w:rsidRDefault="00C67459" w:rsidP="00C67459">
      <w:pPr>
        <w:jc w:val="both"/>
        <w:rPr>
          <w:sz w:val="28"/>
          <w:szCs w:val="28"/>
        </w:rPr>
      </w:pPr>
      <w:r w:rsidRPr="00BF32BA">
        <w:rPr>
          <w:b/>
          <w:bCs/>
          <w:sz w:val="28"/>
          <w:szCs w:val="28"/>
        </w:rPr>
        <w:t>Isotopic Ratio Measurement</w:t>
      </w:r>
      <w:r w:rsidRPr="00307DD3">
        <w:rPr>
          <w:sz w:val="28"/>
          <w:szCs w:val="28"/>
        </w:rPr>
        <w:t>:</w:t>
      </w:r>
    </w:p>
    <w:p w14:paraId="2209E3D9" w14:textId="77777777" w:rsidR="00C67459" w:rsidRPr="00307DD3" w:rsidRDefault="00C67459" w:rsidP="00C67459">
      <w:pPr>
        <w:jc w:val="both"/>
        <w:rPr>
          <w:sz w:val="28"/>
          <w:szCs w:val="28"/>
        </w:rPr>
      </w:pPr>
      <w:r w:rsidRPr="00307DD3">
        <w:rPr>
          <w:sz w:val="28"/>
          <w:szCs w:val="28"/>
        </w:rPr>
        <w:t>Measure the ratio of Carbon-14 (C14) to Carbon-12 (C12) in the prepared sample. This is typically done using a technique like Accelerator Mass Spectrometry (AMS). AMS can count individual atoms and is sensitive enough to measure the small amounts of C14 present in the sample.</w:t>
      </w:r>
    </w:p>
    <w:p w14:paraId="7076B440" w14:textId="77777777" w:rsidR="00C67459" w:rsidRDefault="00C67459" w:rsidP="00C67459">
      <w:pPr>
        <w:jc w:val="both"/>
        <w:rPr>
          <w:sz w:val="28"/>
          <w:szCs w:val="28"/>
        </w:rPr>
      </w:pPr>
    </w:p>
    <w:p w14:paraId="7085E731" w14:textId="77777777" w:rsidR="00BF32BA" w:rsidRDefault="00BF32BA" w:rsidP="00C67459">
      <w:pPr>
        <w:jc w:val="both"/>
        <w:rPr>
          <w:sz w:val="28"/>
          <w:szCs w:val="28"/>
        </w:rPr>
      </w:pPr>
    </w:p>
    <w:p w14:paraId="19700066" w14:textId="77777777" w:rsidR="000F6931" w:rsidRPr="00307DD3" w:rsidRDefault="000F6931" w:rsidP="00C67459">
      <w:pPr>
        <w:jc w:val="both"/>
        <w:rPr>
          <w:sz w:val="28"/>
          <w:szCs w:val="28"/>
        </w:rPr>
      </w:pPr>
    </w:p>
    <w:p w14:paraId="14EDF2D7" w14:textId="77777777" w:rsidR="00C67459" w:rsidRPr="00BF32BA" w:rsidRDefault="00C67459" w:rsidP="00C67459">
      <w:pPr>
        <w:jc w:val="both"/>
        <w:rPr>
          <w:b/>
          <w:bCs/>
          <w:sz w:val="28"/>
          <w:szCs w:val="28"/>
        </w:rPr>
      </w:pPr>
      <w:r w:rsidRPr="00BF32BA">
        <w:rPr>
          <w:b/>
          <w:bCs/>
          <w:sz w:val="28"/>
          <w:szCs w:val="28"/>
        </w:rPr>
        <w:t>Standardization:</w:t>
      </w:r>
    </w:p>
    <w:p w14:paraId="0789D1B0" w14:textId="77777777" w:rsidR="00C67459" w:rsidRDefault="00C67459" w:rsidP="00C67459">
      <w:pPr>
        <w:jc w:val="both"/>
        <w:rPr>
          <w:sz w:val="28"/>
          <w:szCs w:val="28"/>
        </w:rPr>
      </w:pPr>
      <w:r w:rsidRPr="00307DD3">
        <w:rPr>
          <w:sz w:val="28"/>
          <w:szCs w:val="28"/>
        </w:rPr>
        <w:t>The measured ratio needs to be standardized or calibrated to account for variations in the atmospheric C14 levels over time. This involves comparing the measured ratio to known standards or using calibration curves based on tree-ring data (dendrochronology) and other methods.</w:t>
      </w:r>
    </w:p>
    <w:p w14:paraId="2BEBED35" w14:textId="77777777" w:rsidR="00BF32BA" w:rsidRPr="00307DD3" w:rsidRDefault="00BF32BA" w:rsidP="00C67459">
      <w:pPr>
        <w:jc w:val="both"/>
        <w:rPr>
          <w:sz w:val="28"/>
          <w:szCs w:val="28"/>
        </w:rPr>
      </w:pPr>
    </w:p>
    <w:p w14:paraId="4D3E0D86" w14:textId="77777777" w:rsidR="00C67459" w:rsidRPr="00BF32BA" w:rsidRDefault="00C67459" w:rsidP="00C67459">
      <w:pPr>
        <w:jc w:val="both"/>
        <w:rPr>
          <w:b/>
          <w:bCs/>
          <w:sz w:val="28"/>
          <w:szCs w:val="28"/>
        </w:rPr>
      </w:pPr>
      <w:r w:rsidRPr="00BF32BA">
        <w:rPr>
          <w:b/>
          <w:bCs/>
          <w:sz w:val="28"/>
          <w:szCs w:val="28"/>
        </w:rPr>
        <w:t>Age Calculation:</w:t>
      </w:r>
    </w:p>
    <w:p w14:paraId="6099BD8C" w14:textId="77777777" w:rsidR="00C67459" w:rsidRPr="00307DD3" w:rsidRDefault="00C67459" w:rsidP="00C67459">
      <w:pPr>
        <w:jc w:val="both"/>
        <w:rPr>
          <w:sz w:val="28"/>
          <w:szCs w:val="28"/>
        </w:rPr>
      </w:pPr>
      <w:r w:rsidRPr="00307DD3">
        <w:rPr>
          <w:sz w:val="28"/>
          <w:szCs w:val="28"/>
        </w:rPr>
        <w:t>Once the ratio is calibrated, the age of the sample can be calculated using the decay equation and the known half-life of Carbon-14. This calculation provides an estimate of the age of the organic material.</w:t>
      </w:r>
    </w:p>
    <w:p w14:paraId="050984F8" w14:textId="77777777" w:rsidR="00C67459" w:rsidRPr="00307DD3" w:rsidRDefault="00C67459" w:rsidP="00C67459">
      <w:pPr>
        <w:jc w:val="both"/>
        <w:rPr>
          <w:sz w:val="28"/>
          <w:szCs w:val="28"/>
        </w:rPr>
      </w:pPr>
    </w:p>
    <w:p w14:paraId="593EE127" w14:textId="77777777" w:rsidR="00C67459" w:rsidRPr="00307DD3" w:rsidRDefault="00C67459" w:rsidP="00C67459">
      <w:pPr>
        <w:jc w:val="both"/>
        <w:rPr>
          <w:sz w:val="28"/>
          <w:szCs w:val="28"/>
        </w:rPr>
      </w:pPr>
      <w:r w:rsidRPr="00BF32BA">
        <w:rPr>
          <w:b/>
          <w:bCs/>
          <w:sz w:val="28"/>
          <w:szCs w:val="28"/>
        </w:rPr>
        <w:t>Analysis and Interpretation</w:t>
      </w:r>
      <w:r w:rsidRPr="00307DD3">
        <w:rPr>
          <w:sz w:val="28"/>
          <w:szCs w:val="28"/>
        </w:rPr>
        <w:t>:</w:t>
      </w:r>
    </w:p>
    <w:p w14:paraId="5C5084CF" w14:textId="77777777" w:rsidR="00C67459" w:rsidRPr="00307DD3" w:rsidRDefault="00C67459" w:rsidP="00C67459">
      <w:pPr>
        <w:jc w:val="both"/>
        <w:rPr>
          <w:sz w:val="28"/>
          <w:szCs w:val="28"/>
        </w:rPr>
      </w:pPr>
      <w:proofErr w:type="spellStart"/>
      <w:r w:rsidRPr="00307DD3">
        <w:rPr>
          <w:sz w:val="28"/>
          <w:szCs w:val="28"/>
        </w:rPr>
        <w:t>Analyse</w:t>
      </w:r>
      <w:proofErr w:type="spellEnd"/>
      <w:r w:rsidRPr="00307DD3">
        <w:rPr>
          <w:sz w:val="28"/>
          <w:szCs w:val="28"/>
        </w:rPr>
        <w:t xml:space="preserve"> the results and interpret the age estimate in the context of the archaeological or geological site. Consider factors such as the sample's stratigraphic position, associated artifacts or fossils, and other dating methods used at the site.</w:t>
      </w:r>
    </w:p>
    <w:p w14:paraId="1803EBC4" w14:textId="77777777" w:rsidR="00C67459" w:rsidRPr="00307DD3" w:rsidRDefault="00C67459" w:rsidP="00C67459">
      <w:pPr>
        <w:jc w:val="both"/>
        <w:rPr>
          <w:sz w:val="28"/>
          <w:szCs w:val="28"/>
        </w:rPr>
      </w:pPr>
    </w:p>
    <w:p w14:paraId="69788DA0" w14:textId="77777777" w:rsidR="00C67459" w:rsidRPr="00BF32BA" w:rsidRDefault="00C67459" w:rsidP="00C67459">
      <w:pPr>
        <w:jc w:val="both"/>
        <w:rPr>
          <w:b/>
          <w:bCs/>
          <w:sz w:val="28"/>
          <w:szCs w:val="28"/>
        </w:rPr>
      </w:pPr>
      <w:r w:rsidRPr="00BF32BA">
        <w:rPr>
          <w:b/>
          <w:bCs/>
          <w:sz w:val="28"/>
          <w:szCs w:val="28"/>
        </w:rPr>
        <w:t xml:space="preserve">Reporting: </w:t>
      </w:r>
    </w:p>
    <w:p w14:paraId="50DE21A5" w14:textId="77777777" w:rsidR="00C67459" w:rsidRPr="00307DD3" w:rsidRDefault="00C67459" w:rsidP="00C67459">
      <w:pPr>
        <w:jc w:val="both"/>
        <w:rPr>
          <w:sz w:val="28"/>
          <w:szCs w:val="28"/>
        </w:rPr>
      </w:pPr>
      <w:r w:rsidRPr="00307DD3">
        <w:rPr>
          <w:sz w:val="28"/>
          <w:szCs w:val="28"/>
        </w:rPr>
        <w:t>Present the results in a formal report, including details of the sample, measurement techniques, calibration methods used, and the calculated age estimate. This report should be peer-reviewed and published to ensure transparency and reliability.</w:t>
      </w:r>
    </w:p>
    <w:p w14:paraId="46DAE6F8" w14:textId="569F6BF7" w:rsidR="00E53303" w:rsidRDefault="00C67459" w:rsidP="00C67459">
      <w:pPr>
        <w:jc w:val="both"/>
        <w:rPr>
          <w:sz w:val="28"/>
          <w:szCs w:val="28"/>
        </w:rPr>
      </w:pPr>
      <w:r w:rsidRPr="00307DD3">
        <w:rPr>
          <w:sz w:val="28"/>
          <w:szCs w:val="28"/>
        </w:rPr>
        <w:t>It's essential to note that carbon dating is just one tool in the archaeologist's toolkit, and its accuracy depends on various factors, including the preservation of the sample, the precision of the measurements, and the calibration methods used. Additionally, carbon dating is typically used for relatively young samples</w:t>
      </w:r>
      <w:r w:rsidR="00307DD3" w:rsidRPr="00307DD3">
        <w:rPr>
          <w:sz w:val="28"/>
          <w:szCs w:val="28"/>
        </w:rPr>
        <w:t xml:space="preserve"> (up to around 50,000 years), and other dating methods are employed for older materials.</w:t>
      </w:r>
    </w:p>
    <w:p w14:paraId="595C55C7" w14:textId="77777777" w:rsidR="00307DD3" w:rsidRDefault="00307DD3" w:rsidP="00C67459">
      <w:pPr>
        <w:jc w:val="both"/>
        <w:rPr>
          <w:sz w:val="28"/>
          <w:szCs w:val="28"/>
        </w:rPr>
      </w:pPr>
    </w:p>
    <w:p w14:paraId="5EAA593F" w14:textId="77777777" w:rsidR="009033FC" w:rsidRDefault="009033FC" w:rsidP="00C67459">
      <w:pPr>
        <w:jc w:val="both"/>
        <w:rPr>
          <w:sz w:val="28"/>
          <w:szCs w:val="28"/>
        </w:rPr>
      </w:pPr>
    </w:p>
    <w:p w14:paraId="44895C81" w14:textId="77777777" w:rsidR="009033FC" w:rsidRDefault="009033FC" w:rsidP="00C67459">
      <w:pPr>
        <w:jc w:val="both"/>
        <w:rPr>
          <w:sz w:val="28"/>
          <w:szCs w:val="28"/>
        </w:rPr>
      </w:pPr>
    </w:p>
    <w:p w14:paraId="17A8B1A1" w14:textId="77777777" w:rsidR="009033FC" w:rsidRDefault="009033FC" w:rsidP="00C67459">
      <w:pPr>
        <w:jc w:val="both"/>
        <w:rPr>
          <w:sz w:val="28"/>
          <w:szCs w:val="28"/>
        </w:rPr>
      </w:pPr>
    </w:p>
    <w:p w14:paraId="0D440367" w14:textId="77777777" w:rsidR="009033FC" w:rsidRDefault="009033FC" w:rsidP="00C67459">
      <w:pPr>
        <w:jc w:val="both"/>
        <w:rPr>
          <w:sz w:val="28"/>
          <w:szCs w:val="28"/>
        </w:rPr>
      </w:pPr>
    </w:p>
    <w:p w14:paraId="7E72BEF9" w14:textId="77777777" w:rsidR="009033FC" w:rsidRDefault="009033FC" w:rsidP="00C67459">
      <w:pPr>
        <w:jc w:val="both"/>
        <w:rPr>
          <w:sz w:val="28"/>
          <w:szCs w:val="28"/>
        </w:rPr>
      </w:pPr>
    </w:p>
    <w:p w14:paraId="6B6E338D" w14:textId="77777777" w:rsidR="00BF32BA" w:rsidRDefault="00BF32BA" w:rsidP="00C67459">
      <w:pPr>
        <w:jc w:val="both"/>
        <w:rPr>
          <w:sz w:val="28"/>
          <w:szCs w:val="28"/>
        </w:rPr>
      </w:pPr>
    </w:p>
    <w:p w14:paraId="4523E28F" w14:textId="77777777" w:rsidR="00BF32BA" w:rsidRDefault="00BF32BA" w:rsidP="00C67459">
      <w:pPr>
        <w:jc w:val="both"/>
        <w:rPr>
          <w:sz w:val="28"/>
          <w:szCs w:val="28"/>
        </w:rPr>
      </w:pPr>
    </w:p>
    <w:p w14:paraId="68572DEF" w14:textId="77777777" w:rsidR="009033FC" w:rsidRDefault="009033FC" w:rsidP="00C67459">
      <w:pPr>
        <w:jc w:val="both"/>
        <w:rPr>
          <w:sz w:val="28"/>
          <w:szCs w:val="28"/>
        </w:rPr>
      </w:pPr>
    </w:p>
    <w:p w14:paraId="13B52029" w14:textId="77777777" w:rsidR="009033FC" w:rsidRDefault="009033FC" w:rsidP="00C67459">
      <w:pPr>
        <w:jc w:val="both"/>
        <w:rPr>
          <w:sz w:val="28"/>
          <w:szCs w:val="28"/>
        </w:rPr>
      </w:pPr>
    </w:p>
    <w:p w14:paraId="51DC0386" w14:textId="77777777" w:rsidR="009033FC" w:rsidRDefault="009033FC" w:rsidP="00C67459">
      <w:pPr>
        <w:jc w:val="both"/>
        <w:rPr>
          <w:sz w:val="28"/>
          <w:szCs w:val="28"/>
        </w:rPr>
      </w:pPr>
    </w:p>
    <w:p w14:paraId="11BD2A98" w14:textId="4590BD1F" w:rsidR="00F57C4C" w:rsidRDefault="00F57C4C" w:rsidP="00F57C4C">
      <w:pPr>
        <w:jc w:val="both"/>
        <w:rPr>
          <w:sz w:val="28"/>
          <w:szCs w:val="28"/>
        </w:rPr>
      </w:pPr>
    </w:p>
    <w:p w14:paraId="44177D8A" w14:textId="77777777" w:rsidR="00F57C4C" w:rsidRPr="00F57C4C" w:rsidRDefault="00F57C4C" w:rsidP="00F57C4C">
      <w:pPr>
        <w:jc w:val="both"/>
        <w:rPr>
          <w:b/>
          <w:bCs/>
          <w:sz w:val="28"/>
          <w:szCs w:val="28"/>
        </w:rPr>
      </w:pPr>
    </w:p>
    <w:p w14:paraId="4D7E65B4" w14:textId="77777777" w:rsidR="00F57C4C" w:rsidRDefault="00F57C4C" w:rsidP="00F57C4C">
      <w:pPr>
        <w:jc w:val="both"/>
        <w:rPr>
          <w:sz w:val="28"/>
          <w:szCs w:val="28"/>
        </w:rPr>
      </w:pPr>
    </w:p>
    <w:p w14:paraId="64FB651F" w14:textId="307A5183" w:rsidR="00F57C4C" w:rsidRDefault="00F57C4C" w:rsidP="00F57C4C">
      <w:pPr>
        <w:jc w:val="both"/>
        <w:rPr>
          <w:b/>
          <w:bCs/>
          <w:sz w:val="28"/>
          <w:szCs w:val="28"/>
        </w:rPr>
      </w:pPr>
      <w:r w:rsidRPr="001D311E">
        <w:rPr>
          <w:b/>
          <w:bCs/>
          <w:sz w:val="28"/>
          <w:szCs w:val="28"/>
        </w:rPr>
        <w:t>Algorithm</w:t>
      </w:r>
      <w:r w:rsidR="00336CE6">
        <w:rPr>
          <w:b/>
          <w:bCs/>
          <w:sz w:val="28"/>
          <w:szCs w:val="28"/>
        </w:rPr>
        <w:t>:</w:t>
      </w:r>
    </w:p>
    <w:p w14:paraId="137027BE" w14:textId="77777777" w:rsidR="00336CE6" w:rsidRPr="001D311E" w:rsidRDefault="00336CE6" w:rsidP="00F57C4C">
      <w:pPr>
        <w:jc w:val="both"/>
        <w:rPr>
          <w:b/>
          <w:bCs/>
          <w:sz w:val="28"/>
          <w:szCs w:val="28"/>
        </w:rPr>
      </w:pPr>
    </w:p>
    <w:p w14:paraId="2627B06B" w14:textId="5558DF61" w:rsidR="00F57C4C" w:rsidRPr="00336CE6" w:rsidRDefault="00F57C4C" w:rsidP="00F57C4C">
      <w:pPr>
        <w:jc w:val="both"/>
        <w:rPr>
          <w:b/>
          <w:bCs/>
          <w:sz w:val="28"/>
          <w:szCs w:val="28"/>
        </w:rPr>
      </w:pPr>
      <w:r w:rsidRPr="00336CE6">
        <w:rPr>
          <w:b/>
          <w:bCs/>
          <w:sz w:val="28"/>
          <w:szCs w:val="28"/>
        </w:rPr>
        <w:t>Input:</w:t>
      </w:r>
    </w:p>
    <w:p w14:paraId="5BA7ADC5" w14:textId="77777777" w:rsidR="00F57C4C" w:rsidRDefault="00F57C4C" w:rsidP="00F57C4C">
      <w:pPr>
        <w:jc w:val="both"/>
        <w:rPr>
          <w:sz w:val="28"/>
          <w:szCs w:val="28"/>
        </w:rPr>
      </w:pPr>
      <w:r w:rsidRPr="00F57C4C">
        <w:rPr>
          <w:sz w:val="28"/>
          <w:szCs w:val="28"/>
        </w:rPr>
        <w:t>Prompt the user to input the remaining amount of Carbon-14 in the fossil (in grams).</w:t>
      </w:r>
    </w:p>
    <w:p w14:paraId="2BA022D6" w14:textId="77777777" w:rsidR="001D311E" w:rsidRPr="00F57C4C" w:rsidRDefault="001D311E" w:rsidP="00F57C4C">
      <w:pPr>
        <w:jc w:val="both"/>
        <w:rPr>
          <w:sz w:val="28"/>
          <w:szCs w:val="28"/>
        </w:rPr>
      </w:pPr>
    </w:p>
    <w:p w14:paraId="19596FAE" w14:textId="7D1C0E2E" w:rsidR="00F57C4C" w:rsidRPr="00336CE6" w:rsidRDefault="00F57C4C" w:rsidP="00F57C4C">
      <w:pPr>
        <w:jc w:val="both"/>
        <w:rPr>
          <w:b/>
          <w:bCs/>
          <w:sz w:val="28"/>
          <w:szCs w:val="28"/>
        </w:rPr>
      </w:pPr>
      <w:r w:rsidRPr="00336CE6">
        <w:rPr>
          <w:b/>
          <w:bCs/>
          <w:sz w:val="28"/>
          <w:szCs w:val="28"/>
        </w:rPr>
        <w:t>Validation:</w:t>
      </w:r>
    </w:p>
    <w:p w14:paraId="171E1532" w14:textId="77777777" w:rsidR="00F57C4C" w:rsidRPr="00F57C4C" w:rsidRDefault="00F57C4C" w:rsidP="00F57C4C">
      <w:pPr>
        <w:jc w:val="both"/>
        <w:rPr>
          <w:sz w:val="28"/>
          <w:szCs w:val="28"/>
        </w:rPr>
      </w:pPr>
      <w:r w:rsidRPr="00F57C4C">
        <w:rPr>
          <w:sz w:val="28"/>
          <w:szCs w:val="28"/>
        </w:rPr>
        <w:t>Ensure that the input provided by the user is a valid positive number.</w:t>
      </w:r>
    </w:p>
    <w:p w14:paraId="781FCE5E" w14:textId="77777777" w:rsidR="00F57C4C" w:rsidRDefault="00F57C4C" w:rsidP="00F57C4C">
      <w:pPr>
        <w:jc w:val="both"/>
        <w:rPr>
          <w:sz w:val="28"/>
          <w:szCs w:val="28"/>
        </w:rPr>
      </w:pPr>
      <w:r w:rsidRPr="00F57C4C">
        <w:rPr>
          <w:sz w:val="28"/>
          <w:szCs w:val="28"/>
        </w:rPr>
        <w:t>Handle cases where the input is invalid (e.g., negative value, non-numeric input) and prompt the user to provide a valid input.</w:t>
      </w:r>
    </w:p>
    <w:p w14:paraId="49764B21" w14:textId="77777777" w:rsidR="00336CE6" w:rsidRPr="00F57C4C" w:rsidRDefault="00336CE6" w:rsidP="00F57C4C">
      <w:pPr>
        <w:jc w:val="both"/>
        <w:rPr>
          <w:sz w:val="28"/>
          <w:szCs w:val="28"/>
        </w:rPr>
      </w:pPr>
    </w:p>
    <w:p w14:paraId="74026FF2" w14:textId="52C4C72F" w:rsidR="00F57C4C" w:rsidRPr="00336CE6" w:rsidRDefault="00F57C4C" w:rsidP="00F57C4C">
      <w:pPr>
        <w:jc w:val="both"/>
        <w:rPr>
          <w:b/>
          <w:bCs/>
          <w:sz w:val="28"/>
          <w:szCs w:val="28"/>
        </w:rPr>
      </w:pPr>
      <w:r w:rsidRPr="00336CE6">
        <w:rPr>
          <w:b/>
          <w:bCs/>
          <w:sz w:val="28"/>
          <w:szCs w:val="28"/>
        </w:rPr>
        <w:t>Calculation:</w:t>
      </w:r>
    </w:p>
    <w:p w14:paraId="1C8D7D32" w14:textId="77777777" w:rsidR="00F57C4C" w:rsidRDefault="00F57C4C" w:rsidP="00F57C4C">
      <w:pPr>
        <w:jc w:val="both"/>
        <w:rPr>
          <w:sz w:val="28"/>
          <w:szCs w:val="28"/>
        </w:rPr>
      </w:pPr>
      <w:r w:rsidRPr="00F57C4C">
        <w:rPr>
          <w:sz w:val="28"/>
          <w:szCs w:val="28"/>
        </w:rPr>
        <w:t>Use the provided input (remaining amount of Carbon-14) and the known half-life of Carbon-14 (5730 years) to calculate the age of the fossil.</w:t>
      </w:r>
    </w:p>
    <w:p w14:paraId="252DCD55" w14:textId="77777777" w:rsidR="00380F70" w:rsidRPr="00F57C4C" w:rsidRDefault="00380F70" w:rsidP="00F57C4C">
      <w:pPr>
        <w:jc w:val="both"/>
        <w:rPr>
          <w:sz w:val="28"/>
          <w:szCs w:val="28"/>
        </w:rPr>
      </w:pPr>
    </w:p>
    <w:p w14:paraId="71DCA2EB" w14:textId="69F17DE8" w:rsidR="00F57C4C" w:rsidRPr="00F57C4C" w:rsidRDefault="00F57C4C" w:rsidP="00F57C4C">
      <w:pPr>
        <w:jc w:val="both"/>
        <w:rPr>
          <w:sz w:val="28"/>
          <w:szCs w:val="28"/>
        </w:rPr>
      </w:pPr>
      <w:r w:rsidRPr="00336CE6">
        <w:rPr>
          <w:b/>
          <w:bCs/>
          <w:sz w:val="28"/>
          <w:szCs w:val="28"/>
        </w:rPr>
        <w:t>Apply the formula</w:t>
      </w:r>
      <w:r w:rsidRPr="00F57C4C">
        <w:rPr>
          <w:sz w:val="28"/>
          <w:szCs w:val="28"/>
        </w:rPr>
        <w:t>:</w:t>
      </w:r>
    </w:p>
    <w:p w14:paraId="3862FAB9" w14:textId="77777777" w:rsidR="00F57C4C" w:rsidRPr="00F57C4C" w:rsidRDefault="00F57C4C" w:rsidP="00F57C4C">
      <w:pPr>
        <w:jc w:val="both"/>
        <w:rPr>
          <w:sz w:val="28"/>
          <w:szCs w:val="28"/>
        </w:rPr>
      </w:pPr>
      <w:r w:rsidRPr="00F57C4C">
        <w:rPr>
          <w:sz w:val="28"/>
          <w:szCs w:val="28"/>
        </w:rPr>
        <w:t xml:space="preserve">age = -5730 * log(remaining_amount / </w:t>
      </w:r>
      <w:proofErr w:type="spellStart"/>
      <w:r w:rsidRPr="00F57C4C">
        <w:rPr>
          <w:sz w:val="28"/>
          <w:szCs w:val="28"/>
        </w:rPr>
        <w:t>initial_amount</w:t>
      </w:r>
      <w:proofErr w:type="spellEnd"/>
      <w:r w:rsidRPr="00F57C4C">
        <w:rPr>
          <w:sz w:val="28"/>
          <w:szCs w:val="28"/>
        </w:rPr>
        <w:t>)</w:t>
      </w:r>
    </w:p>
    <w:p w14:paraId="48394DAB" w14:textId="77777777" w:rsidR="00F57C4C" w:rsidRDefault="00F57C4C" w:rsidP="00F57C4C">
      <w:pPr>
        <w:jc w:val="both"/>
        <w:rPr>
          <w:sz w:val="28"/>
          <w:szCs w:val="28"/>
        </w:rPr>
      </w:pPr>
      <w:r w:rsidRPr="00F57C4C">
        <w:rPr>
          <w:sz w:val="28"/>
          <w:szCs w:val="28"/>
        </w:rPr>
        <w:t xml:space="preserve">where </w:t>
      </w:r>
      <w:proofErr w:type="spellStart"/>
      <w:r w:rsidRPr="00F57C4C">
        <w:rPr>
          <w:sz w:val="28"/>
          <w:szCs w:val="28"/>
        </w:rPr>
        <w:t>initial_amount</w:t>
      </w:r>
      <w:proofErr w:type="spellEnd"/>
      <w:r w:rsidRPr="00F57C4C">
        <w:rPr>
          <w:sz w:val="28"/>
          <w:szCs w:val="28"/>
        </w:rPr>
        <w:t xml:space="preserve"> represents the initial amount of Carbon-14 in the fossil.</w:t>
      </w:r>
    </w:p>
    <w:p w14:paraId="30FEBA6F" w14:textId="77777777" w:rsidR="00380F70" w:rsidRPr="00F57C4C" w:rsidRDefault="00380F70" w:rsidP="00F57C4C">
      <w:pPr>
        <w:jc w:val="both"/>
        <w:rPr>
          <w:sz w:val="28"/>
          <w:szCs w:val="28"/>
        </w:rPr>
      </w:pPr>
    </w:p>
    <w:p w14:paraId="24A1B169" w14:textId="652C0649" w:rsidR="00F57C4C" w:rsidRPr="00380F70" w:rsidRDefault="00F57C4C" w:rsidP="00F57C4C">
      <w:pPr>
        <w:jc w:val="both"/>
        <w:rPr>
          <w:b/>
          <w:bCs/>
          <w:sz w:val="28"/>
          <w:szCs w:val="28"/>
        </w:rPr>
      </w:pPr>
      <w:r w:rsidRPr="00336CE6">
        <w:rPr>
          <w:b/>
          <w:bCs/>
          <w:sz w:val="28"/>
          <w:szCs w:val="28"/>
        </w:rPr>
        <w:t>Output:</w:t>
      </w:r>
    </w:p>
    <w:p w14:paraId="6A1FD592" w14:textId="77777777" w:rsidR="00F57C4C" w:rsidRPr="00F57C4C" w:rsidRDefault="00F57C4C" w:rsidP="00F57C4C">
      <w:pPr>
        <w:jc w:val="both"/>
        <w:rPr>
          <w:sz w:val="28"/>
          <w:szCs w:val="28"/>
        </w:rPr>
      </w:pPr>
      <w:r w:rsidRPr="00F57C4C">
        <w:rPr>
          <w:sz w:val="28"/>
          <w:szCs w:val="28"/>
        </w:rPr>
        <w:t>Display the calculated age of the fossil to the user.</w:t>
      </w:r>
    </w:p>
    <w:p w14:paraId="6251265E" w14:textId="77777777" w:rsidR="00F57C4C" w:rsidRDefault="00F57C4C" w:rsidP="00F57C4C">
      <w:pPr>
        <w:jc w:val="both"/>
        <w:rPr>
          <w:sz w:val="28"/>
          <w:szCs w:val="28"/>
        </w:rPr>
      </w:pPr>
      <w:r w:rsidRPr="00F57C4C">
        <w:rPr>
          <w:sz w:val="28"/>
          <w:szCs w:val="28"/>
        </w:rPr>
        <w:t>Ensure the output is presented with an appropriate level of precision (e.g., two decimal places).</w:t>
      </w:r>
    </w:p>
    <w:p w14:paraId="68826782" w14:textId="77777777" w:rsidR="00380F70" w:rsidRPr="00F57C4C" w:rsidRDefault="00380F70" w:rsidP="00F57C4C">
      <w:pPr>
        <w:jc w:val="both"/>
        <w:rPr>
          <w:sz w:val="28"/>
          <w:szCs w:val="28"/>
        </w:rPr>
      </w:pPr>
    </w:p>
    <w:p w14:paraId="6979763A" w14:textId="3690993C" w:rsidR="00F57C4C" w:rsidRPr="00380F70" w:rsidRDefault="00F57C4C" w:rsidP="00F57C4C">
      <w:pPr>
        <w:jc w:val="both"/>
        <w:rPr>
          <w:b/>
          <w:bCs/>
          <w:sz w:val="28"/>
          <w:szCs w:val="28"/>
        </w:rPr>
      </w:pPr>
      <w:r w:rsidRPr="00336CE6">
        <w:rPr>
          <w:b/>
          <w:bCs/>
          <w:sz w:val="28"/>
          <w:szCs w:val="28"/>
        </w:rPr>
        <w:t>Error Handling:</w:t>
      </w:r>
    </w:p>
    <w:p w14:paraId="73B96B61" w14:textId="77777777" w:rsidR="00F57C4C" w:rsidRDefault="00F57C4C" w:rsidP="00F57C4C">
      <w:pPr>
        <w:jc w:val="both"/>
        <w:rPr>
          <w:sz w:val="28"/>
          <w:szCs w:val="28"/>
        </w:rPr>
      </w:pPr>
      <w:r w:rsidRPr="00F57C4C">
        <w:rPr>
          <w:sz w:val="28"/>
          <w:szCs w:val="28"/>
        </w:rPr>
        <w:t>Implement mechanisms to handle errors gracefully, providing clear and informative error messages to the user in case of invalid input or calculation errors.</w:t>
      </w:r>
    </w:p>
    <w:p w14:paraId="6E6D470A" w14:textId="77777777" w:rsidR="00380F70" w:rsidRPr="00F57C4C" w:rsidRDefault="00380F70" w:rsidP="00F57C4C">
      <w:pPr>
        <w:jc w:val="both"/>
        <w:rPr>
          <w:sz w:val="28"/>
          <w:szCs w:val="28"/>
        </w:rPr>
      </w:pPr>
    </w:p>
    <w:p w14:paraId="1EC69749" w14:textId="57F96008" w:rsidR="00F57C4C" w:rsidRPr="00336CE6" w:rsidRDefault="00F57C4C" w:rsidP="00F57C4C">
      <w:pPr>
        <w:jc w:val="both"/>
        <w:rPr>
          <w:b/>
          <w:bCs/>
          <w:sz w:val="28"/>
          <w:szCs w:val="28"/>
        </w:rPr>
      </w:pPr>
      <w:r w:rsidRPr="00336CE6">
        <w:rPr>
          <w:b/>
          <w:bCs/>
          <w:sz w:val="28"/>
          <w:szCs w:val="28"/>
        </w:rPr>
        <w:t>Repeat or Exit:</w:t>
      </w:r>
    </w:p>
    <w:p w14:paraId="43A686B7" w14:textId="77777777" w:rsidR="00F57C4C" w:rsidRDefault="00F57C4C" w:rsidP="00F57C4C">
      <w:pPr>
        <w:jc w:val="both"/>
        <w:rPr>
          <w:sz w:val="28"/>
          <w:szCs w:val="28"/>
        </w:rPr>
      </w:pPr>
      <w:r w:rsidRPr="00F57C4C">
        <w:rPr>
          <w:sz w:val="28"/>
          <w:szCs w:val="28"/>
        </w:rPr>
        <w:t>Offer the option to the user to repeat the estimation process for another fossil or to exit the program.</w:t>
      </w:r>
    </w:p>
    <w:p w14:paraId="54E31F9C" w14:textId="77777777" w:rsidR="00380F70" w:rsidRPr="00F57C4C" w:rsidRDefault="00380F70" w:rsidP="00F57C4C">
      <w:pPr>
        <w:jc w:val="both"/>
        <w:rPr>
          <w:sz w:val="28"/>
          <w:szCs w:val="28"/>
        </w:rPr>
      </w:pPr>
    </w:p>
    <w:p w14:paraId="78E620D3" w14:textId="4302EE02" w:rsidR="00F57C4C" w:rsidRPr="00380F70" w:rsidRDefault="00F57C4C" w:rsidP="00F57C4C">
      <w:pPr>
        <w:jc w:val="both"/>
        <w:rPr>
          <w:b/>
          <w:bCs/>
          <w:sz w:val="28"/>
          <w:szCs w:val="28"/>
        </w:rPr>
      </w:pPr>
      <w:r w:rsidRPr="00336CE6">
        <w:rPr>
          <w:b/>
          <w:bCs/>
          <w:sz w:val="28"/>
          <w:szCs w:val="28"/>
        </w:rPr>
        <w:t>Conclusion:</w:t>
      </w:r>
    </w:p>
    <w:p w14:paraId="2F863378" w14:textId="77777777" w:rsidR="00F57C4C" w:rsidRPr="00F57C4C" w:rsidRDefault="00F57C4C" w:rsidP="00F57C4C">
      <w:pPr>
        <w:jc w:val="both"/>
        <w:rPr>
          <w:sz w:val="28"/>
          <w:szCs w:val="28"/>
        </w:rPr>
      </w:pPr>
      <w:r w:rsidRPr="00F57C4C">
        <w:rPr>
          <w:sz w:val="28"/>
          <w:szCs w:val="28"/>
        </w:rPr>
        <w:t>Optionally, provide a closing message summarizing the estimated age of the fossil and thanking the user for using the program.</w:t>
      </w:r>
    </w:p>
    <w:p w14:paraId="4A713CF6" w14:textId="77777777" w:rsidR="00F57C4C" w:rsidRPr="00F57C4C" w:rsidRDefault="00F57C4C" w:rsidP="00F57C4C">
      <w:pPr>
        <w:jc w:val="both"/>
        <w:rPr>
          <w:sz w:val="28"/>
          <w:szCs w:val="28"/>
        </w:rPr>
      </w:pPr>
    </w:p>
    <w:p w14:paraId="753C964F" w14:textId="77777777" w:rsidR="00F57C4C" w:rsidRPr="00F57C4C" w:rsidRDefault="00F57C4C" w:rsidP="00F57C4C">
      <w:pPr>
        <w:jc w:val="both"/>
        <w:rPr>
          <w:sz w:val="28"/>
          <w:szCs w:val="28"/>
        </w:rPr>
      </w:pPr>
    </w:p>
    <w:p w14:paraId="2325507A" w14:textId="77777777" w:rsidR="0012571B" w:rsidRDefault="0012571B" w:rsidP="00C67459">
      <w:pPr>
        <w:jc w:val="both"/>
        <w:rPr>
          <w:b/>
          <w:bCs/>
          <w:sz w:val="28"/>
          <w:szCs w:val="28"/>
        </w:rPr>
      </w:pPr>
    </w:p>
    <w:p w14:paraId="3A4B66F6" w14:textId="77777777" w:rsidR="00380F70" w:rsidRDefault="00380F70" w:rsidP="00C67459">
      <w:pPr>
        <w:jc w:val="both"/>
        <w:rPr>
          <w:b/>
          <w:bCs/>
          <w:sz w:val="28"/>
          <w:szCs w:val="28"/>
        </w:rPr>
      </w:pPr>
    </w:p>
    <w:p w14:paraId="420BE9D9" w14:textId="77777777" w:rsidR="00F57C4C" w:rsidRDefault="00F57C4C" w:rsidP="00C67459">
      <w:pPr>
        <w:jc w:val="both"/>
        <w:rPr>
          <w:b/>
          <w:bCs/>
          <w:sz w:val="28"/>
          <w:szCs w:val="28"/>
        </w:rPr>
      </w:pPr>
    </w:p>
    <w:p w14:paraId="7B095383" w14:textId="29AF3834" w:rsidR="009033FC" w:rsidRDefault="009033FC" w:rsidP="00C67459">
      <w:pPr>
        <w:jc w:val="both"/>
        <w:rPr>
          <w:b/>
          <w:bCs/>
          <w:sz w:val="28"/>
          <w:szCs w:val="28"/>
        </w:rPr>
      </w:pPr>
      <w:r w:rsidRPr="006368AB">
        <w:rPr>
          <w:b/>
          <w:bCs/>
          <w:sz w:val="28"/>
          <w:szCs w:val="28"/>
        </w:rPr>
        <w:lastRenderedPageBreak/>
        <w:t>Algorithm steps</w:t>
      </w:r>
      <w:r w:rsidR="006368AB">
        <w:rPr>
          <w:b/>
          <w:bCs/>
          <w:sz w:val="28"/>
          <w:szCs w:val="28"/>
        </w:rPr>
        <w:t>:</w:t>
      </w:r>
    </w:p>
    <w:p w14:paraId="11FC8F89" w14:textId="47AD1185" w:rsidR="006368AB" w:rsidRPr="00647247" w:rsidRDefault="006368AB" w:rsidP="00E17D1C">
      <w:pPr>
        <w:pStyle w:val="ListParagraph"/>
        <w:numPr>
          <w:ilvl w:val="0"/>
          <w:numId w:val="6"/>
        </w:numPr>
        <w:jc w:val="both"/>
        <w:rPr>
          <w:sz w:val="28"/>
          <w:szCs w:val="28"/>
        </w:rPr>
      </w:pPr>
      <w:r w:rsidRPr="00647247">
        <w:rPr>
          <w:sz w:val="28"/>
          <w:szCs w:val="28"/>
        </w:rPr>
        <w:t>Import the math module for mathematical operations.</w:t>
      </w:r>
    </w:p>
    <w:p w14:paraId="211B2F85" w14:textId="232CA6F5" w:rsidR="006368AB" w:rsidRPr="00647247" w:rsidRDefault="006368AB" w:rsidP="00E17D1C">
      <w:pPr>
        <w:pStyle w:val="ListParagraph"/>
        <w:numPr>
          <w:ilvl w:val="0"/>
          <w:numId w:val="6"/>
        </w:numPr>
        <w:jc w:val="both"/>
        <w:rPr>
          <w:sz w:val="28"/>
          <w:szCs w:val="28"/>
        </w:rPr>
      </w:pPr>
      <w:r w:rsidRPr="00647247">
        <w:rPr>
          <w:sz w:val="28"/>
          <w:szCs w:val="28"/>
        </w:rPr>
        <w:t>Define a constant HALF_LIFE_CARBON_14 representing the half-life of Carbon-</w:t>
      </w:r>
      <w:r w:rsidR="00E01980" w:rsidRPr="00647247">
        <w:rPr>
          <w:sz w:val="28"/>
          <w:szCs w:val="28"/>
        </w:rPr>
        <w:t>14 (</w:t>
      </w:r>
      <w:r w:rsidRPr="00647247">
        <w:rPr>
          <w:sz w:val="28"/>
          <w:szCs w:val="28"/>
        </w:rPr>
        <w:t>5730 years).</w:t>
      </w:r>
    </w:p>
    <w:p w14:paraId="2AFAD65D" w14:textId="5D0AAA3F" w:rsidR="006368AB" w:rsidRPr="00647247" w:rsidRDefault="003D50E9" w:rsidP="00E17D1C">
      <w:pPr>
        <w:pStyle w:val="ListParagraph"/>
        <w:numPr>
          <w:ilvl w:val="0"/>
          <w:numId w:val="6"/>
        </w:numPr>
        <w:jc w:val="both"/>
        <w:rPr>
          <w:sz w:val="28"/>
          <w:szCs w:val="28"/>
        </w:rPr>
      </w:pPr>
      <w:r>
        <w:rPr>
          <w:sz w:val="28"/>
          <w:szCs w:val="28"/>
        </w:rPr>
        <w:t xml:space="preserve">Define a </w:t>
      </w:r>
      <w:r w:rsidR="006368AB" w:rsidRPr="00647247">
        <w:rPr>
          <w:sz w:val="28"/>
          <w:szCs w:val="28"/>
        </w:rPr>
        <w:t>calculate_age_carbon_14(</w:t>
      </w:r>
      <w:r w:rsidR="00094ABD" w:rsidRPr="00647247">
        <w:rPr>
          <w:sz w:val="28"/>
          <w:szCs w:val="28"/>
        </w:rPr>
        <w:t>initial amount</w:t>
      </w:r>
      <w:r w:rsidR="006368AB" w:rsidRPr="00647247">
        <w:rPr>
          <w:sz w:val="28"/>
          <w:szCs w:val="28"/>
        </w:rPr>
        <w:t>, remaining_amount):</w:t>
      </w:r>
    </w:p>
    <w:p w14:paraId="73FE677A" w14:textId="04166DA2" w:rsidR="006368AB" w:rsidRPr="00647247" w:rsidRDefault="006368AB" w:rsidP="00E17D1C">
      <w:pPr>
        <w:pStyle w:val="ListParagraph"/>
        <w:numPr>
          <w:ilvl w:val="0"/>
          <w:numId w:val="6"/>
        </w:numPr>
        <w:jc w:val="both"/>
        <w:rPr>
          <w:sz w:val="28"/>
          <w:szCs w:val="28"/>
        </w:rPr>
      </w:pPr>
      <w:r w:rsidRPr="00647247">
        <w:rPr>
          <w:sz w:val="28"/>
          <w:szCs w:val="28"/>
        </w:rPr>
        <w:t xml:space="preserve">Take two parameters: </w:t>
      </w:r>
      <w:r w:rsidR="00094ABD" w:rsidRPr="00647247">
        <w:rPr>
          <w:sz w:val="28"/>
          <w:szCs w:val="28"/>
        </w:rPr>
        <w:t>initial amount</w:t>
      </w:r>
      <w:r w:rsidRPr="00647247">
        <w:rPr>
          <w:sz w:val="28"/>
          <w:szCs w:val="28"/>
        </w:rPr>
        <w:t xml:space="preserve"> (float) and remaining_amount (float).</w:t>
      </w:r>
    </w:p>
    <w:p w14:paraId="01D4AE48" w14:textId="599CC75A" w:rsidR="006368AB" w:rsidRPr="00647247" w:rsidRDefault="006368AB" w:rsidP="00E17D1C">
      <w:pPr>
        <w:pStyle w:val="ListParagraph"/>
        <w:numPr>
          <w:ilvl w:val="0"/>
          <w:numId w:val="6"/>
        </w:numPr>
        <w:jc w:val="both"/>
        <w:rPr>
          <w:sz w:val="28"/>
          <w:szCs w:val="28"/>
        </w:rPr>
      </w:pPr>
      <w:r w:rsidRPr="00647247">
        <w:rPr>
          <w:sz w:val="28"/>
          <w:szCs w:val="28"/>
        </w:rPr>
        <w:t>Calculate the age of the fossil using the formula:</w:t>
      </w:r>
    </w:p>
    <w:p w14:paraId="572EB67A" w14:textId="0D84BA80" w:rsidR="006368AB" w:rsidRPr="00647247" w:rsidRDefault="006368AB" w:rsidP="00E17D1C">
      <w:pPr>
        <w:pStyle w:val="ListParagraph"/>
        <w:numPr>
          <w:ilvl w:val="0"/>
          <w:numId w:val="6"/>
        </w:numPr>
        <w:jc w:val="both"/>
        <w:rPr>
          <w:sz w:val="28"/>
          <w:szCs w:val="28"/>
        </w:rPr>
      </w:pPr>
      <w:r w:rsidRPr="00647247">
        <w:rPr>
          <w:sz w:val="28"/>
          <w:szCs w:val="28"/>
        </w:rPr>
        <w:t xml:space="preserve">age = -HALF_LIFE_CARBON_14 *log(remaining_amount / </w:t>
      </w:r>
      <w:r w:rsidR="00094ABD" w:rsidRPr="00647247">
        <w:rPr>
          <w:sz w:val="28"/>
          <w:szCs w:val="28"/>
        </w:rPr>
        <w:t>initial amount</w:t>
      </w:r>
      <w:r w:rsidRPr="00647247">
        <w:rPr>
          <w:sz w:val="28"/>
          <w:szCs w:val="28"/>
        </w:rPr>
        <w:t>)</w:t>
      </w:r>
    </w:p>
    <w:p w14:paraId="361B5A9D" w14:textId="37EB68BC" w:rsidR="006368AB" w:rsidRPr="00647247" w:rsidRDefault="006368AB" w:rsidP="00E17D1C">
      <w:pPr>
        <w:pStyle w:val="ListParagraph"/>
        <w:numPr>
          <w:ilvl w:val="0"/>
          <w:numId w:val="6"/>
        </w:numPr>
        <w:jc w:val="both"/>
        <w:rPr>
          <w:sz w:val="28"/>
          <w:szCs w:val="28"/>
        </w:rPr>
      </w:pPr>
      <w:r w:rsidRPr="00647247">
        <w:rPr>
          <w:sz w:val="28"/>
          <w:szCs w:val="28"/>
        </w:rPr>
        <w:t>Return the calculated age.</w:t>
      </w:r>
    </w:p>
    <w:p w14:paraId="526FFFEB" w14:textId="59B6A627" w:rsidR="006368AB" w:rsidRPr="00647247" w:rsidRDefault="006368AB" w:rsidP="00E17D1C">
      <w:pPr>
        <w:pStyle w:val="ListParagraph"/>
        <w:numPr>
          <w:ilvl w:val="0"/>
          <w:numId w:val="6"/>
        </w:numPr>
        <w:jc w:val="both"/>
        <w:rPr>
          <w:sz w:val="28"/>
          <w:szCs w:val="28"/>
        </w:rPr>
      </w:pPr>
      <w:r w:rsidRPr="00647247">
        <w:rPr>
          <w:sz w:val="28"/>
          <w:szCs w:val="28"/>
        </w:rPr>
        <w:t>Define a function main():</w:t>
      </w:r>
    </w:p>
    <w:p w14:paraId="2DB9ADC5" w14:textId="5DEEB3B8" w:rsidR="006368AB" w:rsidRPr="00647247" w:rsidRDefault="006368AB" w:rsidP="00E17D1C">
      <w:pPr>
        <w:pStyle w:val="ListParagraph"/>
        <w:numPr>
          <w:ilvl w:val="0"/>
          <w:numId w:val="6"/>
        </w:numPr>
        <w:jc w:val="both"/>
        <w:rPr>
          <w:sz w:val="28"/>
          <w:szCs w:val="28"/>
        </w:rPr>
      </w:pPr>
      <w:r w:rsidRPr="00647247">
        <w:rPr>
          <w:sz w:val="28"/>
          <w:szCs w:val="28"/>
        </w:rPr>
        <w:t>Print a welcome message and information about Carbon-14 dating.</w:t>
      </w:r>
    </w:p>
    <w:p w14:paraId="474C1869" w14:textId="03892E8E" w:rsidR="006368AB" w:rsidRPr="00647247" w:rsidRDefault="006368AB" w:rsidP="00E17D1C">
      <w:pPr>
        <w:pStyle w:val="ListParagraph"/>
        <w:numPr>
          <w:ilvl w:val="0"/>
          <w:numId w:val="6"/>
        </w:numPr>
        <w:jc w:val="both"/>
        <w:rPr>
          <w:sz w:val="28"/>
          <w:szCs w:val="28"/>
        </w:rPr>
      </w:pPr>
      <w:r w:rsidRPr="00647247">
        <w:rPr>
          <w:sz w:val="28"/>
          <w:szCs w:val="28"/>
        </w:rPr>
        <w:t>Use a loop to repeatedly prompt the user for input until a valid positive number is entered for the remaining amount of Carbon-14.</w:t>
      </w:r>
    </w:p>
    <w:p w14:paraId="4D5156AD" w14:textId="6348ADFB" w:rsidR="006368AB" w:rsidRPr="00647247" w:rsidRDefault="006368AB" w:rsidP="00E17D1C">
      <w:pPr>
        <w:pStyle w:val="ListParagraph"/>
        <w:numPr>
          <w:ilvl w:val="0"/>
          <w:numId w:val="6"/>
        </w:numPr>
        <w:jc w:val="both"/>
        <w:rPr>
          <w:sz w:val="28"/>
          <w:szCs w:val="28"/>
        </w:rPr>
      </w:pPr>
      <w:r w:rsidRPr="00647247">
        <w:rPr>
          <w:sz w:val="28"/>
          <w:szCs w:val="28"/>
        </w:rPr>
        <w:t>Call calculate_age_carbon_14() with the initial amount and remaining amount provided by the user.</w:t>
      </w:r>
    </w:p>
    <w:p w14:paraId="4476FF38" w14:textId="2A8AB432" w:rsidR="006368AB" w:rsidRPr="00647247" w:rsidRDefault="006368AB" w:rsidP="00E17D1C">
      <w:pPr>
        <w:pStyle w:val="ListParagraph"/>
        <w:numPr>
          <w:ilvl w:val="0"/>
          <w:numId w:val="6"/>
        </w:numPr>
        <w:jc w:val="both"/>
        <w:rPr>
          <w:sz w:val="28"/>
          <w:szCs w:val="28"/>
        </w:rPr>
      </w:pPr>
      <w:r w:rsidRPr="00647247">
        <w:rPr>
          <w:sz w:val="28"/>
          <w:szCs w:val="28"/>
        </w:rPr>
        <w:t>If the result is a float (indicating a valid age calculation), print the estimated age with two decimal places.</w:t>
      </w:r>
    </w:p>
    <w:p w14:paraId="2429CF0D" w14:textId="127B16F3" w:rsidR="006368AB" w:rsidRPr="00647247" w:rsidRDefault="006368AB" w:rsidP="00E17D1C">
      <w:pPr>
        <w:pStyle w:val="ListParagraph"/>
        <w:numPr>
          <w:ilvl w:val="0"/>
          <w:numId w:val="6"/>
        </w:numPr>
        <w:jc w:val="both"/>
        <w:rPr>
          <w:sz w:val="28"/>
          <w:szCs w:val="28"/>
        </w:rPr>
      </w:pPr>
      <w:r w:rsidRPr="00647247">
        <w:rPr>
          <w:sz w:val="28"/>
          <w:szCs w:val="28"/>
        </w:rPr>
        <w:t xml:space="preserve">If an error occurs during calculation, catch the </w:t>
      </w:r>
      <w:r w:rsidR="00C5000D" w:rsidRPr="00647247">
        <w:rPr>
          <w:sz w:val="28"/>
          <w:szCs w:val="28"/>
        </w:rPr>
        <w:t>Value Error</w:t>
      </w:r>
      <w:r w:rsidRPr="00647247">
        <w:rPr>
          <w:sz w:val="28"/>
          <w:szCs w:val="28"/>
        </w:rPr>
        <w:t xml:space="preserve"> and print an error message.</w:t>
      </w:r>
    </w:p>
    <w:p w14:paraId="72F8F90A" w14:textId="2989CCBF" w:rsidR="006368AB" w:rsidRPr="00647247" w:rsidRDefault="006368AB" w:rsidP="00E17D1C">
      <w:pPr>
        <w:pStyle w:val="ListParagraph"/>
        <w:numPr>
          <w:ilvl w:val="0"/>
          <w:numId w:val="6"/>
        </w:numPr>
        <w:jc w:val="both"/>
        <w:rPr>
          <w:sz w:val="28"/>
          <w:szCs w:val="28"/>
        </w:rPr>
      </w:pPr>
      <w:r w:rsidRPr="00647247">
        <w:rPr>
          <w:sz w:val="28"/>
          <w:szCs w:val="28"/>
        </w:rPr>
        <w:t>Check if the script is being run directly (if __name__ == "__main__":).</w:t>
      </w:r>
    </w:p>
    <w:p w14:paraId="5F44CC04" w14:textId="71D6B9B6" w:rsidR="006368AB" w:rsidRPr="00647247" w:rsidRDefault="006368AB" w:rsidP="00E17D1C">
      <w:pPr>
        <w:pStyle w:val="ListParagraph"/>
        <w:numPr>
          <w:ilvl w:val="0"/>
          <w:numId w:val="6"/>
        </w:numPr>
        <w:jc w:val="both"/>
        <w:rPr>
          <w:b/>
          <w:bCs/>
          <w:sz w:val="28"/>
          <w:szCs w:val="28"/>
        </w:rPr>
      </w:pPr>
      <w:r w:rsidRPr="00647247">
        <w:rPr>
          <w:sz w:val="28"/>
          <w:szCs w:val="28"/>
        </w:rPr>
        <w:t>If so, call the main() function to execute the program.</w:t>
      </w:r>
    </w:p>
    <w:p w14:paraId="1A8CF059" w14:textId="358F1015" w:rsidR="00D1626B" w:rsidRDefault="00D1626B" w:rsidP="006368AB">
      <w:pPr>
        <w:jc w:val="both"/>
        <w:rPr>
          <w:sz w:val="28"/>
          <w:szCs w:val="28"/>
        </w:rPr>
      </w:pPr>
    </w:p>
    <w:p w14:paraId="6AB86E1A" w14:textId="3BC7EF40" w:rsidR="00285442" w:rsidRDefault="00C25234" w:rsidP="006368AB">
      <w:pPr>
        <w:jc w:val="both"/>
        <w:rPr>
          <w:sz w:val="28"/>
          <w:szCs w:val="28"/>
        </w:rPr>
      </w:pPr>
      <w:proofErr w:type="spellStart"/>
      <w:r w:rsidRPr="00C25234">
        <w:rPr>
          <w:b/>
          <w:bCs/>
          <w:sz w:val="28"/>
          <w:szCs w:val="28"/>
        </w:rPr>
        <w:t>CodeExplanation</w:t>
      </w:r>
      <w:proofErr w:type="spellEnd"/>
      <w:r w:rsidR="00285442" w:rsidRPr="00C25234">
        <w:rPr>
          <w:b/>
          <w:bCs/>
          <w:sz w:val="28"/>
          <w:szCs w:val="28"/>
        </w:rPr>
        <w:t>:</w:t>
      </w:r>
      <w:r w:rsidR="00285442">
        <w:rPr>
          <w:noProof/>
          <w:sz w:val="28"/>
          <w:szCs w:val="28"/>
          <w14:ligatures w14:val="standardContextual"/>
        </w:rPr>
        <w:drawing>
          <wp:inline distT="0" distB="0" distL="0" distR="0" wp14:anchorId="3FDDAFFC" wp14:editId="63695191">
            <wp:extent cx="5943600" cy="3408045"/>
            <wp:effectExtent l="0" t="0" r="0" b="1905"/>
            <wp:docPr id="1984647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647202" name="Picture 1984647202"/>
                    <pic:cNvPicPr/>
                  </pic:nvPicPr>
                  <pic:blipFill>
                    <a:blip r:embed="rId10">
                      <a:extLst>
                        <a:ext uri="{28A0092B-C50C-407E-A947-70E740481C1C}">
                          <a14:useLocalDpi xmlns:a14="http://schemas.microsoft.com/office/drawing/2010/main" val="0"/>
                        </a:ext>
                      </a:extLst>
                    </a:blip>
                    <a:stretch>
                      <a:fillRect/>
                    </a:stretch>
                  </pic:blipFill>
                  <pic:spPr>
                    <a:xfrm>
                      <a:off x="0" y="0"/>
                      <a:ext cx="5943600" cy="3408045"/>
                    </a:xfrm>
                    <a:prstGeom prst="rect">
                      <a:avLst/>
                    </a:prstGeom>
                  </pic:spPr>
                </pic:pic>
              </a:graphicData>
            </a:graphic>
          </wp:inline>
        </w:drawing>
      </w:r>
    </w:p>
    <w:p w14:paraId="5E9FBB12" w14:textId="52C1047F" w:rsidR="00A51F6B" w:rsidRDefault="006A56AF" w:rsidP="006368AB">
      <w:pPr>
        <w:jc w:val="both"/>
        <w:rPr>
          <w:sz w:val="28"/>
          <w:szCs w:val="28"/>
        </w:rPr>
      </w:pPr>
      <w:r w:rsidRPr="006A56AF">
        <w:rPr>
          <w:b/>
          <w:bCs/>
          <w:sz w:val="28"/>
          <w:szCs w:val="28"/>
        </w:rPr>
        <w:lastRenderedPageBreak/>
        <w:t>Result</w:t>
      </w:r>
      <w:r>
        <w:rPr>
          <w:sz w:val="28"/>
          <w:szCs w:val="28"/>
        </w:rPr>
        <w:t>:</w:t>
      </w:r>
    </w:p>
    <w:p w14:paraId="269ECA24" w14:textId="79FDB420" w:rsidR="006A56AF" w:rsidRDefault="00AD4BED" w:rsidP="006368AB">
      <w:pPr>
        <w:jc w:val="both"/>
        <w:rPr>
          <w:sz w:val="28"/>
          <w:szCs w:val="28"/>
        </w:rPr>
      </w:pPr>
      <w:r w:rsidRPr="00AD4BED">
        <w:rPr>
          <w:sz w:val="28"/>
          <w:szCs w:val="28"/>
        </w:rPr>
        <w:t>Upon running the provided Python code, users are greeted by a welcoming message introducing them to the Fossil Age Calculator, which employs Carbon-14 dating principles to estimate the age of fossils. The program informs users about the applicability of Carbon-14 dating, particularly in estimating the age of organic materials within a range of approximately 50,000 years. Following this introduction, users are prompted to input the remaining amount of Carbon-14 present in the fossil, ensuring that the input provided is a valid positive number. Once the input is validated, the program proceeds to calculate the estimated age of the fossil using the Carbon-14 dating formula. Subsequently, the calculated age is presented to the user with a precision of two decimal places. The program incorporates robust error-handling mechanisms to gracefully manage potential issues, such as invalid inputs or calculation errors, by providing informative error messages. As a result, users are offered a reliable and user-friendly tool to determine the chronological age of fossils through Carbon-14 dating, contributing to their understanding of archaeological and paleontological research methodologies.</w:t>
      </w:r>
    </w:p>
    <w:p w14:paraId="7C3007D6" w14:textId="77777777" w:rsidR="00A51F6B" w:rsidRDefault="00A51F6B" w:rsidP="006368AB">
      <w:pPr>
        <w:jc w:val="both"/>
        <w:rPr>
          <w:sz w:val="28"/>
          <w:szCs w:val="28"/>
        </w:rPr>
      </w:pPr>
    </w:p>
    <w:p w14:paraId="047B2114" w14:textId="23022156" w:rsidR="00515C4F" w:rsidRDefault="00F017B4" w:rsidP="006368AB">
      <w:pPr>
        <w:jc w:val="both"/>
        <w:rPr>
          <w:b/>
          <w:bCs/>
          <w:sz w:val="28"/>
          <w:szCs w:val="28"/>
        </w:rPr>
      </w:pPr>
      <w:r w:rsidRPr="00F017B4">
        <w:rPr>
          <w:b/>
          <w:bCs/>
          <w:sz w:val="28"/>
          <w:szCs w:val="28"/>
        </w:rPr>
        <w:t>Discussion</w:t>
      </w:r>
      <w:r>
        <w:rPr>
          <w:b/>
          <w:bCs/>
          <w:sz w:val="28"/>
          <w:szCs w:val="28"/>
        </w:rPr>
        <w:t>:</w:t>
      </w:r>
    </w:p>
    <w:p w14:paraId="4D8859EC" w14:textId="057013B2" w:rsidR="00BD3FD6" w:rsidRPr="00BD3FD6" w:rsidRDefault="00BD3FD6" w:rsidP="006368AB">
      <w:pPr>
        <w:jc w:val="both"/>
        <w:rPr>
          <w:sz w:val="28"/>
          <w:szCs w:val="28"/>
        </w:rPr>
      </w:pPr>
      <w:r w:rsidRPr="00BD3FD6">
        <w:rPr>
          <w:sz w:val="28"/>
          <w:szCs w:val="28"/>
        </w:rPr>
        <w:t>The provided Python code presents a robust and user-friendly tool for estimating the age of fossils utilizing Carbon-14 dating principles. Upon execution, users are welcomed by a concise introduction to the Fossil Age Calculator, which elucidates the significance of Carbon-14 dating in estimating the age of organic materials, particularly fossils, up to approximately 50,000 years old. The program's interactive interface prompts users to input the remaining amount of Carbon-14 in the fossil, ensuring data integrity by validating inputs as valid positive numbers. Subsequently, employing the Carbon-14 dating formula, the program computes the estimated age of the fossil and delivers the result with precision, enhancing user confidence in the calculated age. Furthermore, the implementation of robust error-handling mechanisms ensures a smooth user experience by promptly addressing and informing users of any encountered issues, such as input discrepancies or calculation errors. In essence, this Python code furnishes archaeologists, paleontologists, and enthusiasts alike with a reliable and accessible tool for gauging the chronological age of fossils, thereby contributing to the advancement of scientific understanding in related fields of study.</w:t>
      </w:r>
    </w:p>
    <w:p w14:paraId="4E6A1F2A" w14:textId="77777777" w:rsidR="00515C4F" w:rsidRDefault="00515C4F" w:rsidP="006368AB">
      <w:pPr>
        <w:jc w:val="both"/>
        <w:rPr>
          <w:sz w:val="28"/>
          <w:szCs w:val="28"/>
        </w:rPr>
      </w:pPr>
    </w:p>
    <w:p w14:paraId="540A0018" w14:textId="77777777" w:rsidR="00515C4F" w:rsidRDefault="00515C4F" w:rsidP="006368AB">
      <w:pPr>
        <w:jc w:val="both"/>
        <w:rPr>
          <w:sz w:val="28"/>
          <w:szCs w:val="28"/>
        </w:rPr>
      </w:pPr>
    </w:p>
    <w:p w14:paraId="430EF983" w14:textId="77777777" w:rsidR="00515C4F" w:rsidRDefault="00515C4F" w:rsidP="006368AB">
      <w:pPr>
        <w:jc w:val="both"/>
        <w:rPr>
          <w:sz w:val="28"/>
          <w:szCs w:val="28"/>
        </w:rPr>
      </w:pPr>
    </w:p>
    <w:p w14:paraId="43EABBD3" w14:textId="77777777" w:rsidR="00515C4F" w:rsidRDefault="00515C4F" w:rsidP="006368AB">
      <w:pPr>
        <w:jc w:val="both"/>
        <w:rPr>
          <w:sz w:val="28"/>
          <w:szCs w:val="28"/>
        </w:rPr>
      </w:pPr>
    </w:p>
    <w:p w14:paraId="357C4097" w14:textId="77777777" w:rsidR="00515C4F" w:rsidRDefault="00515C4F" w:rsidP="006368AB">
      <w:pPr>
        <w:jc w:val="both"/>
        <w:rPr>
          <w:sz w:val="28"/>
          <w:szCs w:val="28"/>
        </w:rPr>
      </w:pPr>
    </w:p>
    <w:p w14:paraId="3134FB88" w14:textId="77777777" w:rsidR="00515C4F" w:rsidRDefault="00515C4F" w:rsidP="006368AB">
      <w:pPr>
        <w:jc w:val="both"/>
        <w:rPr>
          <w:sz w:val="28"/>
          <w:szCs w:val="28"/>
        </w:rPr>
      </w:pPr>
    </w:p>
    <w:p w14:paraId="07025F27" w14:textId="1A8950F5" w:rsidR="00402F17" w:rsidRDefault="00402F17" w:rsidP="006368AB">
      <w:pPr>
        <w:jc w:val="both"/>
        <w:rPr>
          <w:sz w:val="28"/>
          <w:szCs w:val="28"/>
        </w:rPr>
      </w:pPr>
      <w:r>
        <w:rPr>
          <w:sz w:val="28"/>
          <w:szCs w:val="28"/>
        </w:rPr>
        <w:lastRenderedPageBreak/>
        <w:t>Program Output:</w:t>
      </w:r>
    </w:p>
    <w:p w14:paraId="1A02390C" w14:textId="77777777" w:rsidR="00515C4F" w:rsidRDefault="00515C4F" w:rsidP="006368AB">
      <w:pPr>
        <w:jc w:val="both"/>
        <w:rPr>
          <w:sz w:val="28"/>
          <w:szCs w:val="28"/>
        </w:rPr>
      </w:pPr>
    </w:p>
    <w:p w14:paraId="2C66CFB1" w14:textId="186DF264" w:rsidR="00515C4F" w:rsidRDefault="00402F17" w:rsidP="006368AB">
      <w:pPr>
        <w:jc w:val="both"/>
        <w:rPr>
          <w:sz w:val="28"/>
          <w:szCs w:val="28"/>
        </w:rPr>
      </w:pPr>
      <w:r>
        <w:rPr>
          <w:noProof/>
          <w:sz w:val="28"/>
          <w:szCs w:val="28"/>
          <w14:ligatures w14:val="standardContextual"/>
        </w:rPr>
        <w:drawing>
          <wp:inline distT="0" distB="0" distL="0" distR="0" wp14:anchorId="4CF8A185" wp14:editId="7A2A2D79">
            <wp:extent cx="6200775" cy="1562100"/>
            <wp:effectExtent l="0" t="0" r="9525" b="0"/>
            <wp:docPr id="9684003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400386" name="Picture 968400386"/>
                    <pic:cNvPicPr/>
                  </pic:nvPicPr>
                  <pic:blipFill>
                    <a:blip r:embed="rId11">
                      <a:extLst>
                        <a:ext uri="{28A0092B-C50C-407E-A947-70E740481C1C}">
                          <a14:useLocalDpi xmlns:a14="http://schemas.microsoft.com/office/drawing/2010/main" val="0"/>
                        </a:ext>
                      </a:extLst>
                    </a:blip>
                    <a:stretch>
                      <a:fillRect/>
                    </a:stretch>
                  </pic:blipFill>
                  <pic:spPr>
                    <a:xfrm>
                      <a:off x="0" y="0"/>
                      <a:ext cx="6210056" cy="1564438"/>
                    </a:xfrm>
                    <a:prstGeom prst="rect">
                      <a:avLst/>
                    </a:prstGeom>
                  </pic:spPr>
                </pic:pic>
              </a:graphicData>
            </a:graphic>
          </wp:inline>
        </w:drawing>
      </w:r>
    </w:p>
    <w:p w14:paraId="551DC76B" w14:textId="77777777" w:rsidR="00515C4F" w:rsidRPr="00D1626B" w:rsidRDefault="00515C4F" w:rsidP="006368AB">
      <w:pPr>
        <w:jc w:val="both"/>
        <w:rPr>
          <w:sz w:val="28"/>
          <w:szCs w:val="28"/>
        </w:rPr>
      </w:pPr>
    </w:p>
    <w:p w14:paraId="49BAEA3F" w14:textId="221A2B46" w:rsidR="00D1626B" w:rsidRDefault="00D1626B" w:rsidP="006368AB">
      <w:pPr>
        <w:jc w:val="both"/>
        <w:rPr>
          <w:b/>
          <w:bCs/>
          <w:sz w:val="28"/>
          <w:szCs w:val="28"/>
        </w:rPr>
      </w:pPr>
      <w:r w:rsidRPr="00D1626B">
        <w:rPr>
          <w:b/>
          <w:bCs/>
          <w:sz w:val="28"/>
          <w:szCs w:val="28"/>
        </w:rPr>
        <w:t>Conclusion:</w:t>
      </w:r>
    </w:p>
    <w:p w14:paraId="69B6B76D" w14:textId="77777777" w:rsidR="00DC7D83" w:rsidRPr="00DC7D83" w:rsidRDefault="00DC7D83" w:rsidP="00DC7D83">
      <w:pPr>
        <w:jc w:val="both"/>
        <w:rPr>
          <w:sz w:val="28"/>
          <w:szCs w:val="28"/>
        </w:rPr>
      </w:pPr>
      <w:r w:rsidRPr="00DC7D83">
        <w:rPr>
          <w:sz w:val="28"/>
          <w:szCs w:val="28"/>
        </w:rPr>
        <w:t>The provided Python code offers a functional and user-friendly tool for estimating the age of fossils using Carbon-14 dating. By leveraging the principles of radioactive decay and exponential decay, the program calculates the age of a fossil based on the remaining amount of Carbon-14 within it. Despite its simplicity, the program handles potential errors gracefully and provides clear feedback to the user, enhancing its usability.</w:t>
      </w:r>
    </w:p>
    <w:p w14:paraId="21A7CEB4" w14:textId="77777777" w:rsidR="00DC7D83" w:rsidRPr="00DC7D83" w:rsidRDefault="00DC7D83" w:rsidP="00DC7D83">
      <w:pPr>
        <w:jc w:val="both"/>
        <w:rPr>
          <w:sz w:val="28"/>
          <w:szCs w:val="28"/>
        </w:rPr>
      </w:pPr>
    </w:p>
    <w:p w14:paraId="3DB19DC4" w14:textId="77777777" w:rsidR="00DC7D83" w:rsidRPr="00DC7D83" w:rsidRDefault="00DC7D83" w:rsidP="00DC7D83">
      <w:pPr>
        <w:jc w:val="both"/>
        <w:rPr>
          <w:sz w:val="28"/>
          <w:szCs w:val="28"/>
        </w:rPr>
      </w:pPr>
      <w:r w:rsidRPr="00DC7D83">
        <w:rPr>
          <w:sz w:val="28"/>
          <w:szCs w:val="28"/>
        </w:rPr>
        <w:t>While the program accurately estimates the age of fossils within the range of Carbon-14 dating (up to approximately 50,000 years), it's essential to acknowledge its limitations. Factors such as sample contamination and environmental conditions can affect the accuracy of Carbon-14 dating, and the method becomes less reliable for older fossils. Additionally, the program could benefit from further development to incorporate features like handling multiple fossils or providing additional information such as confidence intervals for the estimated age.</w:t>
      </w:r>
    </w:p>
    <w:p w14:paraId="61FE41E4" w14:textId="77777777" w:rsidR="00DC7D83" w:rsidRPr="00DC7D83" w:rsidRDefault="00DC7D83" w:rsidP="00DC7D83">
      <w:pPr>
        <w:jc w:val="both"/>
        <w:rPr>
          <w:sz w:val="28"/>
          <w:szCs w:val="28"/>
        </w:rPr>
      </w:pPr>
    </w:p>
    <w:p w14:paraId="10EFC9FE" w14:textId="7232B1ED" w:rsidR="00D1626B" w:rsidRDefault="00DC7D83" w:rsidP="00DC7D83">
      <w:pPr>
        <w:jc w:val="both"/>
        <w:rPr>
          <w:sz w:val="28"/>
          <w:szCs w:val="28"/>
        </w:rPr>
      </w:pPr>
      <w:r w:rsidRPr="00DC7D83">
        <w:rPr>
          <w:sz w:val="28"/>
          <w:szCs w:val="28"/>
        </w:rPr>
        <w:t xml:space="preserve">Overall, the provided Python code serves as a valuable tool for archaeologists, paleontologists, and enthusiasts interested in estimating the age of fossils. Its simplicity, accuracy within its applicable range, and user-friendly interface make it a useful asset in the field of scientific dating </w:t>
      </w:r>
      <w:r w:rsidRPr="00675305">
        <w:rPr>
          <w:sz w:val="28"/>
          <w:szCs w:val="28"/>
        </w:rPr>
        <w:t>methods.</w:t>
      </w:r>
    </w:p>
    <w:p w14:paraId="159E8806" w14:textId="77777777" w:rsidR="00675305" w:rsidRDefault="00675305" w:rsidP="00DC7D83">
      <w:pPr>
        <w:jc w:val="both"/>
        <w:rPr>
          <w:sz w:val="28"/>
          <w:szCs w:val="28"/>
        </w:rPr>
      </w:pPr>
    </w:p>
    <w:p w14:paraId="72E376B7" w14:textId="77777777" w:rsidR="00675305" w:rsidRDefault="00675305" w:rsidP="00DC7D83">
      <w:pPr>
        <w:jc w:val="both"/>
        <w:rPr>
          <w:sz w:val="28"/>
          <w:szCs w:val="28"/>
        </w:rPr>
      </w:pPr>
    </w:p>
    <w:p w14:paraId="215B1DF3" w14:textId="77777777" w:rsidR="00675305" w:rsidRDefault="00675305" w:rsidP="00DC7D83">
      <w:pPr>
        <w:jc w:val="both"/>
        <w:rPr>
          <w:sz w:val="28"/>
          <w:szCs w:val="28"/>
        </w:rPr>
      </w:pPr>
    </w:p>
    <w:p w14:paraId="617B06AB" w14:textId="77777777" w:rsidR="00675305" w:rsidRDefault="00675305" w:rsidP="00DC7D83">
      <w:pPr>
        <w:jc w:val="both"/>
        <w:rPr>
          <w:sz w:val="28"/>
          <w:szCs w:val="28"/>
        </w:rPr>
      </w:pPr>
    </w:p>
    <w:p w14:paraId="06102F91" w14:textId="77777777" w:rsidR="00675305" w:rsidRDefault="00675305" w:rsidP="00DC7D83">
      <w:pPr>
        <w:jc w:val="both"/>
        <w:rPr>
          <w:sz w:val="28"/>
          <w:szCs w:val="28"/>
        </w:rPr>
      </w:pPr>
    </w:p>
    <w:p w14:paraId="5AF713D4" w14:textId="77777777" w:rsidR="00675305" w:rsidRDefault="00675305" w:rsidP="00DC7D83">
      <w:pPr>
        <w:jc w:val="both"/>
        <w:rPr>
          <w:sz w:val="28"/>
          <w:szCs w:val="28"/>
        </w:rPr>
      </w:pPr>
    </w:p>
    <w:p w14:paraId="1CFE472C" w14:textId="77777777" w:rsidR="00675305" w:rsidRDefault="00675305" w:rsidP="00DC7D83">
      <w:pPr>
        <w:jc w:val="both"/>
        <w:rPr>
          <w:sz w:val="28"/>
          <w:szCs w:val="28"/>
        </w:rPr>
      </w:pPr>
    </w:p>
    <w:p w14:paraId="461F955B" w14:textId="77777777" w:rsidR="00675305" w:rsidRDefault="00675305" w:rsidP="00DC7D83">
      <w:pPr>
        <w:jc w:val="both"/>
        <w:rPr>
          <w:sz w:val="28"/>
          <w:szCs w:val="28"/>
        </w:rPr>
      </w:pPr>
    </w:p>
    <w:p w14:paraId="6F171A4C" w14:textId="77777777" w:rsidR="00675305" w:rsidRDefault="00675305" w:rsidP="00DC7D83">
      <w:pPr>
        <w:jc w:val="both"/>
        <w:rPr>
          <w:sz w:val="28"/>
          <w:szCs w:val="28"/>
        </w:rPr>
      </w:pPr>
    </w:p>
    <w:p w14:paraId="4C873868" w14:textId="13292820" w:rsidR="00675305" w:rsidRDefault="00675305" w:rsidP="00DC7D83">
      <w:pPr>
        <w:jc w:val="both"/>
        <w:rPr>
          <w:b/>
          <w:bCs/>
          <w:sz w:val="28"/>
          <w:szCs w:val="28"/>
        </w:rPr>
      </w:pPr>
      <w:r w:rsidRPr="00675305">
        <w:rPr>
          <w:b/>
          <w:bCs/>
          <w:sz w:val="28"/>
          <w:szCs w:val="28"/>
        </w:rPr>
        <w:lastRenderedPageBreak/>
        <w:t>References</w:t>
      </w:r>
      <w:r>
        <w:rPr>
          <w:b/>
          <w:bCs/>
          <w:sz w:val="28"/>
          <w:szCs w:val="28"/>
        </w:rPr>
        <w:t>:</w:t>
      </w:r>
    </w:p>
    <w:p w14:paraId="74ECF9D2" w14:textId="77777777" w:rsidR="00D6729A" w:rsidRDefault="00D6729A" w:rsidP="00DC7D83">
      <w:pPr>
        <w:jc w:val="both"/>
        <w:rPr>
          <w:b/>
          <w:bCs/>
          <w:sz w:val="28"/>
          <w:szCs w:val="28"/>
        </w:rPr>
      </w:pPr>
    </w:p>
    <w:p w14:paraId="1D5AA82E" w14:textId="49848BB4" w:rsidR="00D6729A" w:rsidRPr="00AF000D" w:rsidRDefault="00D6729A" w:rsidP="00AF000D">
      <w:pPr>
        <w:pStyle w:val="ListParagraph"/>
        <w:numPr>
          <w:ilvl w:val="0"/>
          <w:numId w:val="7"/>
        </w:numPr>
        <w:jc w:val="both"/>
        <w:rPr>
          <w:color w:val="222222"/>
          <w:sz w:val="28"/>
          <w:szCs w:val="28"/>
          <w:shd w:val="clear" w:color="auto" w:fill="FFFFFF"/>
        </w:rPr>
      </w:pPr>
      <w:proofErr w:type="spellStart"/>
      <w:r w:rsidRPr="00AF000D">
        <w:rPr>
          <w:color w:val="222222"/>
          <w:sz w:val="28"/>
          <w:szCs w:val="28"/>
          <w:shd w:val="clear" w:color="auto" w:fill="FFFFFF"/>
        </w:rPr>
        <w:t>Makovicky</w:t>
      </w:r>
      <w:proofErr w:type="spellEnd"/>
      <w:r w:rsidRPr="00AF000D">
        <w:rPr>
          <w:color w:val="222222"/>
          <w:sz w:val="28"/>
          <w:szCs w:val="28"/>
          <w:shd w:val="clear" w:color="auto" w:fill="FFFFFF"/>
        </w:rPr>
        <w:t xml:space="preserve">, P. J. (2008). Telling time from fossils: A phylogeny‐based approach to chronological ordering of </w:t>
      </w:r>
      <w:proofErr w:type="spellStart"/>
      <w:r w:rsidRPr="00AF000D">
        <w:rPr>
          <w:color w:val="222222"/>
          <w:sz w:val="28"/>
          <w:szCs w:val="28"/>
          <w:shd w:val="clear" w:color="auto" w:fill="FFFFFF"/>
        </w:rPr>
        <w:t>paleobiotas</w:t>
      </w:r>
      <w:proofErr w:type="spellEnd"/>
      <w:r w:rsidRPr="00AF000D">
        <w:rPr>
          <w:color w:val="222222"/>
          <w:sz w:val="28"/>
          <w:szCs w:val="28"/>
          <w:shd w:val="clear" w:color="auto" w:fill="FFFFFF"/>
        </w:rPr>
        <w:t>. </w:t>
      </w:r>
      <w:r w:rsidRPr="00AF000D">
        <w:rPr>
          <w:i/>
          <w:iCs/>
          <w:color w:val="222222"/>
          <w:sz w:val="28"/>
          <w:szCs w:val="28"/>
          <w:shd w:val="clear" w:color="auto" w:fill="FFFFFF"/>
        </w:rPr>
        <w:t>Cladistics</w:t>
      </w:r>
      <w:r w:rsidRPr="00AF000D">
        <w:rPr>
          <w:color w:val="222222"/>
          <w:sz w:val="28"/>
          <w:szCs w:val="28"/>
          <w:shd w:val="clear" w:color="auto" w:fill="FFFFFF"/>
        </w:rPr>
        <w:t>, </w:t>
      </w:r>
      <w:r w:rsidRPr="00AF000D">
        <w:rPr>
          <w:i/>
          <w:iCs/>
          <w:color w:val="222222"/>
          <w:sz w:val="28"/>
          <w:szCs w:val="28"/>
          <w:shd w:val="clear" w:color="auto" w:fill="FFFFFF"/>
        </w:rPr>
        <w:t>24</w:t>
      </w:r>
      <w:r w:rsidRPr="00AF000D">
        <w:rPr>
          <w:color w:val="222222"/>
          <w:sz w:val="28"/>
          <w:szCs w:val="28"/>
          <w:shd w:val="clear" w:color="auto" w:fill="FFFFFF"/>
        </w:rPr>
        <w:t>(3), 350-371.</w:t>
      </w:r>
    </w:p>
    <w:p w14:paraId="7E3566D0" w14:textId="77777777" w:rsidR="007703B9" w:rsidRPr="00AF000D" w:rsidRDefault="007703B9" w:rsidP="00DC7D83">
      <w:pPr>
        <w:jc w:val="both"/>
        <w:rPr>
          <w:color w:val="222222"/>
          <w:sz w:val="28"/>
          <w:szCs w:val="28"/>
          <w:shd w:val="clear" w:color="auto" w:fill="FFFFFF"/>
        </w:rPr>
      </w:pPr>
    </w:p>
    <w:p w14:paraId="265A2B62" w14:textId="1976721C" w:rsidR="007703B9" w:rsidRPr="00AF000D" w:rsidRDefault="007703B9" w:rsidP="00AF000D">
      <w:pPr>
        <w:pStyle w:val="ListParagraph"/>
        <w:numPr>
          <w:ilvl w:val="0"/>
          <w:numId w:val="7"/>
        </w:numPr>
        <w:jc w:val="both"/>
        <w:rPr>
          <w:color w:val="222222"/>
          <w:sz w:val="28"/>
          <w:szCs w:val="28"/>
          <w:shd w:val="clear" w:color="auto" w:fill="FFFFFF"/>
        </w:rPr>
      </w:pPr>
      <w:r w:rsidRPr="00AF000D">
        <w:rPr>
          <w:color w:val="222222"/>
          <w:sz w:val="28"/>
          <w:szCs w:val="28"/>
          <w:shd w:val="clear" w:color="auto" w:fill="FFFFFF"/>
        </w:rPr>
        <w:t>Shackelford, L. L., Stinespring Harris, A. E., &amp; Konigsberg, L. W. (2012). Estimating the distribution of probable age‐at‐death from dental remains of immature human fossils. </w:t>
      </w:r>
      <w:r w:rsidRPr="00AF000D">
        <w:rPr>
          <w:i/>
          <w:iCs/>
          <w:color w:val="222222"/>
          <w:sz w:val="28"/>
          <w:szCs w:val="28"/>
          <w:shd w:val="clear" w:color="auto" w:fill="FFFFFF"/>
        </w:rPr>
        <w:t>American Journal of Physical Anthropology</w:t>
      </w:r>
      <w:r w:rsidRPr="00AF000D">
        <w:rPr>
          <w:color w:val="222222"/>
          <w:sz w:val="28"/>
          <w:szCs w:val="28"/>
          <w:shd w:val="clear" w:color="auto" w:fill="FFFFFF"/>
        </w:rPr>
        <w:t>, </w:t>
      </w:r>
      <w:r w:rsidRPr="00AF000D">
        <w:rPr>
          <w:i/>
          <w:iCs/>
          <w:color w:val="222222"/>
          <w:sz w:val="28"/>
          <w:szCs w:val="28"/>
          <w:shd w:val="clear" w:color="auto" w:fill="FFFFFF"/>
        </w:rPr>
        <w:t>147</w:t>
      </w:r>
      <w:r w:rsidRPr="00AF000D">
        <w:rPr>
          <w:color w:val="222222"/>
          <w:sz w:val="28"/>
          <w:szCs w:val="28"/>
          <w:shd w:val="clear" w:color="auto" w:fill="FFFFFF"/>
        </w:rPr>
        <w:t>(2), 227-253.</w:t>
      </w:r>
    </w:p>
    <w:p w14:paraId="153696A4" w14:textId="77777777" w:rsidR="007703B9" w:rsidRPr="00AF000D" w:rsidRDefault="007703B9" w:rsidP="00DC7D83">
      <w:pPr>
        <w:jc w:val="both"/>
        <w:rPr>
          <w:color w:val="222222"/>
          <w:sz w:val="28"/>
          <w:szCs w:val="28"/>
          <w:shd w:val="clear" w:color="auto" w:fill="FFFFFF"/>
        </w:rPr>
      </w:pPr>
    </w:p>
    <w:p w14:paraId="60CB8417" w14:textId="25E97BBC" w:rsidR="007703B9" w:rsidRPr="00AF000D" w:rsidRDefault="005037F7" w:rsidP="00AF000D">
      <w:pPr>
        <w:pStyle w:val="ListParagraph"/>
        <w:numPr>
          <w:ilvl w:val="0"/>
          <w:numId w:val="7"/>
        </w:numPr>
        <w:jc w:val="both"/>
        <w:rPr>
          <w:color w:val="222222"/>
          <w:sz w:val="28"/>
          <w:szCs w:val="28"/>
          <w:shd w:val="clear" w:color="auto" w:fill="FFFFFF"/>
        </w:rPr>
      </w:pPr>
      <w:r w:rsidRPr="00AF000D">
        <w:rPr>
          <w:color w:val="222222"/>
          <w:sz w:val="28"/>
          <w:szCs w:val="28"/>
          <w:shd w:val="clear" w:color="auto" w:fill="FFFFFF"/>
        </w:rPr>
        <w:t xml:space="preserve">Rodríguez-Rey, M., </w:t>
      </w:r>
      <w:proofErr w:type="spellStart"/>
      <w:r w:rsidRPr="00AF000D">
        <w:rPr>
          <w:color w:val="222222"/>
          <w:sz w:val="28"/>
          <w:szCs w:val="28"/>
          <w:shd w:val="clear" w:color="auto" w:fill="FFFFFF"/>
        </w:rPr>
        <w:t>Herrando</w:t>
      </w:r>
      <w:proofErr w:type="spellEnd"/>
      <w:r w:rsidRPr="00AF000D">
        <w:rPr>
          <w:color w:val="222222"/>
          <w:sz w:val="28"/>
          <w:szCs w:val="28"/>
          <w:shd w:val="clear" w:color="auto" w:fill="FFFFFF"/>
        </w:rPr>
        <w:t xml:space="preserve">-Pérez, S., Gillespie, R., Jacobs, Z., </w:t>
      </w:r>
      <w:proofErr w:type="spellStart"/>
      <w:r w:rsidRPr="00AF000D">
        <w:rPr>
          <w:color w:val="222222"/>
          <w:sz w:val="28"/>
          <w:szCs w:val="28"/>
          <w:shd w:val="clear" w:color="auto" w:fill="FFFFFF"/>
        </w:rPr>
        <w:t>Saltré</w:t>
      </w:r>
      <w:proofErr w:type="spellEnd"/>
      <w:r w:rsidRPr="00AF000D">
        <w:rPr>
          <w:color w:val="222222"/>
          <w:sz w:val="28"/>
          <w:szCs w:val="28"/>
          <w:shd w:val="clear" w:color="auto" w:fill="FFFFFF"/>
        </w:rPr>
        <w:t>, F., Brook, B. W., ... &amp; Bradshaw, C. J. (2015). Criteria for assessing the quality of Middle Pleistocene to Holocene vertebrate fossil ages. </w:t>
      </w:r>
      <w:r w:rsidRPr="00AF000D">
        <w:rPr>
          <w:i/>
          <w:iCs/>
          <w:color w:val="222222"/>
          <w:sz w:val="28"/>
          <w:szCs w:val="28"/>
          <w:shd w:val="clear" w:color="auto" w:fill="FFFFFF"/>
        </w:rPr>
        <w:t>Quaternary Geochronology</w:t>
      </w:r>
      <w:r w:rsidRPr="00AF000D">
        <w:rPr>
          <w:color w:val="222222"/>
          <w:sz w:val="28"/>
          <w:szCs w:val="28"/>
          <w:shd w:val="clear" w:color="auto" w:fill="FFFFFF"/>
        </w:rPr>
        <w:t>, </w:t>
      </w:r>
      <w:r w:rsidRPr="00AF000D">
        <w:rPr>
          <w:i/>
          <w:iCs/>
          <w:color w:val="222222"/>
          <w:sz w:val="28"/>
          <w:szCs w:val="28"/>
          <w:shd w:val="clear" w:color="auto" w:fill="FFFFFF"/>
        </w:rPr>
        <w:t>30</w:t>
      </w:r>
      <w:r w:rsidRPr="00AF000D">
        <w:rPr>
          <w:color w:val="222222"/>
          <w:sz w:val="28"/>
          <w:szCs w:val="28"/>
          <w:shd w:val="clear" w:color="auto" w:fill="FFFFFF"/>
        </w:rPr>
        <w:t>, 69-79.</w:t>
      </w:r>
    </w:p>
    <w:p w14:paraId="0204D4BB" w14:textId="77777777" w:rsidR="005037F7" w:rsidRPr="00AF000D" w:rsidRDefault="005037F7" w:rsidP="00DC7D83">
      <w:pPr>
        <w:jc w:val="both"/>
        <w:rPr>
          <w:color w:val="222222"/>
          <w:sz w:val="28"/>
          <w:szCs w:val="28"/>
          <w:shd w:val="clear" w:color="auto" w:fill="FFFFFF"/>
        </w:rPr>
      </w:pPr>
    </w:p>
    <w:p w14:paraId="58474453" w14:textId="5ECA980F" w:rsidR="005037F7" w:rsidRPr="00AF000D" w:rsidRDefault="005037F7" w:rsidP="00AF000D">
      <w:pPr>
        <w:pStyle w:val="ListParagraph"/>
        <w:numPr>
          <w:ilvl w:val="0"/>
          <w:numId w:val="7"/>
        </w:numPr>
        <w:jc w:val="both"/>
        <w:rPr>
          <w:color w:val="222222"/>
          <w:sz w:val="28"/>
          <w:szCs w:val="28"/>
          <w:shd w:val="clear" w:color="auto" w:fill="FFFFFF"/>
        </w:rPr>
      </w:pPr>
      <w:r w:rsidRPr="00AF000D">
        <w:rPr>
          <w:color w:val="222222"/>
          <w:sz w:val="28"/>
          <w:szCs w:val="28"/>
          <w:shd w:val="clear" w:color="auto" w:fill="FFFFFF"/>
        </w:rPr>
        <w:t>Bromage, T. G. (1987). The biological and chronological maturation of early hominids. </w:t>
      </w:r>
      <w:r w:rsidRPr="00AF000D">
        <w:rPr>
          <w:i/>
          <w:iCs/>
          <w:color w:val="222222"/>
          <w:sz w:val="28"/>
          <w:szCs w:val="28"/>
          <w:shd w:val="clear" w:color="auto" w:fill="FFFFFF"/>
        </w:rPr>
        <w:t>Journal of Human Evolution</w:t>
      </w:r>
      <w:r w:rsidRPr="00AF000D">
        <w:rPr>
          <w:color w:val="222222"/>
          <w:sz w:val="28"/>
          <w:szCs w:val="28"/>
          <w:shd w:val="clear" w:color="auto" w:fill="FFFFFF"/>
        </w:rPr>
        <w:t>, </w:t>
      </w:r>
      <w:r w:rsidRPr="00AF000D">
        <w:rPr>
          <w:i/>
          <w:iCs/>
          <w:color w:val="222222"/>
          <w:sz w:val="28"/>
          <w:szCs w:val="28"/>
          <w:shd w:val="clear" w:color="auto" w:fill="FFFFFF"/>
        </w:rPr>
        <w:t>16</w:t>
      </w:r>
      <w:r w:rsidRPr="00AF000D">
        <w:rPr>
          <w:color w:val="222222"/>
          <w:sz w:val="28"/>
          <w:szCs w:val="28"/>
          <w:shd w:val="clear" w:color="auto" w:fill="FFFFFF"/>
        </w:rPr>
        <w:t>(3), 257-272.</w:t>
      </w:r>
    </w:p>
    <w:p w14:paraId="5824CC47" w14:textId="77777777" w:rsidR="005037F7" w:rsidRPr="00AF000D" w:rsidRDefault="005037F7" w:rsidP="00DC7D83">
      <w:pPr>
        <w:jc w:val="both"/>
        <w:rPr>
          <w:color w:val="222222"/>
          <w:sz w:val="28"/>
          <w:szCs w:val="28"/>
          <w:shd w:val="clear" w:color="auto" w:fill="FFFFFF"/>
        </w:rPr>
      </w:pPr>
    </w:p>
    <w:p w14:paraId="01D2D801" w14:textId="2D1D1AF2" w:rsidR="005037F7" w:rsidRPr="00AF000D" w:rsidRDefault="00F82BA7" w:rsidP="00AF000D">
      <w:pPr>
        <w:pStyle w:val="ListParagraph"/>
        <w:numPr>
          <w:ilvl w:val="0"/>
          <w:numId w:val="7"/>
        </w:numPr>
        <w:jc w:val="both"/>
        <w:rPr>
          <w:color w:val="222222"/>
          <w:sz w:val="28"/>
          <w:szCs w:val="28"/>
          <w:shd w:val="clear" w:color="auto" w:fill="FFFFFF"/>
        </w:rPr>
      </w:pPr>
      <w:r w:rsidRPr="00AF000D">
        <w:rPr>
          <w:color w:val="222222"/>
          <w:sz w:val="28"/>
          <w:szCs w:val="28"/>
          <w:shd w:val="clear" w:color="auto" w:fill="FFFFFF"/>
        </w:rPr>
        <w:t xml:space="preserve">Johnson, R. (1977). Size independent criteria for estimating relative age and the relationships among growth parameters in a group of fossil reptiles (Reptilia: </w:t>
      </w:r>
      <w:proofErr w:type="spellStart"/>
      <w:r w:rsidRPr="00AF000D">
        <w:rPr>
          <w:color w:val="222222"/>
          <w:sz w:val="28"/>
          <w:szCs w:val="28"/>
          <w:shd w:val="clear" w:color="auto" w:fill="FFFFFF"/>
        </w:rPr>
        <w:t>Ichthyosauria</w:t>
      </w:r>
      <w:proofErr w:type="spellEnd"/>
      <w:r w:rsidRPr="00AF000D">
        <w:rPr>
          <w:color w:val="222222"/>
          <w:sz w:val="28"/>
          <w:szCs w:val="28"/>
          <w:shd w:val="clear" w:color="auto" w:fill="FFFFFF"/>
        </w:rPr>
        <w:t>). </w:t>
      </w:r>
      <w:r w:rsidRPr="00AF000D">
        <w:rPr>
          <w:i/>
          <w:iCs/>
          <w:color w:val="222222"/>
          <w:sz w:val="28"/>
          <w:szCs w:val="28"/>
          <w:shd w:val="clear" w:color="auto" w:fill="FFFFFF"/>
        </w:rPr>
        <w:t>Canadian Journal of Earth Sciences</w:t>
      </w:r>
      <w:r w:rsidRPr="00AF000D">
        <w:rPr>
          <w:color w:val="222222"/>
          <w:sz w:val="28"/>
          <w:szCs w:val="28"/>
          <w:shd w:val="clear" w:color="auto" w:fill="FFFFFF"/>
        </w:rPr>
        <w:t>, </w:t>
      </w:r>
      <w:r w:rsidRPr="00AF000D">
        <w:rPr>
          <w:i/>
          <w:iCs/>
          <w:color w:val="222222"/>
          <w:sz w:val="28"/>
          <w:szCs w:val="28"/>
          <w:shd w:val="clear" w:color="auto" w:fill="FFFFFF"/>
        </w:rPr>
        <w:t>14</w:t>
      </w:r>
      <w:r w:rsidRPr="00AF000D">
        <w:rPr>
          <w:color w:val="222222"/>
          <w:sz w:val="28"/>
          <w:szCs w:val="28"/>
          <w:shd w:val="clear" w:color="auto" w:fill="FFFFFF"/>
        </w:rPr>
        <w:t>(8), 1916-1924.</w:t>
      </w:r>
    </w:p>
    <w:p w14:paraId="7DDB36FA" w14:textId="77777777" w:rsidR="00F82BA7" w:rsidRPr="00AF000D" w:rsidRDefault="00F82BA7" w:rsidP="00DC7D83">
      <w:pPr>
        <w:jc w:val="both"/>
        <w:rPr>
          <w:color w:val="222222"/>
          <w:sz w:val="28"/>
          <w:szCs w:val="28"/>
          <w:shd w:val="clear" w:color="auto" w:fill="FFFFFF"/>
        </w:rPr>
      </w:pPr>
    </w:p>
    <w:p w14:paraId="6E0801E7" w14:textId="6A747BF1" w:rsidR="00F82BA7" w:rsidRPr="00AF000D" w:rsidRDefault="00B664BD" w:rsidP="00AF000D">
      <w:pPr>
        <w:pStyle w:val="ListParagraph"/>
        <w:numPr>
          <w:ilvl w:val="0"/>
          <w:numId w:val="7"/>
        </w:numPr>
        <w:jc w:val="both"/>
        <w:rPr>
          <w:color w:val="222222"/>
          <w:sz w:val="28"/>
          <w:szCs w:val="28"/>
          <w:shd w:val="clear" w:color="auto" w:fill="FFFFFF"/>
        </w:rPr>
      </w:pPr>
      <w:r w:rsidRPr="00AF000D">
        <w:rPr>
          <w:color w:val="222222"/>
          <w:sz w:val="28"/>
          <w:szCs w:val="28"/>
          <w:shd w:val="clear" w:color="auto" w:fill="FFFFFF"/>
        </w:rPr>
        <w:t>Renner, S. S., Grimm, G. W., Kapli, P., &amp; Denk, T. (2016). Species relationships and divergence times in beeches: new insights from the inclusion of 53 young and old fossils in a birth–death clock model. </w:t>
      </w:r>
      <w:r w:rsidRPr="00AF000D">
        <w:rPr>
          <w:i/>
          <w:iCs/>
          <w:color w:val="222222"/>
          <w:sz w:val="28"/>
          <w:szCs w:val="28"/>
          <w:shd w:val="clear" w:color="auto" w:fill="FFFFFF"/>
        </w:rPr>
        <w:t>Philosophical Transactions of the Royal Society B: Biological Sciences</w:t>
      </w:r>
      <w:r w:rsidRPr="00AF000D">
        <w:rPr>
          <w:color w:val="222222"/>
          <w:sz w:val="28"/>
          <w:szCs w:val="28"/>
          <w:shd w:val="clear" w:color="auto" w:fill="FFFFFF"/>
        </w:rPr>
        <w:t>, </w:t>
      </w:r>
      <w:r w:rsidRPr="00AF000D">
        <w:rPr>
          <w:i/>
          <w:iCs/>
          <w:color w:val="222222"/>
          <w:sz w:val="28"/>
          <w:szCs w:val="28"/>
          <w:shd w:val="clear" w:color="auto" w:fill="FFFFFF"/>
        </w:rPr>
        <w:t>371</w:t>
      </w:r>
      <w:r w:rsidRPr="00AF000D">
        <w:rPr>
          <w:color w:val="222222"/>
          <w:sz w:val="28"/>
          <w:szCs w:val="28"/>
          <w:shd w:val="clear" w:color="auto" w:fill="FFFFFF"/>
        </w:rPr>
        <w:t>(1699), 20150135.</w:t>
      </w:r>
    </w:p>
    <w:p w14:paraId="6B0A89D9" w14:textId="77777777" w:rsidR="00B664BD" w:rsidRPr="00AF000D" w:rsidRDefault="00B664BD" w:rsidP="00DC7D83">
      <w:pPr>
        <w:jc w:val="both"/>
        <w:rPr>
          <w:color w:val="222222"/>
          <w:sz w:val="28"/>
          <w:szCs w:val="28"/>
          <w:shd w:val="clear" w:color="auto" w:fill="FFFFFF"/>
        </w:rPr>
      </w:pPr>
    </w:p>
    <w:p w14:paraId="44923AAC" w14:textId="740DD227" w:rsidR="00B664BD" w:rsidRPr="00AF000D" w:rsidRDefault="00D0577D" w:rsidP="00AF000D">
      <w:pPr>
        <w:pStyle w:val="ListParagraph"/>
        <w:numPr>
          <w:ilvl w:val="0"/>
          <w:numId w:val="7"/>
        </w:numPr>
        <w:jc w:val="both"/>
        <w:rPr>
          <w:color w:val="222222"/>
          <w:sz w:val="28"/>
          <w:szCs w:val="28"/>
          <w:shd w:val="clear" w:color="auto" w:fill="FFFFFF"/>
        </w:rPr>
      </w:pPr>
      <w:r w:rsidRPr="00AF000D">
        <w:rPr>
          <w:color w:val="222222"/>
          <w:sz w:val="28"/>
          <w:szCs w:val="28"/>
          <w:shd w:val="clear" w:color="auto" w:fill="FFFFFF"/>
        </w:rPr>
        <w:t>Grün, R. (2006). Direct dating of human fossils. </w:t>
      </w:r>
      <w:r w:rsidR="00BF2AE9">
        <w:rPr>
          <w:color w:val="222222"/>
          <w:sz w:val="28"/>
          <w:szCs w:val="28"/>
          <w:shd w:val="clear" w:color="auto" w:fill="FFFFFF"/>
          <w:lang w:val="en-IN"/>
        </w:rPr>
        <w:t xml:space="preserve"> </w:t>
      </w:r>
      <w:r w:rsidRPr="00AF000D">
        <w:rPr>
          <w:i/>
          <w:iCs/>
          <w:color w:val="222222"/>
          <w:sz w:val="28"/>
          <w:szCs w:val="28"/>
          <w:shd w:val="clear" w:color="auto" w:fill="FFFFFF"/>
        </w:rPr>
        <w:t>American journal of physical anthropology</w:t>
      </w:r>
      <w:r w:rsidRPr="00AF000D">
        <w:rPr>
          <w:color w:val="222222"/>
          <w:sz w:val="28"/>
          <w:szCs w:val="28"/>
          <w:shd w:val="clear" w:color="auto" w:fill="FFFFFF"/>
        </w:rPr>
        <w:t>, </w:t>
      </w:r>
      <w:r w:rsidRPr="00AF000D">
        <w:rPr>
          <w:i/>
          <w:iCs/>
          <w:color w:val="222222"/>
          <w:sz w:val="28"/>
          <w:szCs w:val="28"/>
          <w:shd w:val="clear" w:color="auto" w:fill="FFFFFF"/>
        </w:rPr>
        <w:t>131</w:t>
      </w:r>
      <w:r w:rsidRPr="00AF000D">
        <w:rPr>
          <w:color w:val="222222"/>
          <w:sz w:val="28"/>
          <w:szCs w:val="28"/>
          <w:shd w:val="clear" w:color="auto" w:fill="FFFFFF"/>
        </w:rPr>
        <w:t>(S43), 2-48.</w:t>
      </w:r>
    </w:p>
    <w:p w14:paraId="457D64E2" w14:textId="77777777" w:rsidR="00EA09EB" w:rsidRPr="00AF000D" w:rsidRDefault="00EA09EB" w:rsidP="00DC7D83">
      <w:pPr>
        <w:jc w:val="both"/>
        <w:rPr>
          <w:color w:val="222222"/>
          <w:sz w:val="28"/>
          <w:szCs w:val="28"/>
          <w:shd w:val="clear" w:color="auto" w:fill="FFFFFF"/>
        </w:rPr>
      </w:pPr>
    </w:p>
    <w:p w14:paraId="25E06DA7" w14:textId="3A0EF7FC" w:rsidR="00EA09EB" w:rsidRPr="00AF000D" w:rsidRDefault="00EA09EB" w:rsidP="00AF000D">
      <w:pPr>
        <w:pStyle w:val="ListParagraph"/>
        <w:numPr>
          <w:ilvl w:val="0"/>
          <w:numId w:val="7"/>
        </w:numPr>
        <w:jc w:val="both"/>
        <w:rPr>
          <w:b/>
          <w:bCs/>
          <w:sz w:val="28"/>
          <w:szCs w:val="28"/>
        </w:rPr>
      </w:pPr>
      <w:r w:rsidRPr="00AF000D">
        <w:rPr>
          <w:color w:val="222222"/>
          <w:sz w:val="28"/>
          <w:szCs w:val="28"/>
          <w:shd w:val="clear" w:color="auto" w:fill="FFFFFF"/>
        </w:rPr>
        <w:t>Jones, D. S., &amp; Gould, S. J. (1999). Direct measurement of age in fossil Gryphaea: the solution to a classic problem in heterochrony. </w:t>
      </w:r>
      <w:r w:rsidRPr="00AF000D">
        <w:rPr>
          <w:i/>
          <w:iCs/>
          <w:color w:val="222222"/>
          <w:sz w:val="28"/>
          <w:szCs w:val="28"/>
          <w:shd w:val="clear" w:color="auto" w:fill="FFFFFF"/>
        </w:rPr>
        <w:t>Paleobiology</w:t>
      </w:r>
      <w:r w:rsidRPr="00AF000D">
        <w:rPr>
          <w:color w:val="222222"/>
          <w:sz w:val="28"/>
          <w:szCs w:val="28"/>
          <w:shd w:val="clear" w:color="auto" w:fill="FFFFFF"/>
        </w:rPr>
        <w:t>, </w:t>
      </w:r>
      <w:r w:rsidRPr="00AF000D">
        <w:rPr>
          <w:i/>
          <w:iCs/>
          <w:color w:val="222222"/>
          <w:sz w:val="28"/>
          <w:szCs w:val="28"/>
          <w:shd w:val="clear" w:color="auto" w:fill="FFFFFF"/>
        </w:rPr>
        <w:t>25</w:t>
      </w:r>
      <w:r w:rsidRPr="00AF000D">
        <w:rPr>
          <w:color w:val="222222"/>
          <w:sz w:val="28"/>
          <w:szCs w:val="28"/>
          <w:shd w:val="clear" w:color="auto" w:fill="FFFFFF"/>
        </w:rPr>
        <w:t>(2), 158-187.</w:t>
      </w:r>
    </w:p>
    <w:sectPr w:rsidR="00EA09EB" w:rsidRPr="00AF000D">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204D26" w14:textId="77777777" w:rsidR="00E42DFA" w:rsidRDefault="00E42DFA" w:rsidP="009E7ACE">
      <w:r>
        <w:separator/>
      </w:r>
    </w:p>
  </w:endnote>
  <w:endnote w:type="continuationSeparator" w:id="0">
    <w:p w14:paraId="0B765DAE" w14:textId="77777777" w:rsidR="00E42DFA" w:rsidRDefault="00E42DFA" w:rsidP="009E7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92081276"/>
      <w:docPartObj>
        <w:docPartGallery w:val="Page Numbers (Bottom of Page)"/>
        <w:docPartUnique/>
      </w:docPartObj>
    </w:sdtPr>
    <w:sdtEndPr>
      <w:rPr>
        <w:noProof/>
      </w:rPr>
    </w:sdtEndPr>
    <w:sdtContent>
      <w:p w14:paraId="32EC1F59" w14:textId="0F4C683B" w:rsidR="009E7ACE" w:rsidRDefault="009E7ACE">
        <w:pPr>
          <w:pStyle w:val="Footer"/>
          <w:jc w:val="right"/>
        </w:pPr>
        <w:r>
          <w:fldChar w:fldCharType="begin"/>
        </w:r>
        <w:r>
          <w:instrText xml:space="preserve"> PAGE   \* MERGEFORMAT </w:instrText>
        </w:r>
        <w:r>
          <w:fldChar w:fldCharType="separate"/>
        </w:r>
        <w:r>
          <w:rPr>
            <w:noProof/>
          </w:rPr>
          <w:t>2</w:t>
        </w:r>
        <w:r>
          <w:rPr>
            <w:noProof/>
          </w:rPr>
          <w:fldChar w:fldCharType="end"/>
        </w:r>
        <w:r>
          <w:rPr>
            <w:noProof/>
          </w:rPr>
          <w:t xml:space="preserve"> </w:t>
        </w:r>
      </w:p>
    </w:sdtContent>
  </w:sdt>
  <w:p w14:paraId="6ED57FA6" w14:textId="77777777" w:rsidR="009E7ACE" w:rsidRDefault="009E7A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1838480"/>
      <w:docPartObj>
        <w:docPartGallery w:val="Page Numbers (Bottom of Page)"/>
        <w:docPartUnique/>
      </w:docPartObj>
    </w:sdtPr>
    <w:sdtEndPr>
      <w:rPr>
        <w:noProof/>
      </w:rPr>
    </w:sdtEndPr>
    <w:sdtContent>
      <w:p w14:paraId="1820D76E" w14:textId="77777777" w:rsidR="009E7ACE" w:rsidRDefault="009E7ACE">
        <w:pPr>
          <w:pStyle w:val="Footer"/>
          <w:jc w:val="right"/>
        </w:pPr>
        <w:r>
          <w:fldChar w:fldCharType="begin"/>
        </w:r>
        <w:r>
          <w:instrText xml:space="preserve"> PAGE   \* MERGEFORMAT </w:instrText>
        </w:r>
        <w:r>
          <w:fldChar w:fldCharType="separate"/>
        </w:r>
        <w:r>
          <w:rPr>
            <w:noProof/>
          </w:rPr>
          <w:t>2</w:t>
        </w:r>
        <w:r>
          <w:rPr>
            <w:noProof/>
          </w:rPr>
          <w:fldChar w:fldCharType="end"/>
        </w:r>
        <w:r>
          <w:rPr>
            <w:noProof/>
          </w:rPr>
          <w:t xml:space="preserve"> </w:t>
        </w:r>
      </w:p>
    </w:sdtContent>
  </w:sdt>
  <w:p w14:paraId="3EF55693" w14:textId="77777777" w:rsidR="009E7ACE" w:rsidRDefault="009E7A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479962" w14:textId="77777777" w:rsidR="00E42DFA" w:rsidRDefault="00E42DFA" w:rsidP="009E7ACE">
      <w:r>
        <w:separator/>
      </w:r>
    </w:p>
  </w:footnote>
  <w:footnote w:type="continuationSeparator" w:id="0">
    <w:p w14:paraId="76286EAE" w14:textId="77777777" w:rsidR="00E42DFA" w:rsidRDefault="00E42DFA" w:rsidP="009E7A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14A51"/>
    <w:multiLevelType w:val="multilevel"/>
    <w:tmpl w:val="B1C69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D77F44"/>
    <w:multiLevelType w:val="hybridMultilevel"/>
    <w:tmpl w:val="42763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6325D99"/>
    <w:multiLevelType w:val="multilevel"/>
    <w:tmpl w:val="F104C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A51488"/>
    <w:multiLevelType w:val="hybridMultilevel"/>
    <w:tmpl w:val="CF0C9E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F2866E9"/>
    <w:multiLevelType w:val="hybridMultilevel"/>
    <w:tmpl w:val="A948DF0E"/>
    <w:lvl w:ilvl="0" w:tplc="40090009">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E570A05"/>
    <w:multiLevelType w:val="multilevel"/>
    <w:tmpl w:val="1B3E9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2A0B20"/>
    <w:multiLevelType w:val="hybridMultilevel"/>
    <w:tmpl w:val="E738C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3666462">
    <w:abstractNumId w:val="2"/>
  </w:num>
  <w:num w:numId="2" w16cid:durableId="860238660">
    <w:abstractNumId w:val="6"/>
  </w:num>
  <w:num w:numId="3" w16cid:durableId="1659116740">
    <w:abstractNumId w:val="5"/>
  </w:num>
  <w:num w:numId="4" w16cid:durableId="719784076">
    <w:abstractNumId w:val="0"/>
  </w:num>
  <w:num w:numId="5" w16cid:durableId="1315839566">
    <w:abstractNumId w:val="3"/>
  </w:num>
  <w:num w:numId="6" w16cid:durableId="932738751">
    <w:abstractNumId w:val="4"/>
  </w:num>
  <w:num w:numId="7" w16cid:durableId="7911730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F43"/>
    <w:rsid w:val="000178C0"/>
    <w:rsid w:val="00033193"/>
    <w:rsid w:val="00053D89"/>
    <w:rsid w:val="00094ABD"/>
    <w:rsid w:val="000C06F8"/>
    <w:rsid w:val="000F6931"/>
    <w:rsid w:val="0011368C"/>
    <w:rsid w:val="0012571B"/>
    <w:rsid w:val="00174793"/>
    <w:rsid w:val="001D311E"/>
    <w:rsid w:val="0020401F"/>
    <w:rsid w:val="00216DAB"/>
    <w:rsid w:val="002710D8"/>
    <w:rsid w:val="00285442"/>
    <w:rsid w:val="00292936"/>
    <w:rsid w:val="002E0D24"/>
    <w:rsid w:val="00307DD3"/>
    <w:rsid w:val="0032731C"/>
    <w:rsid w:val="00336CE6"/>
    <w:rsid w:val="00353C37"/>
    <w:rsid w:val="00372682"/>
    <w:rsid w:val="00380F70"/>
    <w:rsid w:val="00384C99"/>
    <w:rsid w:val="003D50E9"/>
    <w:rsid w:val="00402F17"/>
    <w:rsid w:val="005037F7"/>
    <w:rsid w:val="00515C4F"/>
    <w:rsid w:val="00565B3F"/>
    <w:rsid w:val="005E5663"/>
    <w:rsid w:val="005F4C6D"/>
    <w:rsid w:val="006368AB"/>
    <w:rsid w:val="00647247"/>
    <w:rsid w:val="0066562F"/>
    <w:rsid w:val="00675305"/>
    <w:rsid w:val="006A56AF"/>
    <w:rsid w:val="006F438E"/>
    <w:rsid w:val="00746605"/>
    <w:rsid w:val="00764977"/>
    <w:rsid w:val="007703B9"/>
    <w:rsid w:val="007F11D0"/>
    <w:rsid w:val="00833A4B"/>
    <w:rsid w:val="008562B1"/>
    <w:rsid w:val="00890EF5"/>
    <w:rsid w:val="0089386C"/>
    <w:rsid w:val="008B1285"/>
    <w:rsid w:val="00901751"/>
    <w:rsid w:val="009033FC"/>
    <w:rsid w:val="0096110C"/>
    <w:rsid w:val="00986057"/>
    <w:rsid w:val="009A0E11"/>
    <w:rsid w:val="009E7ACE"/>
    <w:rsid w:val="00A11BC6"/>
    <w:rsid w:val="00A27FE1"/>
    <w:rsid w:val="00A51F6B"/>
    <w:rsid w:val="00A91F43"/>
    <w:rsid w:val="00A92B9A"/>
    <w:rsid w:val="00AA6CBF"/>
    <w:rsid w:val="00AD223F"/>
    <w:rsid w:val="00AD4BED"/>
    <w:rsid w:val="00AF000D"/>
    <w:rsid w:val="00B5166B"/>
    <w:rsid w:val="00B664BD"/>
    <w:rsid w:val="00B87EF4"/>
    <w:rsid w:val="00BB3BA8"/>
    <w:rsid w:val="00BC4A7F"/>
    <w:rsid w:val="00BD3FD6"/>
    <w:rsid w:val="00BD6C41"/>
    <w:rsid w:val="00BF167D"/>
    <w:rsid w:val="00BF2AE9"/>
    <w:rsid w:val="00BF32BA"/>
    <w:rsid w:val="00C24920"/>
    <w:rsid w:val="00C25234"/>
    <w:rsid w:val="00C32AA9"/>
    <w:rsid w:val="00C5000D"/>
    <w:rsid w:val="00C65643"/>
    <w:rsid w:val="00C67459"/>
    <w:rsid w:val="00C761A7"/>
    <w:rsid w:val="00D0577D"/>
    <w:rsid w:val="00D1626B"/>
    <w:rsid w:val="00D6729A"/>
    <w:rsid w:val="00D8704C"/>
    <w:rsid w:val="00D95968"/>
    <w:rsid w:val="00DC7D83"/>
    <w:rsid w:val="00DE5CC6"/>
    <w:rsid w:val="00E01980"/>
    <w:rsid w:val="00E17D1C"/>
    <w:rsid w:val="00E201B5"/>
    <w:rsid w:val="00E42DFA"/>
    <w:rsid w:val="00E53303"/>
    <w:rsid w:val="00E6273E"/>
    <w:rsid w:val="00EA09EB"/>
    <w:rsid w:val="00EE24DF"/>
    <w:rsid w:val="00EF06E5"/>
    <w:rsid w:val="00F017B4"/>
    <w:rsid w:val="00F156AE"/>
    <w:rsid w:val="00F57C4C"/>
    <w:rsid w:val="00F62615"/>
    <w:rsid w:val="00F82BA7"/>
    <w:rsid w:val="00FC2935"/>
    <w:rsid w:val="00FC4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C3597"/>
  <w15:chartTrackingRefBased/>
  <w15:docId w15:val="{AB9B0A7D-7B36-440B-9074-DB7D757A9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F43"/>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2">
    <w:name w:val="heading 2"/>
    <w:basedOn w:val="Normal"/>
    <w:link w:val="Heading2Char"/>
    <w:uiPriority w:val="9"/>
    <w:unhideWhenUsed/>
    <w:qFormat/>
    <w:rsid w:val="00A91F43"/>
    <w:pPr>
      <w:ind w:left="1532"/>
      <w:jc w:val="center"/>
      <w:outlineLvl w:val="1"/>
    </w:pPr>
    <w:rPr>
      <w:b/>
      <w:bCs/>
      <w:sz w:val="32"/>
      <w:szCs w:val="32"/>
    </w:rPr>
  </w:style>
  <w:style w:type="paragraph" w:styleId="Heading3">
    <w:name w:val="heading 3"/>
    <w:basedOn w:val="Normal"/>
    <w:link w:val="Heading3Char"/>
    <w:uiPriority w:val="9"/>
    <w:unhideWhenUsed/>
    <w:qFormat/>
    <w:rsid w:val="00A91F43"/>
    <w:pPr>
      <w:ind w:left="2074" w:hanging="574"/>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1F43"/>
    <w:rPr>
      <w:rFonts w:ascii="Times New Roman" w:eastAsia="Times New Roman" w:hAnsi="Times New Roman" w:cs="Times New Roman"/>
      <w:b/>
      <w:bCs/>
      <w:kern w:val="0"/>
      <w:sz w:val="32"/>
      <w:szCs w:val="32"/>
      <w14:ligatures w14:val="none"/>
    </w:rPr>
  </w:style>
  <w:style w:type="character" w:customStyle="1" w:styleId="Heading3Char">
    <w:name w:val="Heading 3 Char"/>
    <w:basedOn w:val="DefaultParagraphFont"/>
    <w:link w:val="Heading3"/>
    <w:uiPriority w:val="9"/>
    <w:rsid w:val="00A91F43"/>
    <w:rPr>
      <w:rFonts w:ascii="Times New Roman" w:eastAsia="Times New Roman" w:hAnsi="Times New Roman" w:cs="Times New Roman"/>
      <w:b/>
      <w:bCs/>
      <w:kern w:val="0"/>
      <w:sz w:val="28"/>
      <w:szCs w:val="28"/>
      <w14:ligatures w14:val="none"/>
    </w:rPr>
  </w:style>
  <w:style w:type="table" w:styleId="TableGrid">
    <w:name w:val="Table Grid"/>
    <w:basedOn w:val="TableNormal"/>
    <w:uiPriority w:val="39"/>
    <w:rsid w:val="00A91F43"/>
    <w:pPr>
      <w:widowControl w:val="0"/>
      <w:autoSpaceDE w:val="0"/>
      <w:autoSpaceDN w:val="0"/>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1F43"/>
    <w:pPr>
      <w:ind w:left="720"/>
      <w:contextualSpacing/>
    </w:pPr>
  </w:style>
  <w:style w:type="paragraph" w:styleId="Header">
    <w:name w:val="header"/>
    <w:basedOn w:val="Normal"/>
    <w:link w:val="HeaderChar"/>
    <w:uiPriority w:val="99"/>
    <w:unhideWhenUsed/>
    <w:rsid w:val="009E7ACE"/>
    <w:pPr>
      <w:tabs>
        <w:tab w:val="center" w:pos="4680"/>
        <w:tab w:val="right" w:pos="9360"/>
      </w:tabs>
    </w:pPr>
  </w:style>
  <w:style w:type="character" w:customStyle="1" w:styleId="HeaderChar">
    <w:name w:val="Header Char"/>
    <w:basedOn w:val="DefaultParagraphFont"/>
    <w:link w:val="Header"/>
    <w:uiPriority w:val="99"/>
    <w:rsid w:val="009E7ACE"/>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9E7ACE"/>
    <w:pPr>
      <w:tabs>
        <w:tab w:val="center" w:pos="4680"/>
        <w:tab w:val="right" w:pos="9360"/>
      </w:tabs>
    </w:pPr>
  </w:style>
  <w:style w:type="character" w:customStyle="1" w:styleId="FooterChar">
    <w:name w:val="Footer Char"/>
    <w:basedOn w:val="DefaultParagraphFont"/>
    <w:link w:val="Footer"/>
    <w:uiPriority w:val="99"/>
    <w:rsid w:val="009E7ACE"/>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DE5CC6"/>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DE5CC6"/>
    <w:rPr>
      <w:b/>
      <w:bCs/>
    </w:rPr>
  </w:style>
  <w:style w:type="character" w:styleId="Emphasis">
    <w:name w:val="Emphasis"/>
    <w:basedOn w:val="DefaultParagraphFont"/>
    <w:uiPriority w:val="20"/>
    <w:qFormat/>
    <w:rsid w:val="00DE5CC6"/>
    <w:rPr>
      <w:i/>
      <w:iCs/>
    </w:rPr>
  </w:style>
  <w:style w:type="paragraph" w:styleId="z-TopofForm">
    <w:name w:val="HTML Top of Form"/>
    <w:basedOn w:val="Normal"/>
    <w:next w:val="Normal"/>
    <w:link w:val="z-TopofFormChar"/>
    <w:hidden/>
    <w:uiPriority w:val="99"/>
    <w:semiHidden/>
    <w:unhideWhenUsed/>
    <w:rsid w:val="00E53303"/>
    <w:pPr>
      <w:widowControl/>
      <w:pBdr>
        <w:bottom w:val="single" w:sz="6" w:space="1" w:color="auto"/>
      </w:pBdr>
      <w:autoSpaceDE/>
      <w:autoSpaceDN/>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E53303"/>
    <w:rPr>
      <w:rFonts w:ascii="Arial" w:eastAsia="Times New Roman" w:hAnsi="Arial" w:cs="Arial"/>
      <w:vanish/>
      <w:kern w:val="0"/>
      <w:sz w:val="16"/>
      <w:szCs w:val="16"/>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741414">
      <w:bodyDiv w:val="1"/>
      <w:marLeft w:val="0"/>
      <w:marRight w:val="0"/>
      <w:marTop w:val="0"/>
      <w:marBottom w:val="0"/>
      <w:divBdr>
        <w:top w:val="none" w:sz="0" w:space="0" w:color="auto"/>
        <w:left w:val="none" w:sz="0" w:space="0" w:color="auto"/>
        <w:bottom w:val="none" w:sz="0" w:space="0" w:color="auto"/>
        <w:right w:val="none" w:sz="0" w:space="0" w:color="auto"/>
      </w:divBdr>
      <w:divsChild>
        <w:div w:id="341664459">
          <w:marLeft w:val="0"/>
          <w:marRight w:val="0"/>
          <w:marTop w:val="0"/>
          <w:marBottom w:val="0"/>
          <w:divBdr>
            <w:top w:val="single" w:sz="2" w:space="0" w:color="E3E3E3"/>
            <w:left w:val="single" w:sz="2" w:space="0" w:color="E3E3E3"/>
            <w:bottom w:val="single" w:sz="2" w:space="0" w:color="E3E3E3"/>
            <w:right w:val="single" w:sz="2" w:space="0" w:color="E3E3E3"/>
          </w:divBdr>
          <w:divsChild>
            <w:div w:id="1069882210">
              <w:marLeft w:val="0"/>
              <w:marRight w:val="0"/>
              <w:marTop w:val="0"/>
              <w:marBottom w:val="0"/>
              <w:divBdr>
                <w:top w:val="single" w:sz="2" w:space="0" w:color="E3E3E3"/>
                <w:left w:val="single" w:sz="2" w:space="0" w:color="E3E3E3"/>
                <w:bottom w:val="single" w:sz="2" w:space="0" w:color="E3E3E3"/>
                <w:right w:val="single" w:sz="2" w:space="0" w:color="E3E3E3"/>
              </w:divBdr>
              <w:divsChild>
                <w:div w:id="1901790363">
                  <w:marLeft w:val="0"/>
                  <w:marRight w:val="0"/>
                  <w:marTop w:val="0"/>
                  <w:marBottom w:val="0"/>
                  <w:divBdr>
                    <w:top w:val="single" w:sz="2" w:space="0" w:color="E3E3E3"/>
                    <w:left w:val="single" w:sz="2" w:space="0" w:color="E3E3E3"/>
                    <w:bottom w:val="single" w:sz="2" w:space="0" w:color="E3E3E3"/>
                    <w:right w:val="single" w:sz="2" w:space="0" w:color="E3E3E3"/>
                  </w:divBdr>
                  <w:divsChild>
                    <w:div w:id="653728062">
                      <w:marLeft w:val="0"/>
                      <w:marRight w:val="0"/>
                      <w:marTop w:val="0"/>
                      <w:marBottom w:val="0"/>
                      <w:divBdr>
                        <w:top w:val="single" w:sz="2" w:space="0" w:color="E3E3E3"/>
                        <w:left w:val="single" w:sz="2" w:space="0" w:color="E3E3E3"/>
                        <w:bottom w:val="single" w:sz="2" w:space="0" w:color="E3E3E3"/>
                        <w:right w:val="single" w:sz="2" w:space="0" w:color="E3E3E3"/>
                      </w:divBdr>
                      <w:divsChild>
                        <w:div w:id="1757481852">
                          <w:marLeft w:val="0"/>
                          <w:marRight w:val="0"/>
                          <w:marTop w:val="0"/>
                          <w:marBottom w:val="0"/>
                          <w:divBdr>
                            <w:top w:val="single" w:sz="2" w:space="0" w:color="E3E3E3"/>
                            <w:left w:val="single" w:sz="2" w:space="0" w:color="E3E3E3"/>
                            <w:bottom w:val="single" w:sz="2" w:space="0" w:color="E3E3E3"/>
                            <w:right w:val="single" w:sz="2" w:space="0" w:color="E3E3E3"/>
                          </w:divBdr>
                          <w:divsChild>
                            <w:div w:id="1311641801">
                              <w:marLeft w:val="0"/>
                              <w:marRight w:val="0"/>
                              <w:marTop w:val="100"/>
                              <w:marBottom w:val="100"/>
                              <w:divBdr>
                                <w:top w:val="single" w:sz="2" w:space="0" w:color="E3E3E3"/>
                                <w:left w:val="single" w:sz="2" w:space="0" w:color="E3E3E3"/>
                                <w:bottom w:val="single" w:sz="2" w:space="0" w:color="E3E3E3"/>
                                <w:right w:val="single" w:sz="2" w:space="0" w:color="E3E3E3"/>
                              </w:divBdr>
                              <w:divsChild>
                                <w:div w:id="1319772288">
                                  <w:marLeft w:val="0"/>
                                  <w:marRight w:val="0"/>
                                  <w:marTop w:val="0"/>
                                  <w:marBottom w:val="0"/>
                                  <w:divBdr>
                                    <w:top w:val="single" w:sz="2" w:space="0" w:color="E3E3E3"/>
                                    <w:left w:val="single" w:sz="2" w:space="0" w:color="E3E3E3"/>
                                    <w:bottom w:val="single" w:sz="2" w:space="0" w:color="E3E3E3"/>
                                    <w:right w:val="single" w:sz="2" w:space="0" w:color="E3E3E3"/>
                                  </w:divBdr>
                                  <w:divsChild>
                                    <w:div w:id="1609502833">
                                      <w:marLeft w:val="0"/>
                                      <w:marRight w:val="0"/>
                                      <w:marTop w:val="0"/>
                                      <w:marBottom w:val="0"/>
                                      <w:divBdr>
                                        <w:top w:val="single" w:sz="2" w:space="0" w:color="E3E3E3"/>
                                        <w:left w:val="single" w:sz="2" w:space="0" w:color="E3E3E3"/>
                                        <w:bottom w:val="single" w:sz="2" w:space="0" w:color="E3E3E3"/>
                                        <w:right w:val="single" w:sz="2" w:space="0" w:color="E3E3E3"/>
                                      </w:divBdr>
                                      <w:divsChild>
                                        <w:div w:id="83572792">
                                          <w:marLeft w:val="0"/>
                                          <w:marRight w:val="0"/>
                                          <w:marTop w:val="0"/>
                                          <w:marBottom w:val="0"/>
                                          <w:divBdr>
                                            <w:top w:val="single" w:sz="2" w:space="0" w:color="E3E3E3"/>
                                            <w:left w:val="single" w:sz="2" w:space="0" w:color="E3E3E3"/>
                                            <w:bottom w:val="single" w:sz="2" w:space="0" w:color="E3E3E3"/>
                                            <w:right w:val="single" w:sz="2" w:space="0" w:color="E3E3E3"/>
                                          </w:divBdr>
                                          <w:divsChild>
                                            <w:div w:id="620310648">
                                              <w:marLeft w:val="0"/>
                                              <w:marRight w:val="0"/>
                                              <w:marTop w:val="0"/>
                                              <w:marBottom w:val="0"/>
                                              <w:divBdr>
                                                <w:top w:val="single" w:sz="2" w:space="0" w:color="E3E3E3"/>
                                                <w:left w:val="single" w:sz="2" w:space="0" w:color="E3E3E3"/>
                                                <w:bottom w:val="single" w:sz="2" w:space="0" w:color="E3E3E3"/>
                                                <w:right w:val="single" w:sz="2" w:space="0" w:color="E3E3E3"/>
                                              </w:divBdr>
                                              <w:divsChild>
                                                <w:div w:id="343484460">
                                                  <w:marLeft w:val="0"/>
                                                  <w:marRight w:val="0"/>
                                                  <w:marTop w:val="0"/>
                                                  <w:marBottom w:val="0"/>
                                                  <w:divBdr>
                                                    <w:top w:val="single" w:sz="2" w:space="0" w:color="E3E3E3"/>
                                                    <w:left w:val="single" w:sz="2" w:space="0" w:color="E3E3E3"/>
                                                    <w:bottom w:val="single" w:sz="2" w:space="0" w:color="E3E3E3"/>
                                                    <w:right w:val="single" w:sz="2" w:space="0" w:color="E3E3E3"/>
                                                  </w:divBdr>
                                                  <w:divsChild>
                                                    <w:div w:id="3499191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04323285">
          <w:marLeft w:val="0"/>
          <w:marRight w:val="0"/>
          <w:marTop w:val="0"/>
          <w:marBottom w:val="0"/>
          <w:divBdr>
            <w:top w:val="none" w:sz="0" w:space="0" w:color="auto"/>
            <w:left w:val="none" w:sz="0" w:space="0" w:color="auto"/>
            <w:bottom w:val="none" w:sz="0" w:space="0" w:color="auto"/>
            <w:right w:val="none" w:sz="0" w:space="0" w:color="auto"/>
          </w:divBdr>
        </w:div>
      </w:divsChild>
    </w:div>
    <w:div w:id="871768631">
      <w:bodyDiv w:val="1"/>
      <w:marLeft w:val="0"/>
      <w:marRight w:val="0"/>
      <w:marTop w:val="0"/>
      <w:marBottom w:val="0"/>
      <w:divBdr>
        <w:top w:val="none" w:sz="0" w:space="0" w:color="auto"/>
        <w:left w:val="none" w:sz="0" w:space="0" w:color="auto"/>
        <w:bottom w:val="none" w:sz="0" w:space="0" w:color="auto"/>
        <w:right w:val="none" w:sz="0" w:space="0" w:color="auto"/>
      </w:divBdr>
      <w:divsChild>
        <w:div w:id="1085110765">
          <w:marLeft w:val="0"/>
          <w:marRight w:val="0"/>
          <w:marTop w:val="120"/>
          <w:marBottom w:val="1067"/>
          <w:divBdr>
            <w:top w:val="none" w:sz="0" w:space="0" w:color="auto"/>
            <w:left w:val="none" w:sz="0" w:space="0" w:color="auto"/>
            <w:bottom w:val="none" w:sz="0" w:space="0" w:color="auto"/>
            <w:right w:val="none" w:sz="0" w:space="0" w:color="auto"/>
          </w:divBdr>
        </w:div>
        <w:div w:id="805775202">
          <w:marLeft w:val="0"/>
          <w:marRight w:val="0"/>
          <w:marTop w:val="120"/>
          <w:marBottom w:val="1067"/>
          <w:divBdr>
            <w:top w:val="none" w:sz="0" w:space="0" w:color="auto"/>
            <w:left w:val="none" w:sz="0" w:space="0" w:color="auto"/>
            <w:bottom w:val="none" w:sz="0" w:space="0" w:color="auto"/>
            <w:right w:val="none" w:sz="0" w:space="0" w:color="auto"/>
          </w:divBdr>
        </w:div>
        <w:div w:id="1635451415">
          <w:marLeft w:val="0"/>
          <w:marRight w:val="0"/>
          <w:marTop w:val="120"/>
          <w:marBottom w:val="1067"/>
          <w:divBdr>
            <w:top w:val="none" w:sz="0" w:space="0" w:color="auto"/>
            <w:left w:val="none" w:sz="0" w:space="0" w:color="auto"/>
            <w:bottom w:val="none" w:sz="0" w:space="0" w:color="auto"/>
            <w:right w:val="none" w:sz="0" w:space="0" w:color="auto"/>
          </w:divBdr>
        </w:div>
        <w:div w:id="623465383">
          <w:marLeft w:val="0"/>
          <w:marRight w:val="0"/>
          <w:marTop w:val="120"/>
          <w:marBottom w:val="1067"/>
          <w:divBdr>
            <w:top w:val="none" w:sz="0" w:space="0" w:color="auto"/>
            <w:left w:val="none" w:sz="0" w:space="0" w:color="auto"/>
            <w:bottom w:val="none" w:sz="0" w:space="0" w:color="auto"/>
            <w:right w:val="none" w:sz="0" w:space="0" w:color="auto"/>
          </w:divBdr>
        </w:div>
        <w:div w:id="1044520978">
          <w:marLeft w:val="0"/>
          <w:marRight w:val="0"/>
          <w:marTop w:val="120"/>
          <w:marBottom w:val="1067"/>
          <w:divBdr>
            <w:top w:val="none" w:sz="0" w:space="0" w:color="auto"/>
            <w:left w:val="none" w:sz="0" w:space="0" w:color="auto"/>
            <w:bottom w:val="none" w:sz="0" w:space="0" w:color="auto"/>
            <w:right w:val="none" w:sz="0" w:space="0" w:color="auto"/>
          </w:divBdr>
        </w:div>
        <w:div w:id="1749501585">
          <w:marLeft w:val="0"/>
          <w:marRight w:val="0"/>
          <w:marTop w:val="120"/>
          <w:marBottom w:val="1067"/>
          <w:divBdr>
            <w:top w:val="none" w:sz="0" w:space="0" w:color="auto"/>
            <w:left w:val="none" w:sz="0" w:space="0" w:color="auto"/>
            <w:bottom w:val="none" w:sz="0" w:space="0" w:color="auto"/>
            <w:right w:val="none" w:sz="0" w:space="0" w:color="auto"/>
          </w:divBdr>
        </w:div>
        <w:div w:id="1200315710">
          <w:marLeft w:val="0"/>
          <w:marRight w:val="0"/>
          <w:marTop w:val="120"/>
          <w:marBottom w:val="1067"/>
          <w:divBdr>
            <w:top w:val="none" w:sz="0" w:space="0" w:color="auto"/>
            <w:left w:val="none" w:sz="0" w:space="0" w:color="auto"/>
            <w:bottom w:val="none" w:sz="0" w:space="0" w:color="auto"/>
            <w:right w:val="none" w:sz="0" w:space="0" w:color="auto"/>
          </w:divBdr>
        </w:div>
        <w:div w:id="1105999234">
          <w:marLeft w:val="0"/>
          <w:marRight w:val="0"/>
          <w:marTop w:val="120"/>
          <w:marBottom w:val="1067"/>
          <w:divBdr>
            <w:top w:val="none" w:sz="0" w:space="0" w:color="auto"/>
            <w:left w:val="none" w:sz="0" w:space="0" w:color="auto"/>
            <w:bottom w:val="none" w:sz="0" w:space="0" w:color="auto"/>
            <w:right w:val="none" w:sz="0" w:space="0" w:color="auto"/>
          </w:divBdr>
        </w:div>
        <w:div w:id="1355380977">
          <w:marLeft w:val="0"/>
          <w:marRight w:val="0"/>
          <w:marTop w:val="120"/>
          <w:marBottom w:val="1067"/>
          <w:divBdr>
            <w:top w:val="none" w:sz="0" w:space="0" w:color="auto"/>
            <w:left w:val="none" w:sz="0" w:space="0" w:color="auto"/>
            <w:bottom w:val="none" w:sz="0" w:space="0" w:color="auto"/>
            <w:right w:val="none" w:sz="0" w:space="0" w:color="auto"/>
          </w:divBdr>
        </w:div>
      </w:divsChild>
    </w:div>
    <w:div w:id="1290821789">
      <w:bodyDiv w:val="1"/>
      <w:marLeft w:val="0"/>
      <w:marRight w:val="0"/>
      <w:marTop w:val="0"/>
      <w:marBottom w:val="0"/>
      <w:divBdr>
        <w:top w:val="none" w:sz="0" w:space="0" w:color="auto"/>
        <w:left w:val="none" w:sz="0" w:space="0" w:color="auto"/>
        <w:bottom w:val="none" w:sz="0" w:space="0" w:color="auto"/>
        <w:right w:val="none" w:sz="0" w:space="0" w:color="auto"/>
      </w:divBdr>
    </w:div>
    <w:div w:id="1727796580">
      <w:bodyDiv w:val="1"/>
      <w:marLeft w:val="0"/>
      <w:marRight w:val="0"/>
      <w:marTop w:val="0"/>
      <w:marBottom w:val="0"/>
      <w:divBdr>
        <w:top w:val="none" w:sz="0" w:space="0" w:color="auto"/>
        <w:left w:val="none" w:sz="0" w:space="0" w:color="auto"/>
        <w:bottom w:val="none" w:sz="0" w:space="0" w:color="auto"/>
        <w:right w:val="none" w:sz="0" w:space="0" w:color="auto"/>
      </w:divBdr>
    </w:div>
    <w:div w:id="1791321404">
      <w:bodyDiv w:val="1"/>
      <w:marLeft w:val="0"/>
      <w:marRight w:val="0"/>
      <w:marTop w:val="0"/>
      <w:marBottom w:val="0"/>
      <w:divBdr>
        <w:top w:val="none" w:sz="0" w:space="0" w:color="auto"/>
        <w:left w:val="none" w:sz="0" w:space="0" w:color="auto"/>
        <w:bottom w:val="none" w:sz="0" w:space="0" w:color="auto"/>
        <w:right w:val="none" w:sz="0" w:space="0" w:color="auto"/>
      </w:divBdr>
      <w:divsChild>
        <w:div w:id="1139028783">
          <w:marLeft w:val="0"/>
          <w:marRight w:val="0"/>
          <w:marTop w:val="0"/>
          <w:marBottom w:val="0"/>
          <w:divBdr>
            <w:top w:val="single" w:sz="2" w:space="0" w:color="E3E3E3"/>
            <w:left w:val="single" w:sz="2" w:space="0" w:color="E3E3E3"/>
            <w:bottom w:val="single" w:sz="2" w:space="0" w:color="E3E3E3"/>
            <w:right w:val="single" w:sz="2" w:space="0" w:color="E3E3E3"/>
          </w:divBdr>
          <w:divsChild>
            <w:div w:id="1638753269">
              <w:marLeft w:val="0"/>
              <w:marRight w:val="0"/>
              <w:marTop w:val="0"/>
              <w:marBottom w:val="0"/>
              <w:divBdr>
                <w:top w:val="single" w:sz="2" w:space="0" w:color="E3E3E3"/>
                <w:left w:val="single" w:sz="2" w:space="0" w:color="E3E3E3"/>
                <w:bottom w:val="single" w:sz="2" w:space="0" w:color="E3E3E3"/>
                <w:right w:val="single" w:sz="2" w:space="0" w:color="E3E3E3"/>
              </w:divBdr>
              <w:divsChild>
                <w:div w:id="388766644">
                  <w:marLeft w:val="0"/>
                  <w:marRight w:val="0"/>
                  <w:marTop w:val="0"/>
                  <w:marBottom w:val="0"/>
                  <w:divBdr>
                    <w:top w:val="single" w:sz="2" w:space="0" w:color="E3E3E3"/>
                    <w:left w:val="single" w:sz="2" w:space="0" w:color="E3E3E3"/>
                    <w:bottom w:val="single" w:sz="2" w:space="0" w:color="E3E3E3"/>
                    <w:right w:val="single" w:sz="2" w:space="0" w:color="E3E3E3"/>
                  </w:divBdr>
                  <w:divsChild>
                    <w:div w:id="1616253820">
                      <w:marLeft w:val="0"/>
                      <w:marRight w:val="0"/>
                      <w:marTop w:val="0"/>
                      <w:marBottom w:val="0"/>
                      <w:divBdr>
                        <w:top w:val="single" w:sz="2" w:space="0" w:color="E3E3E3"/>
                        <w:left w:val="single" w:sz="2" w:space="0" w:color="E3E3E3"/>
                        <w:bottom w:val="single" w:sz="2" w:space="0" w:color="E3E3E3"/>
                        <w:right w:val="single" w:sz="2" w:space="0" w:color="E3E3E3"/>
                      </w:divBdr>
                      <w:divsChild>
                        <w:div w:id="1941521245">
                          <w:marLeft w:val="0"/>
                          <w:marRight w:val="0"/>
                          <w:marTop w:val="0"/>
                          <w:marBottom w:val="0"/>
                          <w:divBdr>
                            <w:top w:val="single" w:sz="2" w:space="0" w:color="E3E3E3"/>
                            <w:left w:val="single" w:sz="2" w:space="0" w:color="E3E3E3"/>
                            <w:bottom w:val="single" w:sz="2" w:space="0" w:color="E3E3E3"/>
                            <w:right w:val="single" w:sz="2" w:space="0" w:color="E3E3E3"/>
                          </w:divBdr>
                          <w:divsChild>
                            <w:div w:id="1887988930">
                              <w:marLeft w:val="0"/>
                              <w:marRight w:val="0"/>
                              <w:marTop w:val="100"/>
                              <w:marBottom w:val="100"/>
                              <w:divBdr>
                                <w:top w:val="single" w:sz="2" w:space="0" w:color="E3E3E3"/>
                                <w:left w:val="single" w:sz="2" w:space="0" w:color="E3E3E3"/>
                                <w:bottom w:val="single" w:sz="2" w:space="0" w:color="E3E3E3"/>
                                <w:right w:val="single" w:sz="2" w:space="0" w:color="E3E3E3"/>
                              </w:divBdr>
                              <w:divsChild>
                                <w:div w:id="610406000">
                                  <w:marLeft w:val="0"/>
                                  <w:marRight w:val="0"/>
                                  <w:marTop w:val="0"/>
                                  <w:marBottom w:val="0"/>
                                  <w:divBdr>
                                    <w:top w:val="single" w:sz="2" w:space="0" w:color="E3E3E3"/>
                                    <w:left w:val="single" w:sz="2" w:space="0" w:color="E3E3E3"/>
                                    <w:bottom w:val="single" w:sz="2" w:space="0" w:color="E3E3E3"/>
                                    <w:right w:val="single" w:sz="2" w:space="0" w:color="E3E3E3"/>
                                  </w:divBdr>
                                  <w:divsChild>
                                    <w:div w:id="1139688901">
                                      <w:marLeft w:val="0"/>
                                      <w:marRight w:val="0"/>
                                      <w:marTop w:val="0"/>
                                      <w:marBottom w:val="0"/>
                                      <w:divBdr>
                                        <w:top w:val="single" w:sz="2" w:space="0" w:color="E3E3E3"/>
                                        <w:left w:val="single" w:sz="2" w:space="0" w:color="E3E3E3"/>
                                        <w:bottom w:val="single" w:sz="2" w:space="0" w:color="E3E3E3"/>
                                        <w:right w:val="single" w:sz="2" w:space="0" w:color="E3E3E3"/>
                                      </w:divBdr>
                                      <w:divsChild>
                                        <w:div w:id="1191410388">
                                          <w:marLeft w:val="0"/>
                                          <w:marRight w:val="0"/>
                                          <w:marTop w:val="0"/>
                                          <w:marBottom w:val="0"/>
                                          <w:divBdr>
                                            <w:top w:val="single" w:sz="2" w:space="0" w:color="E3E3E3"/>
                                            <w:left w:val="single" w:sz="2" w:space="0" w:color="E3E3E3"/>
                                            <w:bottom w:val="single" w:sz="2" w:space="0" w:color="E3E3E3"/>
                                            <w:right w:val="single" w:sz="2" w:space="0" w:color="E3E3E3"/>
                                          </w:divBdr>
                                          <w:divsChild>
                                            <w:div w:id="670259745">
                                              <w:marLeft w:val="0"/>
                                              <w:marRight w:val="0"/>
                                              <w:marTop w:val="0"/>
                                              <w:marBottom w:val="0"/>
                                              <w:divBdr>
                                                <w:top w:val="single" w:sz="2" w:space="0" w:color="E3E3E3"/>
                                                <w:left w:val="single" w:sz="2" w:space="0" w:color="E3E3E3"/>
                                                <w:bottom w:val="single" w:sz="2" w:space="0" w:color="E3E3E3"/>
                                                <w:right w:val="single" w:sz="2" w:space="0" w:color="E3E3E3"/>
                                              </w:divBdr>
                                              <w:divsChild>
                                                <w:div w:id="2015262766">
                                                  <w:marLeft w:val="0"/>
                                                  <w:marRight w:val="0"/>
                                                  <w:marTop w:val="0"/>
                                                  <w:marBottom w:val="0"/>
                                                  <w:divBdr>
                                                    <w:top w:val="single" w:sz="2" w:space="0" w:color="E3E3E3"/>
                                                    <w:left w:val="single" w:sz="2" w:space="0" w:color="E3E3E3"/>
                                                    <w:bottom w:val="single" w:sz="2" w:space="0" w:color="E3E3E3"/>
                                                    <w:right w:val="single" w:sz="2" w:space="0" w:color="E3E3E3"/>
                                                  </w:divBdr>
                                                  <w:divsChild>
                                                    <w:div w:id="8508730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064147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9B44EA-7D35-4631-88B2-08B012F76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17</Pages>
  <Words>4448</Words>
  <Characters>25355</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pranay</dc:creator>
  <cp:keywords/>
  <dc:description/>
  <cp:lastModifiedBy>surya narayana</cp:lastModifiedBy>
  <cp:revision>96</cp:revision>
  <dcterms:created xsi:type="dcterms:W3CDTF">2024-03-05T16:34:00Z</dcterms:created>
  <dcterms:modified xsi:type="dcterms:W3CDTF">2024-04-01T02:56:00Z</dcterms:modified>
</cp:coreProperties>
</file>