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33FD" w14:textId="7D5E2C71" w:rsidR="00D43861" w:rsidRDefault="00B60273">
      <w:r w:rsidRPr="00B60273">
        <w:drawing>
          <wp:inline distT="0" distB="0" distL="0" distR="0" wp14:anchorId="20DBF55F" wp14:editId="653EFB6D">
            <wp:extent cx="5676900" cy="6827520"/>
            <wp:effectExtent l="0" t="0" r="0" b="0"/>
            <wp:docPr id="76048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8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400" cy="682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A153" w14:textId="77777777" w:rsidR="00B60273" w:rsidRDefault="00B60273"/>
    <w:p w14:paraId="61E153B5" w14:textId="77777777" w:rsidR="00F71487" w:rsidRPr="00F71487" w:rsidRDefault="00F71487" w:rsidP="00F71487">
      <w:r w:rsidRPr="00F71487">
        <w:rPr>
          <w:b/>
          <w:bCs/>
        </w:rPr>
        <w:t>Digital literacy</w:t>
      </w:r>
      <w:r w:rsidRPr="00F71487">
        <w:t xml:space="preserve"> is the ability to navigate, evaluate, and create information using digital technologies. It goes beyond basic typing; it involves critical thinking to distinguish credible sources from misinformation and the technical skill to use various software and platforms effectively.</w:t>
      </w:r>
    </w:p>
    <w:p w14:paraId="1C552CA9" w14:textId="77777777" w:rsidR="00F71487" w:rsidRPr="00F71487" w:rsidRDefault="00F71487" w:rsidP="00F71487">
      <w:pPr>
        <w:rPr>
          <w:b/>
          <w:bCs/>
        </w:rPr>
      </w:pPr>
      <w:r w:rsidRPr="00F71487">
        <w:rPr>
          <w:b/>
          <w:bCs/>
        </w:rPr>
        <w:t>Email Etiquette</w:t>
      </w:r>
    </w:p>
    <w:p w14:paraId="0A9F0413" w14:textId="77777777" w:rsidR="00F71487" w:rsidRPr="00F71487" w:rsidRDefault="00F71487" w:rsidP="00F71487">
      <w:r w:rsidRPr="00F71487">
        <w:t>Professionalism in email builds trust and ensures clarity. Key practices include:</w:t>
      </w:r>
    </w:p>
    <w:p w14:paraId="116BF49E" w14:textId="77777777" w:rsidR="00F71487" w:rsidRPr="00F71487" w:rsidRDefault="00F71487" w:rsidP="00F71487">
      <w:pPr>
        <w:numPr>
          <w:ilvl w:val="0"/>
          <w:numId w:val="1"/>
        </w:numPr>
      </w:pPr>
      <w:r w:rsidRPr="00F71487">
        <w:rPr>
          <w:b/>
          <w:bCs/>
        </w:rPr>
        <w:t>Clear Subject Lines:</w:t>
      </w:r>
      <w:r w:rsidRPr="00F71487">
        <w:t xml:space="preserve"> Use concise summaries so recipients know the priority.</w:t>
      </w:r>
    </w:p>
    <w:p w14:paraId="75940F36" w14:textId="77777777" w:rsidR="00F71487" w:rsidRPr="00F71487" w:rsidRDefault="00F71487" w:rsidP="00F71487">
      <w:pPr>
        <w:numPr>
          <w:ilvl w:val="0"/>
          <w:numId w:val="1"/>
        </w:numPr>
      </w:pPr>
      <w:r w:rsidRPr="00F71487">
        <w:rPr>
          <w:b/>
          <w:bCs/>
        </w:rPr>
        <w:lastRenderedPageBreak/>
        <w:t>Conciseness:</w:t>
      </w:r>
      <w:r w:rsidRPr="00F71487">
        <w:t xml:space="preserve"> Get to the point quickly while maintaining a polite tone.</w:t>
      </w:r>
    </w:p>
    <w:p w14:paraId="4C188533" w14:textId="77777777" w:rsidR="00F71487" w:rsidRPr="00F71487" w:rsidRDefault="00F71487" w:rsidP="00F71487">
      <w:pPr>
        <w:numPr>
          <w:ilvl w:val="0"/>
          <w:numId w:val="1"/>
        </w:numPr>
      </w:pPr>
      <w:r w:rsidRPr="00F71487">
        <w:rPr>
          <w:b/>
          <w:bCs/>
        </w:rPr>
        <w:t>Judicious "Reply All":</w:t>
      </w:r>
      <w:r w:rsidRPr="00F71487">
        <w:t xml:space="preserve"> Only include those necessary to the conversation.</w:t>
      </w:r>
    </w:p>
    <w:p w14:paraId="63BAD5A9" w14:textId="77777777" w:rsidR="00F71487" w:rsidRPr="00F71487" w:rsidRDefault="00F71487" w:rsidP="00F71487">
      <w:pPr>
        <w:numPr>
          <w:ilvl w:val="0"/>
          <w:numId w:val="1"/>
        </w:numPr>
      </w:pPr>
      <w:r w:rsidRPr="00F71487">
        <w:rPr>
          <w:b/>
          <w:bCs/>
        </w:rPr>
        <w:t>Formal Closings:</w:t>
      </w:r>
      <w:r w:rsidRPr="00F71487">
        <w:t xml:space="preserve"> Use professional signatures with your contact details.</w:t>
      </w:r>
    </w:p>
    <w:p w14:paraId="11A38FF6" w14:textId="77777777" w:rsidR="00F71487" w:rsidRPr="00F71487" w:rsidRDefault="00F71487" w:rsidP="00F71487">
      <w:pPr>
        <w:rPr>
          <w:b/>
          <w:bCs/>
        </w:rPr>
      </w:pPr>
      <w:r w:rsidRPr="00F71487">
        <w:rPr>
          <w:b/>
          <w:bCs/>
        </w:rPr>
        <w:t>Safe Internet Practices</w:t>
      </w:r>
    </w:p>
    <w:p w14:paraId="4AD6827E" w14:textId="77777777" w:rsidR="00F71487" w:rsidRPr="00F71487" w:rsidRDefault="00F71487" w:rsidP="00F71487">
      <w:r w:rsidRPr="00F71487">
        <w:t>Protecting your "digital self" is essential in an era of frequent data breaches.</w:t>
      </w:r>
    </w:p>
    <w:p w14:paraId="22590978" w14:textId="77777777" w:rsidR="00F71487" w:rsidRPr="00F71487" w:rsidRDefault="00F71487" w:rsidP="00F71487">
      <w:pPr>
        <w:numPr>
          <w:ilvl w:val="0"/>
          <w:numId w:val="2"/>
        </w:numPr>
      </w:pPr>
      <w:r w:rsidRPr="00F71487">
        <w:rPr>
          <w:b/>
          <w:bCs/>
        </w:rPr>
        <w:t>Multi-Factor Authentication (MFA):</w:t>
      </w:r>
      <w:r w:rsidRPr="00F71487">
        <w:t xml:space="preserve"> Always enable an extra layer of security beyond just a password.</w:t>
      </w:r>
    </w:p>
    <w:p w14:paraId="4CCD176F" w14:textId="77777777" w:rsidR="00F71487" w:rsidRPr="00F71487" w:rsidRDefault="00F71487" w:rsidP="00F71487">
      <w:pPr>
        <w:numPr>
          <w:ilvl w:val="0"/>
          <w:numId w:val="2"/>
        </w:numPr>
      </w:pPr>
      <w:r w:rsidRPr="00F71487">
        <w:rPr>
          <w:b/>
          <w:bCs/>
        </w:rPr>
        <w:t>Phishing Vigilance:</w:t>
      </w:r>
      <w:r w:rsidRPr="00F71487">
        <w:t xml:space="preserve"> Treat unsolicited links or attachments with </w:t>
      </w:r>
      <w:proofErr w:type="spellStart"/>
      <w:r w:rsidRPr="00F71487">
        <w:t>skepticism</w:t>
      </w:r>
      <w:proofErr w:type="spellEnd"/>
      <w:r w:rsidRPr="00F71487">
        <w:t>, even if they look official.</w:t>
      </w:r>
    </w:p>
    <w:p w14:paraId="7308EB2B" w14:textId="77777777" w:rsidR="00F71487" w:rsidRPr="00F71487" w:rsidRDefault="00F71487" w:rsidP="00F71487">
      <w:pPr>
        <w:numPr>
          <w:ilvl w:val="0"/>
          <w:numId w:val="2"/>
        </w:numPr>
      </w:pPr>
      <w:r w:rsidRPr="00F71487">
        <w:rPr>
          <w:b/>
          <w:bCs/>
        </w:rPr>
        <w:t>Password Hygiene:</w:t>
      </w:r>
      <w:r w:rsidRPr="00F71487">
        <w:t xml:space="preserve"> Use a password manager to maintain unique, complex credentials for every site.</w:t>
      </w:r>
    </w:p>
    <w:p w14:paraId="3832B567" w14:textId="77777777" w:rsidR="00F71487" w:rsidRPr="00F71487" w:rsidRDefault="00F71487" w:rsidP="00F71487">
      <w:pPr>
        <w:numPr>
          <w:ilvl w:val="0"/>
          <w:numId w:val="2"/>
        </w:numPr>
      </w:pPr>
      <w:r w:rsidRPr="00F71487">
        <w:rPr>
          <w:b/>
          <w:bCs/>
        </w:rPr>
        <w:t>Privacy Awareness:</w:t>
      </w:r>
      <w:r w:rsidRPr="00F71487">
        <w:t xml:space="preserve"> Be mindful of your digital footprint and regularly audit the permissions granted to apps and social media platforms.</w:t>
      </w:r>
    </w:p>
    <w:p w14:paraId="0C65EFBC" w14:textId="39F85272" w:rsidR="00F71487" w:rsidRPr="00F71487" w:rsidRDefault="00F71487" w:rsidP="00F71487">
      <w:r>
        <w:t xml:space="preserve"> </w:t>
      </w:r>
      <w:r w:rsidRPr="00F71487">
        <w:t>By mastering these three pillars,</w:t>
      </w:r>
      <w:r>
        <w:t xml:space="preserve"> we</w:t>
      </w:r>
      <w:r w:rsidRPr="00F71487">
        <w:t xml:space="preserve"> ensure our online presence is both impactful and secure.</w:t>
      </w:r>
    </w:p>
    <w:p w14:paraId="4C6BCB08" w14:textId="77777777" w:rsidR="00B60273" w:rsidRDefault="00B60273"/>
    <w:sectPr w:rsidR="00B60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65A9"/>
    <w:multiLevelType w:val="multilevel"/>
    <w:tmpl w:val="BBC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81EAD"/>
    <w:multiLevelType w:val="multilevel"/>
    <w:tmpl w:val="EF3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08083">
    <w:abstractNumId w:val="0"/>
  </w:num>
  <w:num w:numId="2" w16cid:durableId="177748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73"/>
    <w:rsid w:val="0020340F"/>
    <w:rsid w:val="003C1EDD"/>
    <w:rsid w:val="00B60273"/>
    <w:rsid w:val="00D43861"/>
    <w:rsid w:val="00DF7714"/>
    <w:rsid w:val="00F7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A5F6"/>
  <w15:chartTrackingRefBased/>
  <w15:docId w15:val="{735DB901-CBBF-49B3-B542-46A1111F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Agarwal</dc:creator>
  <cp:keywords/>
  <dc:description/>
  <cp:lastModifiedBy>Parth Agarwal</cp:lastModifiedBy>
  <cp:revision>1</cp:revision>
  <dcterms:created xsi:type="dcterms:W3CDTF">2026-03-30T19:16:00Z</dcterms:created>
  <dcterms:modified xsi:type="dcterms:W3CDTF">2026-03-30T19:33:00Z</dcterms:modified>
</cp:coreProperties>
</file>