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9BFF1" w14:textId="77777777" w:rsidR="00885E24" w:rsidRDefault="00885E24">
      <w:pPr>
        <w:jc w:val="center"/>
        <w:rPr>
          <w:rFonts w:ascii="Arial" w:eastAsia="Arial" w:hAnsi="Arial" w:cs="Arial"/>
          <w:b/>
          <w:bCs/>
          <w:sz w:val="34"/>
          <w:szCs w:val="34"/>
        </w:rPr>
      </w:pPr>
    </w:p>
    <w:p w14:paraId="14255838" w14:textId="77777777" w:rsidR="00885E24"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7B623BF" w14:textId="77777777" w:rsidR="00885E24" w:rsidRDefault="00000000">
      <w:pPr>
        <w:jc w:val="center"/>
        <w:rPr>
          <w:rFonts w:ascii="Arial" w:eastAsia="Arial" w:hAnsi="Arial" w:cs="Arial"/>
          <w:b/>
          <w:bCs/>
          <w:sz w:val="28"/>
          <w:szCs w:val="28"/>
        </w:rPr>
      </w:pPr>
      <w:r>
        <w:rPr>
          <w:rFonts w:ascii="Arial" w:eastAsia="Arial" w:hAnsi="Arial" w:cs="Arial"/>
          <w:b/>
          <w:bCs/>
          <w:sz w:val="28"/>
          <w:szCs w:val="28"/>
        </w:rPr>
        <w:t>ASSESSMENT TOOL 1</w:t>
      </w:r>
    </w:p>
    <w:p w14:paraId="21865A90" w14:textId="77777777" w:rsidR="00885E24" w:rsidRDefault="00885E24">
      <w:pPr>
        <w:jc w:val="center"/>
        <w:rPr>
          <w:rFonts w:ascii="Arial" w:eastAsia="Arial" w:hAnsi="Arial" w:cs="Arial"/>
          <w:b/>
          <w:bCs/>
          <w:sz w:val="34"/>
          <w:szCs w:val="34"/>
        </w:rPr>
      </w:pPr>
    </w:p>
    <w:p w14:paraId="3A4D09AC" w14:textId="77777777" w:rsidR="00885E24" w:rsidRDefault="00885E24">
      <w:pPr>
        <w:jc w:val="center"/>
        <w:rPr>
          <w:rFonts w:ascii="Arial" w:eastAsia="Arial" w:hAnsi="Arial" w:cs="Arial"/>
          <w:b/>
          <w:bCs/>
          <w:sz w:val="34"/>
          <w:szCs w:val="34"/>
        </w:rPr>
      </w:pPr>
    </w:p>
    <w:p w14:paraId="3878F0A3" w14:textId="77777777" w:rsidR="00885E24"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2B47F4D" w14:textId="77777777" w:rsidR="00885E24" w:rsidRDefault="00885E24">
      <w:pPr>
        <w:rPr>
          <w:rFonts w:ascii="Arial" w:eastAsia="Arial" w:hAnsi="Arial" w:cs="Arial"/>
          <w:b/>
          <w:bCs/>
        </w:rPr>
      </w:pPr>
    </w:p>
    <w:p w14:paraId="31845788" w14:textId="77777777" w:rsidR="00885E2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2AFF99" wp14:editId="3B9C815A">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5CFFD97" w14:textId="77777777" w:rsidR="00885E24" w:rsidRDefault="00885E24"/>
                        </w:txbxContent>
                      </wps:txbx>
                      <wps:bodyPr spcFirstLastPara="1" wrap="square" lIns="91425" tIns="91425" rIns="91425" bIns="91425" anchor="ctr" anchorCtr="0">
                        <a:noAutofit/>
                      </wps:bodyPr>
                    </wps:wsp>
                  </a:graphicData>
                </a:graphic>
              </wp:inline>
            </w:drawing>
          </mc:Choice>
          <mc:Fallback>
            <w:pict>
              <v:rect w14:anchorId="7B2AFF9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55CFFD97" w14:textId="77777777" w:rsidR="00885E24" w:rsidRDefault="00885E24"/>
                  </w:txbxContent>
                </v:textbox>
                <w10:anchorlock/>
              </v:rect>
            </w:pict>
          </mc:Fallback>
        </mc:AlternateContent>
      </w:r>
    </w:p>
    <w:p w14:paraId="3D1EDCD7" w14:textId="77777777" w:rsidR="00885E24" w:rsidRDefault="00885E24">
      <w:pPr>
        <w:rPr>
          <w:rFonts w:ascii="Arial" w:eastAsia="Arial" w:hAnsi="Arial" w:cs="Arial"/>
          <w:b/>
          <w:bCs/>
        </w:rPr>
      </w:pPr>
    </w:p>
    <w:p w14:paraId="640AF52D" w14:textId="77777777" w:rsidR="00885E24" w:rsidRDefault="00000000">
      <w:pPr>
        <w:rPr>
          <w:rFonts w:ascii="Arial" w:eastAsia="Arial" w:hAnsi="Arial" w:cs="Arial"/>
          <w:b/>
          <w:bCs/>
        </w:rPr>
      </w:pPr>
      <w:r>
        <w:rPr>
          <w:rFonts w:ascii="Arial" w:eastAsia="Arial" w:hAnsi="Arial" w:cs="Arial"/>
          <w:b/>
          <w:bCs/>
        </w:rPr>
        <w:t>COURSE OUTCOME COVERED</w:t>
      </w:r>
    </w:p>
    <w:p w14:paraId="136CADB8" w14:textId="77777777" w:rsidR="00885E24" w:rsidRDefault="00885E24">
      <w:pPr>
        <w:rPr>
          <w:rFonts w:ascii="Arial" w:eastAsia="Arial" w:hAnsi="Arial" w:cs="Arial"/>
          <w:b/>
          <w:bCs/>
        </w:rPr>
      </w:pPr>
    </w:p>
    <w:p w14:paraId="4B5134AC" w14:textId="77777777" w:rsidR="00885E24"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055E999B" w14:textId="77777777" w:rsidR="00885E24" w:rsidRDefault="00885E24">
      <w:pPr>
        <w:rPr>
          <w:rFonts w:ascii="Arial" w:eastAsia="Arial" w:hAnsi="Arial" w:cs="Arial"/>
          <w:i/>
          <w:iCs/>
        </w:rPr>
      </w:pPr>
    </w:p>
    <w:p w14:paraId="19379119" w14:textId="77777777" w:rsidR="00885E24"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03C631FE" w14:textId="77777777" w:rsidR="00885E24" w:rsidRDefault="00885E24">
      <w:pPr>
        <w:rPr>
          <w:rFonts w:ascii="Arial" w:eastAsia="Arial" w:hAnsi="Arial" w:cs="Arial"/>
          <w:i/>
          <w:iCs/>
        </w:rPr>
      </w:pPr>
    </w:p>
    <w:p w14:paraId="6578A2CE" w14:textId="77777777" w:rsidR="00885E24"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E1B1B67" wp14:editId="70F74A15">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8831F9" w14:textId="77777777" w:rsidR="00885E24" w:rsidRDefault="00885E24"/>
                        </w:txbxContent>
                      </wps:txbx>
                      <wps:bodyPr spcFirstLastPara="1" wrap="square" lIns="91425" tIns="91425" rIns="91425" bIns="91425" anchor="ctr" anchorCtr="0">
                        <a:noAutofit/>
                      </wps:bodyPr>
                    </wps:wsp>
                  </a:graphicData>
                </a:graphic>
              </wp:inline>
            </w:drawing>
          </mc:Choice>
          <mc:Fallback>
            <w:pict>
              <v:rect w14:anchorId="7E1B1B67"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C8831F9" w14:textId="77777777" w:rsidR="00885E24" w:rsidRDefault="00885E24"/>
                  </w:txbxContent>
                </v:textbox>
                <w10:anchorlock/>
              </v:rect>
            </w:pict>
          </mc:Fallback>
        </mc:AlternateContent>
      </w:r>
    </w:p>
    <w:p w14:paraId="600AA841" w14:textId="77777777" w:rsidR="00885E24" w:rsidRDefault="00885E24">
      <w:pPr>
        <w:rPr>
          <w:rFonts w:ascii="Arial" w:eastAsia="Arial" w:hAnsi="Arial" w:cs="Arial"/>
        </w:rPr>
      </w:pPr>
    </w:p>
    <w:p w14:paraId="13E5A347" w14:textId="77777777" w:rsidR="00885E24"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6BB59037" w14:textId="77777777" w:rsidR="00885E24"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2F6A7B61" w14:textId="77777777" w:rsidR="00885E24"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Annexure A</w:t>
      </w:r>
    </w:p>
    <w:p w14:paraId="230BF335" w14:textId="77777777" w:rsidR="00885E24" w:rsidRDefault="00885E24">
      <w:pPr>
        <w:jc w:val="center"/>
        <w:rPr>
          <w:rFonts w:ascii="Arial" w:eastAsia="Arial" w:hAnsi="Arial" w:cs="Arial"/>
          <w:b/>
          <w:bCs/>
        </w:rPr>
      </w:pPr>
    </w:p>
    <w:p w14:paraId="1C7E1039" w14:textId="77777777" w:rsidR="00885E24" w:rsidRDefault="00000000">
      <w:pPr>
        <w:rPr>
          <w:rFonts w:ascii="Arial" w:eastAsia="Arial" w:hAnsi="Arial" w:cs="Arial"/>
          <w:b/>
          <w:bCs/>
        </w:rPr>
      </w:pPr>
      <w:r>
        <w:rPr>
          <w:b/>
          <w:bCs/>
          <w:sz w:val="28"/>
          <w:szCs w:val="28"/>
        </w:rPr>
        <w:t xml:space="preserve">                                                            Design Task</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59E1F7A5" wp14:editId="4CE6640F">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C8636C" w14:textId="77777777" w:rsidR="00885E24" w:rsidRDefault="00885E24"/>
                        </w:txbxContent>
                      </wps:txbx>
                      <wps:bodyPr spcFirstLastPara="1" wrap="square" lIns="91425" tIns="91425" rIns="91425" bIns="91425" anchor="ctr" anchorCtr="0">
                        <a:noAutofit/>
                      </wps:bodyPr>
                    </wps:wsp>
                  </a:graphicData>
                </a:graphic>
              </wp:inline>
            </w:drawing>
          </mc:Choice>
          <mc:Fallback>
            <w:pict>
              <v:rect w14:anchorId="59E1F7A5"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41C8636C" w14:textId="77777777" w:rsidR="00885E24" w:rsidRDefault="00885E24"/>
                  </w:txbxContent>
                </v:textbox>
                <w10:anchorlock/>
              </v:rect>
            </w:pict>
          </mc:Fallback>
        </mc:AlternateContent>
      </w:r>
    </w:p>
    <w:p w14:paraId="2B4117A0" w14:textId="77777777" w:rsidR="00885E24" w:rsidRDefault="00885E24">
      <w:pPr>
        <w:rPr>
          <w:rFonts w:ascii="Arial" w:eastAsia="Arial" w:hAnsi="Arial" w:cs="Arial"/>
          <w:b/>
          <w:bCs/>
        </w:rPr>
      </w:pPr>
    </w:p>
    <w:p w14:paraId="7B342273" w14:textId="77777777" w:rsidR="00885E24" w:rsidRDefault="00885E24">
      <w:pPr>
        <w:rPr>
          <w:rFonts w:ascii="Arial" w:eastAsia="Arial" w:hAnsi="Arial" w:cs="Arial"/>
          <w:b/>
          <w:bCs/>
          <w:i/>
          <w:iCs/>
        </w:rPr>
      </w:pPr>
    </w:p>
    <w:p w14:paraId="1A1A8101" w14:textId="77777777" w:rsidR="00885E24" w:rsidRDefault="00885E24">
      <w:pPr>
        <w:rPr>
          <w:rFonts w:ascii="Arial" w:eastAsia="Arial" w:hAnsi="Arial" w:cs="Arial"/>
          <w:b/>
          <w:bCs/>
          <w:i/>
          <w:iCs/>
        </w:rPr>
      </w:pPr>
    </w:p>
    <w:p w14:paraId="05D3B425" w14:textId="77777777" w:rsidR="00885E24" w:rsidRDefault="00000000">
      <w:pPr>
        <w:rPr>
          <w:rFonts w:ascii="Arial" w:eastAsia="Arial" w:hAnsi="Arial" w:cs="Arial"/>
          <w:b/>
          <w:bCs/>
          <w:i/>
          <w:iCs/>
        </w:rPr>
      </w:pPr>
      <w:r>
        <w:rPr>
          <w:rFonts w:ascii="Arial" w:eastAsia="Arial" w:hAnsi="Arial" w:cs="Arial"/>
          <w:b/>
          <w:bCs/>
          <w:i/>
          <w:iCs/>
        </w:rPr>
        <w:t>Code of Conduct:</w:t>
      </w:r>
    </w:p>
    <w:p w14:paraId="25B2AC6F" w14:textId="77777777" w:rsidR="00885E24" w:rsidRDefault="00885E24">
      <w:pPr>
        <w:rPr>
          <w:rFonts w:ascii="Arial" w:eastAsia="Arial" w:hAnsi="Arial" w:cs="Arial"/>
          <w:i/>
          <w:iCs/>
        </w:rPr>
      </w:pPr>
    </w:p>
    <w:p w14:paraId="528DF29E" w14:textId="3D8BC583" w:rsidR="00885E24" w:rsidRDefault="00000000">
      <w:pPr>
        <w:jc w:val="both"/>
        <w:rPr>
          <w:rFonts w:ascii="Arial" w:eastAsia="Arial" w:hAnsi="Arial" w:cs="Arial"/>
          <w:i/>
          <w:iCs/>
        </w:rPr>
      </w:pPr>
      <w:r>
        <w:rPr>
          <w:rFonts w:ascii="Arial" w:eastAsia="Arial" w:hAnsi="Arial" w:cs="Arial"/>
          <w:i/>
          <w:iCs/>
        </w:rPr>
        <w:t xml:space="preserve">I </w:t>
      </w:r>
      <w:r w:rsidR="00666E75">
        <w:rPr>
          <w:rFonts w:ascii="Arial" w:eastAsia="Arial" w:hAnsi="Arial" w:cs="Arial"/>
          <w:i/>
          <w:iCs/>
        </w:rPr>
        <w:t>V.SURYA SATVIKA(192524254)</w:t>
      </w:r>
      <w:r>
        <w:rPr>
          <w:rFonts w:ascii="Arial" w:eastAsia="Arial" w:hAnsi="Arial" w:cs="Arial"/>
          <w:i/>
          <w:iCs/>
        </w:rPr>
        <w:t xml:space="preserve"> (Name / Reg No) certify that this submission is my original work and that I have adhered </w:t>
      </w:r>
    </w:p>
    <w:p w14:paraId="2AA17E80" w14:textId="77777777" w:rsidR="00885E24" w:rsidRDefault="00000000">
      <w:pPr>
        <w:jc w:val="both"/>
        <w:rPr>
          <w:rFonts w:ascii="Arial" w:eastAsia="Arial" w:hAnsi="Arial" w:cs="Arial"/>
          <w:i/>
          <w:iCs/>
        </w:rPr>
      </w:pPr>
      <w:r>
        <w:rPr>
          <w:rFonts w:ascii="Arial" w:eastAsia="Arial" w:hAnsi="Arial" w:cs="Arial"/>
          <w:i/>
          <w:iCs/>
        </w:rPr>
        <w:t>to the guidelines specified for this assessment.</w:t>
      </w:r>
    </w:p>
    <w:p w14:paraId="107ECBF2" w14:textId="77777777" w:rsidR="00885E24"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B62B56A" w14:textId="77777777" w:rsidR="00885E24" w:rsidRDefault="00885E24">
      <w:pPr>
        <w:rPr>
          <w:rFonts w:ascii="Arial" w:eastAsia="Arial" w:hAnsi="Arial" w:cs="Arial"/>
          <w:i/>
          <w:iCs/>
        </w:rPr>
      </w:pPr>
    </w:p>
    <w:p w14:paraId="44D68DAE" w14:textId="77777777" w:rsidR="00885E24" w:rsidRDefault="00000000">
      <w:pPr>
        <w:rPr>
          <w:rFonts w:ascii="Arial" w:eastAsia="Arial" w:hAnsi="Arial" w:cs="Arial"/>
          <w:b/>
          <w:bCs/>
          <w:i/>
          <w:iCs/>
        </w:rPr>
      </w:pPr>
      <w:r>
        <w:rPr>
          <w:rFonts w:ascii="Arial" w:eastAsia="Arial" w:hAnsi="Arial" w:cs="Arial"/>
          <w:b/>
          <w:bCs/>
          <w:i/>
          <w:iCs/>
        </w:rPr>
        <w:t>Signature of the student:</w:t>
      </w:r>
    </w:p>
    <w:p w14:paraId="760634E2" w14:textId="77777777" w:rsidR="00885E24" w:rsidRDefault="00000000">
      <w:r>
        <w:br w:type="page"/>
      </w:r>
    </w:p>
    <w:p w14:paraId="6727B8C9" w14:textId="77777777" w:rsidR="00885E24" w:rsidRDefault="00885E24"/>
    <w:p w14:paraId="79E8EC6E" w14:textId="77777777" w:rsidR="00885E24" w:rsidRDefault="00000000">
      <w:pPr>
        <w:jc w:val="center"/>
        <w:rPr>
          <w:rFonts w:ascii="Arial" w:eastAsia="Arial" w:hAnsi="Arial" w:cs="Arial"/>
        </w:rPr>
      </w:pPr>
      <w:r>
        <w:rPr>
          <w:rFonts w:ascii="Arial" w:eastAsia="Arial" w:hAnsi="Arial" w:cs="Arial"/>
        </w:rPr>
        <w:t>Annexure A</w:t>
      </w:r>
    </w:p>
    <w:p w14:paraId="77C32A00" w14:textId="77777777" w:rsidR="00885E24" w:rsidRDefault="00885E24">
      <w:pPr>
        <w:jc w:val="center"/>
        <w:rPr>
          <w:rFonts w:ascii="Arial" w:eastAsia="Arial" w:hAnsi="Arial" w:cs="Arial"/>
          <w:b/>
          <w:bCs/>
        </w:rPr>
      </w:pPr>
    </w:p>
    <w:p w14:paraId="152F2D86" w14:textId="77777777" w:rsidR="00885E24" w:rsidRDefault="00000000">
      <w:pPr>
        <w:ind w:left="3600" w:firstLine="720"/>
      </w:pPr>
      <w:r>
        <w:rPr>
          <w:b/>
          <w:bCs/>
          <w:sz w:val="28"/>
          <w:szCs w:val="28"/>
        </w:rPr>
        <w:t xml:space="preserve">  Design Task</w:t>
      </w:r>
    </w:p>
    <w:p w14:paraId="289163A4" w14:textId="77777777" w:rsidR="004B1B93" w:rsidRPr="004B1B93" w:rsidRDefault="00000000">
      <w:pPr>
        <w:numPr>
          <w:ilvl w:val="0"/>
          <w:numId w:val="1"/>
        </w:numPr>
        <w:spacing w:before="240" w:after="240"/>
        <w:jc w:val="both"/>
        <w:rPr>
          <w:sz w:val="24"/>
          <w:szCs w:val="24"/>
        </w:rPr>
      </w:pPr>
      <w:r>
        <w:rPr>
          <w:b/>
          <w:bCs/>
          <w:sz w:val="24"/>
          <w:szCs w:val="24"/>
        </w:rPr>
        <w:t>Hybrid AI Recommendation Engine Design</w:t>
      </w:r>
    </w:p>
    <w:p w14:paraId="4DF23A55" w14:textId="2A67551A" w:rsidR="00885E24" w:rsidRDefault="00000000" w:rsidP="004B1B93">
      <w:pPr>
        <w:spacing w:before="240" w:after="240"/>
        <w:ind w:left="720"/>
        <w:jc w:val="both"/>
        <w:rPr>
          <w:sz w:val="24"/>
          <w:szCs w:val="24"/>
        </w:rPr>
      </w:pPr>
      <w:r>
        <w:rPr>
          <w:sz w:val="24"/>
          <w:szCs w:val="24"/>
        </w:rPr>
        <w:t>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60B4A1BF" w14:textId="77777777" w:rsidR="00885E24" w:rsidRDefault="00885E24">
      <w:pPr>
        <w:spacing w:before="240" w:after="240"/>
        <w:ind w:left="720"/>
        <w:jc w:val="both"/>
        <w:rPr>
          <w:sz w:val="24"/>
          <w:szCs w:val="24"/>
        </w:rPr>
      </w:pPr>
    </w:p>
    <w:p w14:paraId="44AA6C36" w14:textId="77777777" w:rsidR="004B1B93" w:rsidRPr="004B1B93" w:rsidRDefault="00000000">
      <w:pPr>
        <w:numPr>
          <w:ilvl w:val="0"/>
          <w:numId w:val="1"/>
        </w:numPr>
        <w:spacing w:before="240" w:after="240"/>
        <w:jc w:val="both"/>
        <w:rPr>
          <w:sz w:val="24"/>
          <w:szCs w:val="24"/>
        </w:rPr>
      </w:pPr>
      <w:r>
        <w:rPr>
          <w:b/>
          <w:bCs/>
          <w:sz w:val="24"/>
          <w:szCs w:val="24"/>
        </w:rPr>
        <w:t xml:space="preserve"> Smart Disaster Detection System</w:t>
      </w:r>
    </w:p>
    <w:p w14:paraId="0CAE188C" w14:textId="590623CA" w:rsidR="00885E24" w:rsidRDefault="00000000" w:rsidP="004B1B93">
      <w:pPr>
        <w:spacing w:before="240" w:after="240"/>
        <w:ind w:left="720"/>
        <w:jc w:val="both"/>
        <w:rPr>
          <w:sz w:val="24"/>
          <w:szCs w:val="24"/>
        </w:rPr>
      </w:pPr>
      <w:r>
        <w:rPr>
          <w:sz w:val="24"/>
          <w:szCs w:val="24"/>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0DF06584" w14:textId="77777777" w:rsidR="00885E24" w:rsidRDefault="00885E24">
      <w:pPr>
        <w:spacing w:before="240" w:after="240"/>
        <w:ind w:left="720"/>
        <w:jc w:val="both"/>
        <w:rPr>
          <w:sz w:val="24"/>
          <w:szCs w:val="24"/>
        </w:rPr>
      </w:pPr>
    </w:p>
    <w:p w14:paraId="6D0D42D7" w14:textId="77777777" w:rsidR="004B1B93" w:rsidRPr="004B1B93" w:rsidRDefault="00000000">
      <w:pPr>
        <w:numPr>
          <w:ilvl w:val="0"/>
          <w:numId w:val="1"/>
        </w:numPr>
        <w:spacing w:before="240" w:after="240"/>
        <w:jc w:val="both"/>
        <w:rPr>
          <w:sz w:val="24"/>
          <w:szCs w:val="24"/>
        </w:rPr>
      </w:pPr>
      <w:r>
        <w:rPr>
          <w:b/>
          <w:bCs/>
          <w:sz w:val="24"/>
          <w:szCs w:val="24"/>
        </w:rPr>
        <w:t>AI-Based Fraud Detection Framework</w:t>
      </w:r>
    </w:p>
    <w:p w14:paraId="5A732456" w14:textId="13D9ED0A" w:rsidR="00885E24" w:rsidRDefault="00000000" w:rsidP="004B1B93">
      <w:pPr>
        <w:spacing w:before="240" w:after="240"/>
        <w:ind w:left="720"/>
        <w:jc w:val="both"/>
        <w:rPr>
          <w:sz w:val="24"/>
          <w:szCs w:val="24"/>
        </w:rPr>
      </w:pPr>
      <w:r>
        <w:rPr>
          <w:sz w:val="24"/>
          <w:szCs w:val="24"/>
        </w:rPr>
        <w:t>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0E45D79A" w14:textId="77777777" w:rsidR="00885E24" w:rsidRDefault="00885E24">
      <w:pPr>
        <w:spacing w:before="240" w:after="240"/>
        <w:ind w:left="720"/>
        <w:jc w:val="both"/>
        <w:rPr>
          <w:sz w:val="24"/>
          <w:szCs w:val="24"/>
        </w:rPr>
      </w:pPr>
    </w:p>
    <w:p w14:paraId="70771F42" w14:textId="77777777" w:rsidR="004B1B93" w:rsidRPr="004B1B93" w:rsidRDefault="00000000">
      <w:pPr>
        <w:numPr>
          <w:ilvl w:val="0"/>
          <w:numId w:val="1"/>
        </w:numPr>
        <w:spacing w:before="240" w:after="240"/>
        <w:jc w:val="both"/>
        <w:rPr>
          <w:sz w:val="24"/>
          <w:szCs w:val="24"/>
        </w:rPr>
      </w:pPr>
      <w:r>
        <w:rPr>
          <w:b/>
          <w:bCs/>
          <w:sz w:val="24"/>
          <w:szCs w:val="24"/>
        </w:rPr>
        <w:t>Autonomous Supply Chain Optimization System</w:t>
      </w:r>
    </w:p>
    <w:p w14:paraId="286CF90D" w14:textId="2F4C0EA0" w:rsidR="00885E24" w:rsidRDefault="00000000" w:rsidP="004B1B93">
      <w:pPr>
        <w:spacing w:before="240" w:after="240"/>
        <w:ind w:left="720"/>
        <w:jc w:val="both"/>
        <w:rPr>
          <w:sz w:val="24"/>
          <w:szCs w:val="24"/>
        </w:rPr>
      </w:pPr>
      <w:r>
        <w:rPr>
          <w:sz w:val="24"/>
          <w:szCs w:val="24"/>
        </w:rPr>
        <w:t xml:space="preserve">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779B33D9" w14:textId="77777777" w:rsidR="00885E24" w:rsidRDefault="00885E24">
      <w:pPr>
        <w:spacing w:before="240" w:after="240"/>
        <w:ind w:left="720"/>
        <w:jc w:val="both"/>
        <w:rPr>
          <w:sz w:val="24"/>
          <w:szCs w:val="24"/>
        </w:rPr>
      </w:pPr>
    </w:p>
    <w:p w14:paraId="59C8FE53" w14:textId="77777777" w:rsidR="004B1B93" w:rsidRPr="004B1B93" w:rsidRDefault="00000000">
      <w:pPr>
        <w:numPr>
          <w:ilvl w:val="0"/>
          <w:numId w:val="1"/>
        </w:numPr>
        <w:spacing w:before="240" w:after="240"/>
        <w:jc w:val="both"/>
        <w:rPr>
          <w:sz w:val="24"/>
          <w:szCs w:val="24"/>
        </w:rPr>
      </w:pPr>
      <w:r>
        <w:rPr>
          <w:b/>
          <w:bCs/>
          <w:sz w:val="24"/>
          <w:szCs w:val="24"/>
        </w:rPr>
        <w:t>Personalized Learning Analytics Platform</w:t>
      </w:r>
    </w:p>
    <w:p w14:paraId="1820FAA7" w14:textId="1B4B3564" w:rsidR="00885E24" w:rsidRDefault="00000000" w:rsidP="004B1B93">
      <w:pPr>
        <w:spacing w:before="240" w:after="240"/>
        <w:ind w:left="720"/>
        <w:jc w:val="both"/>
        <w:rPr>
          <w:sz w:val="24"/>
          <w:szCs w:val="24"/>
        </w:rPr>
      </w:pPr>
      <w:r>
        <w:rPr>
          <w:sz w:val="24"/>
          <w:szCs w:val="24"/>
        </w:rPr>
        <w:t>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443CA505" w14:textId="77777777" w:rsidR="00885E24" w:rsidRDefault="00885E24">
      <w:pPr>
        <w:spacing w:before="240" w:after="240"/>
        <w:ind w:left="600" w:right="600"/>
        <w:jc w:val="both"/>
        <w:rPr>
          <w:sz w:val="24"/>
          <w:szCs w:val="24"/>
        </w:rPr>
      </w:pPr>
    </w:p>
    <w:p w14:paraId="65938E2D" w14:textId="77777777" w:rsidR="00885E24" w:rsidRDefault="00885E24">
      <w:pPr>
        <w:rPr>
          <w:rFonts w:ascii="Arial" w:eastAsia="Arial" w:hAnsi="Arial" w:cs="Arial"/>
        </w:rPr>
      </w:pPr>
    </w:p>
    <w:p w14:paraId="68C23A9F" w14:textId="77777777" w:rsidR="00885E24" w:rsidRDefault="00885E24">
      <w:pPr>
        <w:tabs>
          <w:tab w:val="left" w:pos="9810"/>
        </w:tabs>
        <w:spacing w:before="120" w:after="80"/>
        <w:jc w:val="both"/>
        <w:rPr>
          <w:rFonts w:ascii="Arial" w:eastAsia="Arial" w:hAnsi="Arial" w:cs="Arial"/>
          <w:b/>
          <w:bCs/>
          <w:sz w:val="24"/>
          <w:szCs w:val="24"/>
        </w:rPr>
      </w:pPr>
    </w:p>
    <w:p w14:paraId="7E4FE3A3" w14:textId="77777777" w:rsidR="00885E24" w:rsidRDefault="00885E24">
      <w:pPr>
        <w:tabs>
          <w:tab w:val="left" w:pos="9810"/>
        </w:tabs>
        <w:spacing w:before="120" w:after="80"/>
        <w:jc w:val="both"/>
        <w:rPr>
          <w:rFonts w:ascii="Arial" w:eastAsia="Arial" w:hAnsi="Arial" w:cs="Arial"/>
          <w:b/>
          <w:bCs/>
          <w:sz w:val="24"/>
          <w:szCs w:val="24"/>
        </w:rPr>
      </w:pPr>
    </w:p>
    <w:p w14:paraId="59DCEA69" w14:textId="77777777" w:rsidR="00885E24" w:rsidRDefault="00885E24">
      <w:pPr>
        <w:tabs>
          <w:tab w:val="left" w:pos="9810"/>
        </w:tabs>
        <w:spacing w:before="120" w:after="80"/>
        <w:jc w:val="both"/>
        <w:rPr>
          <w:rFonts w:ascii="Arial" w:eastAsia="Arial" w:hAnsi="Arial" w:cs="Arial"/>
          <w:b/>
          <w:bCs/>
          <w:sz w:val="24"/>
          <w:szCs w:val="24"/>
        </w:rPr>
      </w:pPr>
    </w:p>
    <w:p w14:paraId="5D1DA40B" w14:textId="77777777" w:rsidR="00666E75" w:rsidRPr="00666E75" w:rsidRDefault="00666E75" w:rsidP="00666E75">
      <w:pPr>
        <w:tabs>
          <w:tab w:val="left" w:pos="9810"/>
        </w:tabs>
        <w:spacing w:before="120" w:after="80"/>
        <w:jc w:val="both"/>
        <w:rPr>
          <w:rFonts w:ascii="Arial" w:eastAsia="Arial" w:hAnsi="Arial" w:cs="Arial"/>
          <w:b/>
          <w:bCs/>
          <w:sz w:val="24"/>
          <w:szCs w:val="24"/>
        </w:rPr>
      </w:pPr>
      <w:r w:rsidRPr="00666E75">
        <w:rPr>
          <w:rFonts w:ascii="Arial" w:eastAsia="Arial" w:hAnsi="Arial" w:cs="Arial"/>
          <w:b/>
          <w:bCs/>
          <w:sz w:val="24"/>
          <w:szCs w:val="24"/>
        </w:rPr>
        <w:t>QUESTION 1: HYBRID AI RECOMMENDATION ENGINE DESIGN</w:t>
      </w:r>
    </w:p>
    <w:p w14:paraId="552B18A1" w14:textId="77777777" w:rsidR="00666E75" w:rsidRPr="00666E75" w:rsidRDefault="00666E75" w:rsidP="00666E75">
      <w:pPr>
        <w:tabs>
          <w:tab w:val="left" w:pos="9810"/>
        </w:tabs>
        <w:spacing w:before="120" w:after="80"/>
        <w:jc w:val="both"/>
        <w:rPr>
          <w:rFonts w:ascii="Arial" w:eastAsia="Arial" w:hAnsi="Arial" w:cs="Arial"/>
          <w:b/>
          <w:bCs/>
          <w:sz w:val="24"/>
          <w:szCs w:val="24"/>
        </w:rPr>
      </w:pPr>
      <w:r w:rsidRPr="00666E75">
        <w:rPr>
          <w:rFonts w:ascii="Arial" w:eastAsia="Arial" w:hAnsi="Arial" w:cs="Arial"/>
          <w:b/>
          <w:bCs/>
          <w:sz w:val="24"/>
          <w:szCs w:val="24"/>
        </w:rPr>
        <w:t>ANSWER:</w:t>
      </w:r>
    </w:p>
    <w:p w14:paraId="715CC22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 Hybrid AI Recommendation Engine is a recommendation system that combines content-based filtering and collaborative filtering to provide accurate and personalized recommendations. The system can use PySpark RDDs to process large amounts of user-item interaction data in a distributed environment.</w:t>
      </w:r>
    </w:p>
    <w:p w14:paraId="0E9096E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content-based filtering method recommends items based on the characteristics of items that a user has previously liked. For example, if a user frequently watches science-fiction movies, the system can recommend other science-fiction movies. Collaborative filtering recommends items by identifying similarities between users and their preferences. If two users have similar interests, items liked by one user can be recommended to the other.</w:t>
      </w:r>
    </w:p>
    <w:p w14:paraId="5BF9DBD5"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PySpark RDDs are useful because user-item interaction data can be very large. The data can be divided into partitions and processed simultaneously across multiple nodes. RDD transformations such as map(), filter(), flatMap(), reduceByKey(), and groupByKey() can be used to process the interaction data. Actions such as collect(), count(), and reduce() can be used to obtain results.</w:t>
      </w:r>
    </w:p>
    <w:p w14:paraId="1B7351E6"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basic processing flow is:</w:t>
      </w:r>
    </w:p>
    <w:p w14:paraId="32199E0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User-Item Data → PySpark RDD → Data Cleaning → Content-Based Filtering + Collaborative Filtering → Hybrid Recommendation → Intelligent Agent → User Feedback → Updated Recommendation</w:t>
      </w:r>
    </w:p>
    <w:p w14:paraId="1BD0323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Intelligent agents play an important role in adapting recommendations. The agent observes user behaviour such as clicks, searches, ratings, purchases, and viewing history. It analyzes this feedback and modifies future recommendations according to the user's changing interests.</w:t>
      </w:r>
    </w:p>
    <w:p w14:paraId="1D23EA69"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hybrid approach provides better recommendations because it combines item characteristics with information from similar users. Distributed processing using PySpark makes the system suitable for large-scale applications. Intelligent agents make the recommendation process adaptive and capable of responding to user behaviour in real time.</w:t>
      </w:r>
    </w:p>
    <w:p w14:paraId="05E483FB"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CONCLUSION:</w:t>
      </w:r>
    </w:p>
    <w:p w14:paraId="2AA7F2C0"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Hybrid AI Recommendation Engine provides scalable and personalized recommendations by combining PySpark RDD-based distributed processing, content-based filtering, collaborative filtering, and intelligent agents. It can efficiently process large-scale user-item data and continuously improve recommendations using user feedback.</w:t>
      </w:r>
    </w:p>
    <w:p w14:paraId="4569347F" w14:textId="77777777" w:rsidR="00666E75" w:rsidRDefault="00666E75">
      <w:pPr>
        <w:tabs>
          <w:tab w:val="left" w:pos="9810"/>
        </w:tabs>
        <w:spacing w:before="120" w:after="80"/>
        <w:jc w:val="both"/>
        <w:rPr>
          <w:rFonts w:ascii="Arial" w:eastAsia="Arial" w:hAnsi="Arial" w:cs="Arial"/>
          <w:b/>
          <w:bCs/>
          <w:sz w:val="24"/>
          <w:szCs w:val="24"/>
        </w:rPr>
      </w:pPr>
    </w:p>
    <w:p w14:paraId="283C18B8" w14:textId="77777777" w:rsidR="00666E75" w:rsidRDefault="00666E75">
      <w:pPr>
        <w:tabs>
          <w:tab w:val="left" w:pos="9810"/>
        </w:tabs>
        <w:spacing w:before="120" w:after="80"/>
        <w:jc w:val="both"/>
        <w:rPr>
          <w:rFonts w:ascii="Arial" w:eastAsia="Arial" w:hAnsi="Arial" w:cs="Arial"/>
          <w:b/>
          <w:bCs/>
          <w:sz w:val="24"/>
          <w:szCs w:val="24"/>
        </w:rPr>
      </w:pPr>
    </w:p>
    <w:p w14:paraId="51FF4AB3" w14:textId="77777777" w:rsidR="00666E75" w:rsidRDefault="00666E75">
      <w:pPr>
        <w:tabs>
          <w:tab w:val="left" w:pos="9810"/>
        </w:tabs>
        <w:spacing w:before="120" w:after="80"/>
        <w:jc w:val="both"/>
        <w:rPr>
          <w:rFonts w:ascii="Arial" w:eastAsia="Arial" w:hAnsi="Arial" w:cs="Arial"/>
          <w:b/>
          <w:bCs/>
          <w:sz w:val="24"/>
          <w:szCs w:val="24"/>
        </w:rPr>
      </w:pPr>
    </w:p>
    <w:p w14:paraId="5177404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b/>
          <w:bCs/>
          <w:sz w:val="28"/>
          <w:szCs w:val="28"/>
        </w:rPr>
      </w:pPr>
      <w:r w:rsidRPr="00666E75">
        <w:rPr>
          <w:rFonts w:ascii="Times New Roman" w:eastAsia="Arial" w:hAnsi="Times New Roman" w:cs="Times New Roman"/>
          <w:b/>
          <w:bCs/>
          <w:sz w:val="28"/>
          <w:szCs w:val="28"/>
        </w:rPr>
        <w:t>QUESTION 2: SMART DISASTER DETECTION SYSTEM</w:t>
      </w:r>
    </w:p>
    <w:p w14:paraId="66E9166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b/>
          <w:bCs/>
          <w:sz w:val="28"/>
          <w:szCs w:val="28"/>
        </w:rPr>
      </w:pPr>
      <w:r w:rsidRPr="00666E75">
        <w:rPr>
          <w:rFonts w:ascii="Times New Roman" w:eastAsia="Arial" w:hAnsi="Times New Roman" w:cs="Times New Roman"/>
          <w:b/>
          <w:bCs/>
          <w:sz w:val="28"/>
          <w:szCs w:val="28"/>
        </w:rPr>
        <w:t>ANSWER:</w:t>
      </w:r>
    </w:p>
    <w:p w14:paraId="170CE22E"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 Smart Disaster Detection System is a distributed AI system designed to detect natural disasters such as floods and earthquakes at an early stage. The system collects information from multiple sources, including satellite images, environmental sensors, and social media.</w:t>
      </w:r>
    </w:p>
    <w:p w14:paraId="644DCF1B"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architecture consists of several major components:</w:t>
      </w:r>
    </w:p>
    <w:p w14:paraId="180F3B31"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Data Sources → Data Collection → PySpark RDD Processing → Data Fusion → AI Detection → Intelligent Agents → Early Warning System</w:t>
      </w:r>
    </w:p>
    <w:p w14:paraId="1B5E8E5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Satellite images provide information about geographical changes, water levels, damaged areas, and other environmental conditions. Sensors provide real-time information such as rainfall, water level, temperature, vibration, and pressure. Social media can provide reports and information from people in affected areas.</w:t>
      </w:r>
    </w:p>
    <w:p w14:paraId="158824CF"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PySpark can process these large and continuously generated datasets using RDDs. The incoming data is divided into partitions and processed across multiple nodes. RDD transformations such as map(), filter(), flatMap(), and reduceByKey() can be used for data cleaning, feature extraction, and aggregation.</w:t>
      </w:r>
    </w:p>
    <w:p w14:paraId="22F8D45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Data fusion combines information from different sources to improve disaster detection. For example, if sensors indicate increasing water levels, satellite images show expanding water coverage, and social media reports mention flooding, the system can combine these signals to identify a possible flood.</w:t>
      </w:r>
    </w:p>
    <w:p w14:paraId="3EF60D5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Intelligent agents coordinate different activities in the system. A monitoring agent continuously observes incoming data. A detection agent analyzes the data and identifies possible disasters. A warning agent generates alerts when the disaster probability exceeds a specified level. A response agent can recommend suitable response strategies.</w:t>
      </w:r>
    </w:p>
    <w:p w14:paraId="006A2A8F"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can provide early warnings through communication channels such as mobile applications, emergency messages, or control centers. Distributed processing allows the system to handle large amounts of data quickly.</w:t>
      </w:r>
    </w:p>
    <w:p w14:paraId="03EF57A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CONCLUSION:</w:t>
      </w:r>
    </w:p>
    <w:p w14:paraId="1002D29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Smart Disaster Detection System combines PySpark, RDD operations, multi-source data fusion, AI techniques, and intelligent agents. The system can improve early detection, provide faster warnings, and support effective disaster response.</w:t>
      </w:r>
    </w:p>
    <w:p w14:paraId="1B8EFC36"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40D630F5" w14:textId="77777777" w:rsidR="00666E75" w:rsidRDefault="00666E75" w:rsidP="00666E75">
      <w:pPr>
        <w:tabs>
          <w:tab w:val="left" w:pos="9810"/>
        </w:tabs>
        <w:spacing w:before="120" w:after="80"/>
        <w:jc w:val="both"/>
        <w:rPr>
          <w:rFonts w:ascii="Times New Roman" w:eastAsia="Arial" w:hAnsi="Times New Roman" w:cs="Times New Roman"/>
          <w:sz w:val="24"/>
          <w:szCs w:val="24"/>
        </w:rPr>
      </w:pPr>
    </w:p>
    <w:p w14:paraId="4B61173F"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QUESTION 3: AI-BASED FRAUD DETECTION FRAMEWORK</w:t>
      </w:r>
    </w:p>
    <w:p w14:paraId="66C59AA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ANSWER:</w:t>
      </w:r>
    </w:p>
    <w:p w14:paraId="45CA356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 AI-Based Fraud Detection Framework is a scalable system that identifies suspicious financial transactions using artificial intelligence and distributed computing. Since financial institutions process millions of transactions, a distributed system is required to analyze the data efficiently.</w:t>
      </w:r>
    </w:p>
    <w:p w14:paraId="796EC61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basic architecture of the system is:</w:t>
      </w:r>
    </w:p>
    <w:p w14:paraId="29B26A3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Transaction Data → PySpark RDD → Data Preprocessing → Feature Extraction → Distributed Anomaly Detection → Intelligent Agents → Fraud Alert → Continuous Learning</w:t>
      </w:r>
    </w:p>
    <w:p w14:paraId="3CA1EEF0"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PySpark RDDs can divide large transaction datasets into smaller partitions and process them in parallel. RDD transformations such as map(), filter(), and reduceByKey() can be used to clean data, calculate transaction statistics, and identify suspicious patterns.</w:t>
      </w:r>
    </w:p>
    <w:p w14:paraId="2B584C0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Features such as transaction amount, transaction frequency, location, transaction time, account history, and unusual spending behaviour can be used for fraud detection.</w:t>
      </w:r>
    </w:p>
    <w:p w14:paraId="756A408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Anomaly detection algorithms identify transactions that are significantly different from normal behaviour. For example, if a customer normally makes small transactions from one location but suddenly makes several large transactions from different locations, the system can identify this behaviour as suspicious.</w:t>
      </w:r>
    </w:p>
    <w:p w14:paraId="083B330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Intelligent agents can collaborate to improve fraud detection. A monitoring agent observes transactions continuously. An analysis agent evaluates suspicious transactions. A decision agent determines whether an alert should be generated. A learning agent uses feedback from previously confirmed fraudulent and genuine transactions to improve future detection.</w:t>
      </w:r>
    </w:p>
    <w:p w14:paraId="6222145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can generate alerts for suspicious transactions and send them to appropriate security or banking personnel. Distributed processing helps the system handle a large number of transactions with reduced processing time.</w:t>
      </w:r>
    </w:p>
    <w:p w14:paraId="50727A2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should also consider false positives, data privacy, security, and model accuracy. Continuous learning can help the system adapt to new fraud patterns.</w:t>
      </w:r>
    </w:p>
    <w:p w14:paraId="52C45D3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CONCLUSION:</w:t>
      </w:r>
    </w:p>
    <w:p w14:paraId="5238F24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AI-Based Fraud Detection Framework combines PySpark RDDs, distributed anomaly detection, and intelligent agents to identify fraudulent activities efficiently. It is scalable and can continuously improve its detection capability using feedback and newly available transaction data.</w:t>
      </w:r>
    </w:p>
    <w:p w14:paraId="05378E17"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644D286D"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21E04DB6"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QUESTION 4: AUTONOMOUS SUPPLY CHAIN OPTIMIZATION SYSTEM</w:t>
      </w:r>
    </w:p>
    <w:p w14:paraId="3511F66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ANSWER:</w:t>
      </w:r>
    </w:p>
    <w:p w14:paraId="0D271C4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 Autonomous Supply Chain Optimization System is a distributed AI system that uses artificial intelligence and PySpark to improve inventory management, logistics, and demand forecasting. The system helps organizations reduce costs and improve operational efficiency.</w:t>
      </w:r>
    </w:p>
    <w:p w14:paraId="307556A5"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architecture can be represented as:</w:t>
      </w:r>
    </w:p>
    <w:p w14:paraId="2089B2E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Supply Chain Data → PySpark RDD → Data Processing → Demand Forecasting → Inventory and Logistics Optimization → Intelligent Agents → Decentralized Decisions</w:t>
      </w:r>
    </w:p>
    <w:p w14:paraId="5DA16C9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collects data related to inventory levels, sales, suppliers, transportation, delivery times, customer demand, and product availability. PySpark RDDs can process this large-scale data in parallel.</w:t>
      </w:r>
    </w:p>
    <w:p w14:paraId="14D07FF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RDD transformations such as map(), filter(), groupByKey(), and reduceByKey() can be used to transform and aggregate supply chain information. For example, sales records can be grouped according to products and locations to determine demand patterns.</w:t>
      </w:r>
    </w:p>
    <w:p w14:paraId="1DC980F8"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Demand forecasting techniques can predict future requirements based on historical sales data. Inventory optimization can determine when and how much stock should be ordered. Logistics optimization can help identify efficient transportation and delivery decisions.</w:t>
      </w:r>
    </w:p>
    <w:p w14:paraId="56656EF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Multiple intelligent agents can work together. An inventory agent monitors stock levels and recommends replenishment. A demand forecasting agent predicts future demand. A logistics agent manages transportation and delivery decisions. A supplier agent monitors supplier availability and delivery performance.</w:t>
      </w:r>
    </w:p>
    <w:p w14:paraId="0C5E5DB6"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These agents communicate with each other and make decentralized decisions. For example, when an inventory agent detects low stock, it can communicate with the supplier agent and logistics agent to arrange replenishment and transportation.</w:t>
      </w:r>
    </w:p>
    <w:p w14:paraId="1B3DC525"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PySpark provides scalability by distributing data processing across multiple machines. This allows the system to handle large amounts of supply chain data efficiently.</w:t>
      </w:r>
    </w:p>
    <w:p w14:paraId="2BC0CE7F"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CONCLUSION:</w:t>
      </w:r>
    </w:p>
    <w:p w14:paraId="1EBE9E81"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Autonomous Supply Chain Optimization System uses PySpark RDDs and intelligent agents to process large-scale supply chain data and make decentralized decisions. It can reduce inventory costs, improve logistics, support demand forecasting, and increase overall supply chain efficiency.</w:t>
      </w:r>
    </w:p>
    <w:p w14:paraId="5E711470"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33118E3B"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2AB4DBE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0814ED2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47927BCD"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QUESTION 5: PERSONALIZED LEARNING ANALYTICS PLATFORM</w:t>
      </w:r>
    </w:p>
    <w:p w14:paraId="59A44C53"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ANSWER:</w:t>
      </w:r>
    </w:p>
    <w:p w14:paraId="0F10F8BA"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A Personalized Learning Analytics Platform is an AI-based educational system that analyzes student learning behaviour and performance data to provide personalized learning experiences. PySpark and RDDs can be used to process large amounts of student data efficiently.</w:t>
      </w:r>
    </w:p>
    <w:p w14:paraId="1922B29E"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basic system architecture is:</w:t>
      </w:r>
    </w:p>
    <w:p w14:paraId="632B0FF8"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Student Data → PySpark RDD → Data Preprocessing → Learning Behaviour Analysis → Student Performance Prediction → Intelligent Agent → Personalized Content → Student Feedback</w:t>
      </w:r>
    </w:p>
    <w:p w14:paraId="06107C42"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can collect data such as quiz scores, assignment marks, attendance, learning time, completed lessons, interaction history, and assessment results. PySpark RDDs can process this data across multiple computing nodes.</w:t>
      </w:r>
    </w:p>
    <w:p w14:paraId="417B9750"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RDD transformations such as map(), filter(), groupByKey(), and reduceByKey() can be used to clean, transform, and aggregate student data. For example, student performance can be grouped according to subjects or learning activities.</w:t>
      </w:r>
    </w:p>
    <w:p w14:paraId="3D68BFC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platform analyzes learning behaviour to identify the strengths and weaknesses of individual students. If a student performs poorly in a particular topic, the system can recommend additional learning materials, practice questions, videos, or simpler explanations.</w:t>
      </w:r>
    </w:p>
    <w:p w14:paraId="769184A9"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Intelligent agents support adaptive learning. A learning agent observes student behaviour and performance. A recommendation agent selects suitable learning content. A feedback agent provides real-time suggestions based on student responses. A monitoring agent tracks learning progress.</w:t>
      </w:r>
    </w:p>
    <w:p w14:paraId="479B4C04"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platform can support thousands of learners because PySpark distributes data processing across multiple machines. This makes the system scalable and suitable for large educational institutions.</w:t>
      </w:r>
    </w:p>
    <w:p w14:paraId="2BC022C6"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system can continuously improve personalization by using feedback from students. For example, if a student completes recommended content successfully, the system can update the student's learning profile and recommend more advanced content.</w:t>
      </w:r>
    </w:p>
    <w:p w14:paraId="0502E04C"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CONCLUSION:</w:t>
      </w:r>
    </w:p>
    <w:p w14:paraId="5A637955"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r w:rsidRPr="00666E75">
        <w:rPr>
          <w:rFonts w:ascii="Times New Roman" w:eastAsia="Arial" w:hAnsi="Times New Roman" w:cs="Times New Roman"/>
          <w:sz w:val="28"/>
          <w:szCs w:val="28"/>
        </w:rPr>
        <w:t>The Personalized Learning Analytics Platform combines PySpark, RDD operations, AI-based analytics, and intelligent agents to provide adaptive education. It can analyze large-scale student data, identify individual learning needs, provide real-time feedback, and personalize content delivery for thousands of learners.</w:t>
      </w:r>
    </w:p>
    <w:p w14:paraId="32B96FDD"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31412F1B" w14:textId="77777777" w:rsidR="00666E75" w:rsidRPr="00666E75" w:rsidRDefault="00666E75" w:rsidP="00666E75">
      <w:pPr>
        <w:tabs>
          <w:tab w:val="left" w:pos="9810"/>
        </w:tabs>
        <w:spacing w:before="120" w:after="80" w:line="360" w:lineRule="auto"/>
        <w:jc w:val="both"/>
        <w:rPr>
          <w:rFonts w:ascii="Times New Roman" w:eastAsia="Arial" w:hAnsi="Times New Roman" w:cs="Times New Roman"/>
          <w:sz w:val="28"/>
          <w:szCs w:val="28"/>
        </w:rPr>
      </w:pPr>
    </w:p>
    <w:p w14:paraId="6DAB66E3" w14:textId="77777777" w:rsidR="00666E75" w:rsidRPr="00666E75" w:rsidRDefault="00666E75">
      <w:pPr>
        <w:tabs>
          <w:tab w:val="left" w:pos="9810"/>
        </w:tabs>
        <w:spacing w:before="120" w:after="80"/>
        <w:jc w:val="both"/>
        <w:rPr>
          <w:rFonts w:ascii="Times New Roman" w:eastAsia="Arial" w:hAnsi="Times New Roman" w:cs="Times New Roman"/>
          <w:sz w:val="24"/>
          <w:szCs w:val="24"/>
        </w:rPr>
      </w:pPr>
    </w:p>
    <w:p w14:paraId="32B19E87" w14:textId="77777777" w:rsidR="00666E75" w:rsidRDefault="00666E75">
      <w:pPr>
        <w:tabs>
          <w:tab w:val="left" w:pos="9810"/>
        </w:tabs>
        <w:spacing w:before="120" w:after="80"/>
        <w:jc w:val="both"/>
        <w:rPr>
          <w:rFonts w:ascii="Arial" w:eastAsia="Arial" w:hAnsi="Arial" w:cs="Arial"/>
          <w:b/>
          <w:bCs/>
          <w:sz w:val="24"/>
          <w:szCs w:val="24"/>
        </w:rPr>
      </w:pPr>
    </w:p>
    <w:p w14:paraId="3009A47E" w14:textId="77777777" w:rsidR="00666E75" w:rsidRDefault="00666E75">
      <w:pPr>
        <w:tabs>
          <w:tab w:val="left" w:pos="9810"/>
        </w:tabs>
        <w:spacing w:before="120" w:after="80"/>
        <w:jc w:val="both"/>
        <w:rPr>
          <w:rFonts w:ascii="Arial" w:eastAsia="Arial" w:hAnsi="Arial" w:cs="Arial"/>
          <w:b/>
          <w:bCs/>
          <w:sz w:val="24"/>
          <w:szCs w:val="24"/>
        </w:rPr>
      </w:pPr>
    </w:p>
    <w:p w14:paraId="58BA9DC1" w14:textId="77777777" w:rsidR="00666E75" w:rsidRDefault="00666E75">
      <w:pPr>
        <w:tabs>
          <w:tab w:val="left" w:pos="9810"/>
        </w:tabs>
        <w:spacing w:before="120" w:after="80"/>
        <w:jc w:val="both"/>
        <w:rPr>
          <w:rFonts w:ascii="Arial" w:eastAsia="Arial" w:hAnsi="Arial" w:cs="Arial"/>
          <w:b/>
          <w:bCs/>
          <w:sz w:val="24"/>
          <w:szCs w:val="24"/>
        </w:rPr>
      </w:pPr>
    </w:p>
    <w:p w14:paraId="43461311" w14:textId="77777777" w:rsidR="00666E75" w:rsidRDefault="00666E75">
      <w:pPr>
        <w:tabs>
          <w:tab w:val="left" w:pos="9810"/>
        </w:tabs>
        <w:spacing w:before="120" w:after="80"/>
        <w:jc w:val="both"/>
        <w:rPr>
          <w:rFonts w:ascii="Arial" w:eastAsia="Arial" w:hAnsi="Arial" w:cs="Arial"/>
          <w:b/>
          <w:bCs/>
          <w:sz w:val="24"/>
          <w:szCs w:val="24"/>
        </w:rPr>
      </w:pPr>
    </w:p>
    <w:p w14:paraId="742020C2" w14:textId="77777777" w:rsidR="00666E75" w:rsidRDefault="00666E75">
      <w:pPr>
        <w:tabs>
          <w:tab w:val="left" w:pos="9810"/>
        </w:tabs>
        <w:spacing w:before="120" w:after="80"/>
        <w:jc w:val="both"/>
        <w:rPr>
          <w:rFonts w:ascii="Arial" w:eastAsia="Arial" w:hAnsi="Arial" w:cs="Arial"/>
          <w:b/>
          <w:bCs/>
          <w:sz w:val="24"/>
          <w:szCs w:val="24"/>
        </w:rPr>
      </w:pPr>
    </w:p>
    <w:p w14:paraId="7E140206" w14:textId="77777777" w:rsidR="00666E75" w:rsidRDefault="00666E75">
      <w:pPr>
        <w:tabs>
          <w:tab w:val="left" w:pos="9810"/>
        </w:tabs>
        <w:spacing w:before="120" w:after="80"/>
        <w:jc w:val="both"/>
        <w:rPr>
          <w:rFonts w:ascii="Arial" w:eastAsia="Arial" w:hAnsi="Arial" w:cs="Arial"/>
          <w:b/>
          <w:bCs/>
          <w:sz w:val="24"/>
          <w:szCs w:val="24"/>
        </w:rPr>
      </w:pPr>
    </w:p>
    <w:p w14:paraId="3D316751" w14:textId="77777777" w:rsidR="00666E75" w:rsidRDefault="00666E75">
      <w:pPr>
        <w:tabs>
          <w:tab w:val="left" w:pos="9810"/>
        </w:tabs>
        <w:spacing w:before="120" w:after="80"/>
        <w:jc w:val="both"/>
        <w:rPr>
          <w:rFonts w:ascii="Arial" w:eastAsia="Arial" w:hAnsi="Arial" w:cs="Arial"/>
          <w:b/>
          <w:bCs/>
          <w:sz w:val="24"/>
          <w:szCs w:val="24"/>
        </w:rPr>
      </w:pPr>
    </w:p>
    <w:p w14:paraId="058DF5E4" w14:textId="77777777" w:rsidR="00666E75" w:rsidRDefault="00666E75">
      <w:pPr>
        <w:tabs>
          <w:tab w:val="left" w:pos="9810"/>
        </w:tabs>
        <w:spacing w:before="120" w:after="80"/>
        <w:jc w:val="both"/>
        <w:rPr>
          <w:rFonts w:ascii="Arial" w:eastAsia="Arial" w:hAnsi="Arial" w:cs="Arial"/>
          <w:b/>
          <w:bCs/>
          <w:sz w:val="24"/>
          <w:szCs w:val="24"/>
        </w:rPr>
      </w:pPr>
    </w:p>
    <w:p w14:paraId="62D182E1" w14:textId="77777777" w:rsidR="00666E75" w:rsidRDefault="00666E75">
      <w:pPr>
        <w:tabs>
          <w:tab w:val="left" w:pos="9810"/>
        </w:tabs>
        <w:spacing w:before="120" w:after="80"/>
        <w:jc w:val="both"/>
        <w:rPr>
          <w:rFonts w:ascii="Arial" w:eastAsia="Arial" w:hAnsi="Arial" w:cs="Arial"/>
          <w:b/>
          <w:bCs/>
          <w:sz w:val="24"/>
          <w:szCs w:val="24"/>
        </w:rPr>
      </w:pPr>
    </w:p>
    <w:p w14:paraId="2AAA2949" w14:textId="77777777" w:rsidR="00666E75" w:rsidRDefault="00666E75">
      <w:pPr>
        <w:tabs>
          <w:tab w:val="left" w:pos="9810"/>
        </w:tabs>
        <w:spacing w:before="120" w:after="80"/>
        <w:jc w:val="both"/>
        <w:rPr>
          <w:rFonts w:ascii="Arial" w:eastAsia="Arial" w:hAnsi="Arial" w:cs="Arial"/>
          <w:b/>
          <w:bCs/>
          <w:sz w:val="24"/>
          <w:szCs w:val="24"/>
        </w:rPr>
      </w:pPr>
    </w:p>
    <w:p w14:paraId="30AB98D4" w14:textId="77777777" w:rsidR="00666E75" w:rsidRDefault="00666E75">
      <w:pPr>
        <w:tabs>
          <w:tab w:val="left" w:pos="9810"/>
        </w:tabs>
        <w:spacing w:before="120" w:after="80"/>
        <w:jc w:val="both"/>
        <w:rPr>
          <w:rFonts w:ascii="Arial" w:eastAsia="Arial" w:hAnsi="Arial" w:cs="Arial"/>
          <w:b/>
          <w:bCs/>
          <w:sz w:val="24"/>
          <w:szCs w:val="24"/>
        </w:rPr>
      </w:pPr>
    </w:p>
    <w:p w14:paraId="673C8791" w14:textId="77777777" w:rsidR="00666E75" w:rsidRDefault="00666E75">
      <w:pPr>
        <w:tabs>
          <w:tab w:val="left" w:pos="9810"/>
        </w:tabs>
        <w:spacing w:before="120" w:after="80"/>
        <w:jc w:val="both"/>
        <w:rPr>
          <w:rFonts w:ascii="Arial" w:eastAsia="Arial" w:hAnsi="Arial" w:cs="Arial"/>
          <w:b/>
          <w:bCs/>
          <w:sz w:val="24"/>
          <w:szCs w:val="24"/>
        </w:rPr>
      </w:pPr>
    </w:p>
    <w:p w14:paraId="114C2BF2" w14:textId="77777777" w:rsidR="00666E75" w:rsidRDefault="00666E75">
      <w:pPr>
        <w:tabs>
          <w:tab w:val="left" w:pos="9810"/>
        </w:tabs>
        <w:spacing w:before="120" w:after="80"/>
        <w:jc w:val="both"/>
        <w:rPr>
          <w:rFonts w:ascii="Arial" w:eastAsia="Arial" w:hAnsi="Arial" w:cs="Arial"/>
          <w:b/>
          <w:bCs/>
          <w:sz w:val="24"/>
          <w:szCs w:val="24"/>
        </w:rPr>
      </w:pPr>
    </w:p>
    <w:p w14:paraId="26DCE356" w14:textId="77777777" w:rsidR="00666E75" w:rsidRDefault="00666E75">
      <w:pPr>
        <w:tabs>
          <w:tab w:val="left" w:pos="9810"/>
        </w:tabs>
        <w:spacing w:before="120" w:after="80"/>
        <w:jc w:val="both"/>
        <w:rPr>
          <w:rFonts w:ascii="Arial" w:eastAsia="Arial" w:hAnsi="Arial" w:cs="Arial"/>
          <w:b/>
          <w:bCs/>
          <w:sz w:val="24"/>
          <w:szCs w:val="24"/>
        </w:rPr>
      </w:pPr>
    </w:p>
    <w:p w14:paraId="38494924" w14:textId="77777777" w:rsidR="00666E75" w:rsidRDefault="00666E75">
      <w:pPr>
        <w:tabs>
          <w:tab w:val="left" w:pos="9810"/>
        </w:tabs>
        <w:spacing w:before="120" w:after="80"/>
        <w:jc w:val="both"/>
        <w:rPr>
          <w:rFonts w:ascii="Arial" w:eastAsia="Arial" w:hAnsi="Arial" w:cs="Arial"/>
          <w:b/>
          <w:bCs/>
          <w:sz w:val="24"/>
          <w:szCs w:val="24"/>
        </w:rPr>
      </w:pPr>
    </w:p>
    <w:p w14:paraId="667A3951" w14:textId="77777777" w:rsidR="00666E75" w:rsidRDefault="00666E75">
      <w:pPr>
        <w:tabs>
          <w:tab w:val="left" w:pos="9810"/>
        </w:tabs>
        <w:spacing w:before="120" w:after="80"/>
        <w:jc w:val="both"/>
        <w:rPr>
          <w:rFonts w:ascii="Arial" w:eastAsia="Arial" w:hAnsi="Arial" w:cs="Arial"/>
          <w:b/>
          <w:bCs/>
          <w:sz w:val="24"/>
          <w:szCs w:val="24"/>
        </w:rPr>
      </w:pPr>
    </w:p>
    <w:p w14:paraId="63069DE3" w14:textId="77777777" w:rsidR="00666E75" w:rsidRDefault="00666E75">
      <w:pPr>
        <w:tabs>
          <w:tab w:val="left" w:pos="9810"/>
        </w:tabs>
        <w:spacing w:before="120" w:after="80"/>
        <w:jc w:val="both"/>
        <w:rPr>
          <w:rFonts w:ascii="Arial" w:eastAsia="Arial" w:hAnsi="Arial" w:cs="Arial"/>
          <w:b/>
          <w:bCs/>
          <w:sz w:val="24"/>
          <w:szCs w:val="24"/>
        </w:rPr>
      </w:pPr>
    </w:p>
    <w:p w14:paraId="3AB3AD61" w14:textId="77777777" w:rsidR="00666E75" w:rsidRDefault="00666E75">
      <w:pPr>
        <w:tabs>
          <w:tab w:val="left" w:pos="9810"/>
        </w:tabs>
        <w:spacing w:before="120" w:after="80"/>
        <w:jc w:val="both"/>
        <w:rPr>
          <w:rFonts w:ascii="Arial" w:eastAsia="Arial" w:hAnsi="Arial" w:cs="Arial"/>
          <w:b/>
          <w:bCs/>
          <w:sz w:val="24"/>
          <w:szCs w:val="24"/>
        </w:rPr>
      </w:pPr>
    </w:p>
    <w:p w14:paraId="5649D3E2" w14:textId="77777777" w:rsidR="00666E75" w:rsidRDefault="00666E75">
      <w:pPr>
        <w:tabs>
          <w:tab w:val="left" w:pos="9810"/>
        </w:tabs>
        <w:spacing w:before="120" w:after="80"/>
        <w:jc w:val="both"/>
        <w:rPr>
          <w:rFonts w:ascii="Arial" w:eastAsia="Arial" w:hAnsi="Arial" w:cs="Arial"/>
          <w:b/>
          <w:bCs/>
          <w:sz w:val="24"/>
          <w:szCs w:val="24"/>
        </w:rPr>
      </w:pPr>
    </w:p>
    <w:p w14:paraId="1AC2F630" w14:textId="77777777" w:rsidR="00666E75" w:rsidRDefault="00666E75">
      <w:pPr>
        <w:tabs>
          <w:tab w:val="left" w:pos="9810"/>
        </w:tabs>
        <w:spacing w:before="120" w:after="80"/>
        <w:jc w:val="both"/>
        <w:rPr>
          <w:rFonts w:ascii="Arial" w:eastAsia="Arial" w:hAnsi="Arial" w:cs="Arial"/>
          <w:b/>
          <w:bCs/>
          <w:sz w:val="24"/>
          <w:szCs w:val="24"/>
        </w:rPr>
      </w:pPr>
    </w:p>
    <w:p w14:paraId="63238EF8" w14:textId="77777777" w:rsidR="00666E75" w:rsidRDefault="00666E75">
      <w:pPr>
        <w:tabs>
          <w:tab w:val="left" w:pos="9810"/>
        </w:tabs>
        <w:spacing w:before="120" w:after="80"/>
        <w:jc w:val="both"/>
        <w:rPr>
          <w:rFonts w:ascii="Arial" w:eastAsia="Arial" w:hAnsi="Arial" w:cs="Arial"/>
          <w:b/>
          <w:bCs/>
          <w:sz w:val="24"/>
          <w:szCs w:val="24"/>
        </w:rPr>
      </w:pPr>
    </w:p>
    <w:p w14:paraId="75038FA9" w14:textId="77777777" w:rsidR="00666E75" w:rsidRDefault="00666E75">
      <w:pPr>
        <w:tabs>
          <w:tab w:val="left" w:pos="9810"/>
        </w:tabs>
        <w:spacing w:before="120" w:after="80"/>
        <w:jc w:val="both"/>
        <w:rPr>
          <w:rFonts w:ascii="Arial" w:eastAsia="Arial" w:hAnsi="Arial" w:cs="Arial"/>
          <w:b/>
          <w:bCs/>
          <w:sz w:val="24"/>
          <w:szCs w:val="24"/>
        </w:rPr>
      </w:pPr>
    </w:p>
    <w:p w14:paraId="08BBFFDA" w14:textId="77777777" w:rsidR="00885E24"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2F530964" w14:textId="77777777" w:rsidR="00885E24" w:rsidRDefault="00885E24">
      <w:pPr>
        <w:tabs>
          <w:tab w:val="left" w:pos="9810"/>
        </w:tabs>
        <w:spacing w:before="120" w:after="80"/>
        <w:jc w:val="both"/>
        <w:rPr>
          <w:rFonts w:ascii="Arial" w:eastAsia="Arial" w:hAnsi="Arial" w:cs="Arial"/>
          <w:b/>
          <w:bCs/>
          <w:sz w:val="24"/>
          <w:szCs w:val="24"/>
        </w:rPr>
      </w:pPr>
    </w:p>
    <w:tbl>
      <w:tblPr>
        <w:tblStyle w:val="Style10"/>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885E24" w14:paraId="14E939B0" w14:textId="77777777">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E573A9" w14:textId="77777777" w:rsidR="00885E24" w:rsidRDefault="00000000">
            <w:pPr>
              <w:widowControl w:val="0"/>
            </w:pPr>
            <w:r>
              <w:rPr>
                <w:b/>
                <w:bCs/>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092E8D8" w14:textId="77777777" w:rsidR="00885E24" w:rsidRDefault="00000000">
            <w:pPr>
              <w:widowControl w:val="0"/>
            </w:pPr>
            <w:r>
              <w:rPr>
                <w:b/>
                <w:bCs/>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EFB871F" w14:textId="77777777" w:rsidR="00885E24" w:rsidRDefault="00000000">
            <w:pPr>
              <w:widowControl w:val="0"/>
            </w:pPr>
            <w:r>
              <w:rPr>
                <w:b/>
                <w:bCs/>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27BBC9B" w14:textId="77777777" w:rsidR="00885E24" w:rsidRDefault="00000000">
            <w:pPr>
              <w:widowControl w:val="0"/>
            </w:pPr>
            <w:r>
              <w:rPr>
                <w:b/>
                <w:bCs/>
              </w:rPr>
              <w:t>Use of PySpark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FFF4207" w14:textId="77777777" w:rsidR="00885E24" w:rsidRDefault="00000000">
            <w:pPr>
              <w:widowControl w:val="0"/>
            </w:pPr>
            <w:r>
              <w:rPr>
                <w:b/>
                <w:bCs/>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E94D777" w14:textId="77777777" w:rsidR="00885E24" w:rsidRDefault="00000000">
            <w:pPr>
              <w:widowControl w:val="0"/>
            </w:pPr>
            <w:r>
              <w:rPr>
                <w:b/>
                <w:bCs/>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F1AD0A9" w14:textId="77777777" w:rsidR="00885E24" w:rsidRDefault="00000000">
            <w:pPr>
              <w:widowControl w:val="0"/>
            </w:pPr>
            <w:r>
              <w:rPr>
                <w:b/>
                <w:bCs/>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2C3DAE8" w14:textId="77777777" w:rsidR="00885E24" w:rsidRDefault="00000000">
            <w:pPr>
              <w:widowControl w:val="0"/>
            </w:pPr>
            <w:r>
              <w:rPr>
                <w:b/>
                <w:bCs/>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EB1C541" w14:textId="77777777" w:rsidR="00885E24" w:rsidRDefault="00000000">
            <w:pPr>
              <w:widowControl w:val="0"/>
              <w:rPr>
                <w:b/>
                <w:bCs/>
              </w:rPr>
            </w:pPr>
            <w:r>
              <w:rPr>
                <w:b/>
                <w:bCs/>
              </w:rPr>
              <w:t>Clarity, Presentation &amp; Documentation</w:t>
            </w:r>
          </w:p>
        </w:tc>
      </w:tr>
      <w:tr w:rsidR="00885E24" w14:paraId="6DF94607" w14:textId="77777777">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256DE11" w14:textId="77777777" w:rsidR="00885E24" w:rsidRDefault="00000000">
            <w:pPr>
              <w:widowControl w:val="0"/>
              <w:rPr>
                <w:sz w:val="18"/>
                <w:szCs w:val="18"/>
              </w:rPr>
            </w:pPr>
            <w:r>
              <w:rPr>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9216CD" w14:textId="77777777" w:rsidR="00885E24"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81B481" w14:textId="77777777" w:rsidR="00885E24" w:rsidRDefault="00000000">
            <w:pPr>
              <w:widowControl w:val="0"/>
              <w:jc w:val="right"/>
            </w:pPr>
            <w:r>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F68046" w14:textId="77777777" w:rsidR="00885E24" w:rsidRDefault="00000000">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A3B4E0" w14:textId="77777777" w:rsidR="00885E24" w:rsidRDefault="00000000">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5EDF1A" w14:textId="77777777" w:rsidR="00885E24"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A1A74F" w14:textId="77777777" w:rsidR="00885E24"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9C6AC0" w14:textId="77777777" w:rsidR="00885E24" w:rsidRDefault="00000000">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B8148D" w14:textId="77777777" w:rsidR="00885E24" w:rsidRDefault="00000000">
            <w:pPr>
              <w:widowControl w:val="0"/>
              <w:jc w:val="right"/>
            </w:pPr>
            <w:r>
              <w:rPr>
                <w:sz w:val="24"/>
                <w:szCs w:val="24"/>
              </w:rPr>
              <w:t>10%</w:t>
            </w:r>
          </w:p>
        </w:tc>
      </w:tr>
    </w:tbl>
    <w:p w14:paraId="0F006E76" w14:textId="77777777" w:rsidR="00885E24" w:rsidRDefault="00885E24">
      <w:pPr>
        <w:spacing w:after="160" w:line="278" w:lineRule="auto"/>
        <w:jc w:val="both"/>
        <w:rPr>
          <w:b/>
          <w:bCs/>
          <w:sz w:val="24"/>
          <w:szCs w:val="24"/>
        </w:rPr>
      </w:pPr>
    </w:p>
    <w:p w14:paraId="1E9A5858" w14:textId="77777777" w:rsidR="00885E24" w:rsidRDefault="00885E24">
      <w:pPr>
        <w:spacing w:after="160" w:line="278" w:lineRule="auto"/>
        <w:jc w:val="both"/>
        <w:rPr>
          <w:b/>
          <w:bCs/>
          <w:sz w:val="24"/>
          <w:szCs w:val="24"/>
        </w:rPr>
      </w:pPr>
    </w:p>
    <w:tbl>
      <w:tblPr>
        <w:tblStyle w:val="Style11"/>
        <w:tblW w:w="89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885E24" w14:paraId="166808B6" w14:textId="77777777">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3BF9A5" w14:textId="77777777" w:rsidR="00885E24" w:rsidRDefault="00000000">
            <w:pPr>
              <w:widowControl w:val="0"/>
              <w:jc w:val="center"/>
            </w:pPr>
            <w:r>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1E4E1F7" w14:textId="77777777" w:rsidR="00885E24" w:rsidRDefault="00000000">
            <w:pPr>
              <w:widowControl w:val="0"/>
              <w:jc w:val="center"/>
            </w:pPr>
            <w:r>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4BDB551" w14:textId="77777777" w:rsidR="00885E24" w:rsidRDefault="00000000">
            <w:pPr>
              <w:widowControl w:val="0"/>
              <w:jc w:val="center"/>
            </w:pPr>
            <w:r>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CE1D68B" w14:textId="77777777" w:rsidR="00885E24" w:rsidRDefault="00000000">
            <w:pPr>
              <w:widowControl w:val="0"/>
              <w:jc w:val="center"/>
            </w:pPr>
            <w:r>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EF05E8C" w14:textId="77777777" w:rsidR="00885E24" w:rsidRDefault="00000000">
            <w:pPr>
              <w:widowControl w:val="0"/>
              <w:jc w:val="center"/>
            </w:pPr>
            <w:r>
              <w:rPr>
                <w:b/>
                <w:bCs/>
                <w:sz w:val="24"/>
                <w:szCs w:val="24"/>
              </w:rPr>
              <w:t>Poor (2)</w:t>
            </w:r>
          </w:p>
        </w:tc>
      </w:tr>
      <w:tr w:rsidR="00885E24" w14:paraId="339FD66C"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22FEAB" w14:textId="77777777" w:rsidR="00885E24" w:rsidRDefault="00000000">
            <w:pPr>
              <w:widowControl w:val="0"/>
            </w:pPr>
            <w:r>
              <w:rPr>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90A3B6" w14:textId="77777777" w:rsidR="00885E24" w:rsidRDefault="00000000">
            <w:pPr>
              <w:widowControl w:val="0"/>
            </w:pPr>
            <w:r>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E562CB" w14:textId="77777777" w:rsidR="00885E24" w:rsidRDefault="00000000">
            <w:pPr>
              <w:widowControl w:val="0"/>
            </w:pPr>
            <w:r>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0BF23F" w14:textId="77777777" w:rsidR="00885E24" w:rsidRDefault="00000000">
            <w:pPr>
              <w:widowControl w:val="0"/>
            </w:pPr>
            <w:r>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590EF6" w14:textId="77777777" w:rsidR="00885E24" w:rsidRDefault="00000000">
            <w:pPr>
              <w:widowControl w:val="0"/>
            </w:pPr>
            <w:r>
              <w:rPr>
                <w:sz w:val="24"/>
                <w:szCs w:val="24"/>
              </w:rPr>
              <w:t>Unclear or incorrect</w:t>
            </w:r>
          </w:p>
        </w:tc>
      </w:tr>
      <w:tr w:rsidR="00885E24" w14:paraId="76F0DF75"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F1CC06" w14:textId="77777777" w:rsidR="00885E24" w:rsidRDefault="00000000">
            <w:pPr>
              <w:widowControl w:val="0"/>
            </w:pPr>
            <w:r>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2CAD09" w14:textId="77777777" w:rsidR="00885E24" w:rsidRDefault="00000000">
            <w:pPr>
              <w:widowControl w:val="0"/>
            </w:pPr>
            <w:r>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F72E93" w14:textId="77777777" w:rsidR="00885E24" w:rsidRDefault="00000000">
            <w:pPr>
              <w:widowControl w:val="0"/>
            </w:pPr>
            <w:r>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C2A46D" w14:textId="77777777" w:rsidR="00885E24" w:rsidRDefault="00000000">
            <w:pPr>
              <w:widowControl w:val="0"/>
            </w:pPr>
            <w:r>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2AE06F" w14:textId="77777777" w:rsidR="00885E24" w:rsidRDefault="00000000">
            <w:pPr>
              <w:widowControl w:val="0"/>
            </w:pPr>
            <w:r>
              <w:rPr>
                <w:sz w:val="24"/>
                <w:szCs w:val="24"/>
              </w:rPr>
              <w:t>Poor/incomplete</w:t>
            </w:r>
          </w:p>
        </w:tc>
      </w:tr>
      <w:tr w:rsidR="00885E24" w14:paraId="0ADF5DE3"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B9833E" w14:textId="77777777" w:rsidR="00885E24" w:rsidRDefault="00000000">
            <w:pPr>
              <w:widowControl w:val="0"/>
            </w:pPr>
            <w:r>
              <w:rPr>
                <w:sz w:val="24"/>
                <w:szCs w:val="24"/>
              </w:rPr>
              <w:t>Use of PySpark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EC9F31" w14:textId="77777777" w:rsidR="00885E24" w:rsidRDefault="00000000">
            <w:pPr>
              <w:widowControl w:val="0"/>
            </w:pPr>
            <w:r>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A3E115" w14:textId="77777777" w:rsidR="00885E24" w:rsidRDefault="00000000">
            <w:pPr>
              <w:widowControl w:val="0"/>
            </w:pPr>
            <w:r>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FECB01" w14:textId="77777777" w:rsidR="00885E24" w:rsidRDefault="00000000">
            <w:pPr>
              <w:widowControl w:val="0"/>
            </w:pPr>
            <w:r>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BEC02E" w14:textId="77777777" w:rsidR="00885E24" w:rsidRDefault="00000000">
            <w:pPr>
              <w:widowControl w:val="0"/>
            </w:pPr>
            <w:r>
              <w:rPr>
                <w:sz w:val="24"/>
                <w:szCs w:val="24"/>
              </w:rPr>
              <w:t>Incorrect/missing</w:t>
            </w:r>
          </w:p>
        </w:tc>
      </w:tr>
      <w:tr w:rsidR="00885E24" w14:paraId="4E65909E"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217148" w14:textId="77777777" w:rsidR="00885E24" w:rsidRDefault="00000000">
            <w:pPr>
              <w:widowControl w:val="0"/>
            </w:pPr>
            <w:r>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03AA41" w14:textId="77777777" w:rsidR="00885E24" w:rsidRDefault="00000000">
            <w:pPr>
              <w:widowControl w:val="0"/>
            </w:pPr>
            <w:r>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A743F2" w14:textId="77777777" w:rsidR="00885E24" w:rsidRDefault="00000000">
            <w:pPr>
              <w:widowControl w:val="0"/>
            </w:pPr>
            <w:r>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E68DED" w14:textId="77777777" w:rsidR="00885E24" w:rsidRDefault="00000000">
            <w:pPr>
              <w:widowControl w:val="0"/>
            </w:pPr>
            <w:r>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DFB669" w14:textId="77777777" w:rsidR="00885E24" w:rsidRDefault="00000000">
            <w:pPr>
              <w:widowControl w:val="0"/>
            </w:pPr>
            <w:r>
              <w:rPr>
                <w:sz w:val="24"/>
                <w:szCs w:val="24"/>
              </w:rPr>
              <w:t>Poor/no integration</w:t>
            </w:r>
          </w:p>
        </w:tc>
      </w:tr>
      <w:tr w:rsidR="00885E24" w14:paraId="59A8131A"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969D943" w14:textId="77777777" w:rsidR="00885E24" w:rsidRDefault="00000000">
            <w:pPr>
              <w:widowControl w:val="0"/>
            </w:pPr>
            <w:r>
              <w:rPr>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C0AD57" w14:textId="77777777" w:rsidR="00885E24" w:rsidRDefault="00000000">
            <w:pPr>
              <w:widowControl w:val="0"/>
            </w:pPr>
            <w:r>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C6BFD0" w14:textId="77777777" w:rsidR="00885E24" w:rsidRDefault="00000000">
            <w:pPr>
              <w:widowControl w:val="0"/>
            </w:pPr>
            <w:r>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B98D43" w14:textId="77777777" w:rsidR="00885E24" w:rsidRDefault="00000000">
            <w:pPr>
              <w:widowControl w:val="0"/>
            </w:pPr>
            <w:r>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6D4975" w14:textId="77777777" w:rsidR="00885E24" w:rsidRDefault="00000000">
            <w:pPr>
              <w:widowControl w:val="0"/>
            </w:pPr>
            <w:r>
              <w:rPr>
                <w:sz w:val="24"/>
                <w:szCs w:val="24"/>
              </w:rPr>
              <w:t>Not addressed</w:t>
            </w:r>
          </w:p>
        </w:tc>
      </w:tr>
      <w:tr w:rsidR="00885E24" w14:paraId="39A4BCF3"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F1A131" w14:textId="77777777" w:rsidR="00885E24" w:rsidRDefault="00000000">
            <w:pPr>
              <w:widowControl w:val="0"/>
            </w:pPr>
            <w:r>
              <w:rPr>
                <w:sz w:val="24"/>
                <w:szCs w:val="24"/>
              </w:rPr>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C198FD" w14:textId="77777777" w:rsidR="00885E24" w:rsidRDefault="00000000">
            <w:pPr>
              <w:widowControl w:val="0"/>
            </w:pPr>
            <w:r>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16E0A1" w14:textId="77777777" w:rsidR="00885E24" w:rsidRDefault="00000000">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B4353D" w14:textId="77777777" w:rsidR="00885E24" w:rsidRDefault="00000000">
            <w:pPr>
              <w:widowControl w:val="0"/>
            </w:pPr>
            <w:r>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6B3A33" w14:textId="77777777" w:rsidR="00885E24" w:rsidRDefault="00000000">
            <w:pPr>
              <w:widowControl w:val="0"/>
            </w:pPr>
            <w:r>
              <w:rPr>
                <w:sz w:val="24"/>
                <w:szCs w:val="24"/>
              </w:rPr>
              <w:t>Poorly defined</w:t>
            </w:r>
          </w:p>
        </w:tc>
      </w:tr>
      <w:tr w:rsidR="00885E24" w14:paraId="01F08D50"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F18B05" w14:textId="77777777" w:rsidR="00885E24" w:rsidRDefault="00000000">
            <w:pPr>
              <w:widowControl w:val="0"/>
            </w:pPr>
            <w:r>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6F295D" w14:textId="77777777" w:rsidR="00885E24" w:rsidRDefault="00000000">
            <w:pPr>
              <w:widowControl w:val="0"/>
            </w:pPr>
            <w:r>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92BA03" w14:textId="77777777" w:rsidR="00885E24" w:rsidRDefault="00000000">
            <w:pPr>
              <w:widowControl w:val="0"/>
            </w:pPr>
            <w:r>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F6EE36" w14:textId="77777777" w:rsidR="00885E24" w:rsidRDefault="00000000">
            <w:pPr>
              <w:widowControl w:val="0"/>
            </w:pPr>
            <w:r>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1D87D3" w14:textId="77777777" w:rsidR="00885E24" w:rsidRDefault="00000000">
            <w:pPr>
              <w:widowControl w:val="0"/>
            </w:pPr>
            <w:r>
              <w:rPr>
                <w:sz w:val="24"/>
                <w:szCs w:val="24"/>
              </w:rPr>
              <w:t>No originality</w:t>
            </w:r>
          </w:p>
        </w:tc>
      </w:tr>
      <w:tr w:rsidR="00885E24" w14:paraId="5287A414"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69D982" w14:textId="77777777" w:rsidR="00885E24" w:rsidRDefault="00000000">
            <w:pPr>
              <w:widowControl w:val="0"/>
            </w:pPr>
            <w:r>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A007B" w14:textId="77777777" w:rsidR="00885E24" w:rsidRDefault="00000000">
            <w:pPr>
              <w:widowControl w:val="0"/>
            </w:pPr>
            <w:r>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815E9E" w14:textId="77777777" w:rsidR="00885E24" w:rsidRDefault="00000000">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7AC56" w14:textId="77777777" w:rsidR="00885E24" w:rsidRDefault="00000000">
            <w:pPr>
              <w:widowControl w:val="0"/>
            </w:pPr>
            <w:r>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3B5062" w14:textId="77777777" w:rsidR="00885E24" w:rsidRDefault="00000000">
            <w:pPr>
              <w:widowControl w:val="0"/>
            </w:pPr>
            <w:r>
              <w:rPr>
                <w:sz w:val="24"/>
                <w:szCs w:val="24"/>
              </w:rPr>
              <w:t>Poor presentation</w:t>
            </w:r>
          </w:p>
        </w:tc>
      </w:tr>
    </w:tbl>
    <w:p w14:paraId="38AE835C" w14:textId="77777777" w:rsidR="00885E24" w:rsidRDefault="00885E24">
      <w:pPr>
        <w:rPr>
          <w:sz w:val="24"/>
          <w:szCs w:val="24"/>
        </w:rPr>
      </w:pPr>
    </w:p>
    <w:p w14:paraId="19F23013" w14:textId="77777777" w:rsidR="00885E24" w:rsidRDefault="00885E24">
      <w:pPr>
        <w:tabs>
          <w:tab w:val="left" w:pos="9810"/>
        </w:tabs>
        <w:spacing w:before="120" w:after="80"/>
        <w:jc w:val="both"/>
        <w:rPr>
          <w:rFonts w:ascii="Arial" w:eastAsia="Arial" w:hAnsi="Arial" w:cs="Arial"/>
          <w:b/>
          <w:bCs/>
          <w:sz w:val="24"/>
          <w:szCs w:val="24"/>
        </w:rPr>
      </w:pPr>
    </w:p>
    <w:sectPr w:rsidR="00885E2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B4E7BC8-8BB4-42DA-9CBB-02051F06FA12}"/>
    <w:embedBold r:id="rId2" w:fontKey="{714CB947-AC5C-40B9-A2DC-B25E66050AB1}"/>
    <w:embedItalic r:id="rId3" w:fontKey="{C8C1B977-8CFB-4FD9-B28B-04A59F74998A}"/>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7E46CAFD-41B3-489C-B69A-53B63417096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78A7A9-3D52-4955-8E34-73BE7EC941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847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TrueTypeFont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E24"/>
    <w:rsid w:val="0032371E"/>
    <w:rsid w:val="004656C0"/>
    <w:rsid w:val="004B1B93"/>
    <w:rsid w:val="00666E75"/>
    <w:rsid w:val="00885E24"/>
    <w:rsid w:val="23102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B060"/>
  <w15:docId w15:val="{F031C949-D713-45E4-A0D5-007D34D6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H2jJDZ6K158Kl/v0XizgpJSw==">CgMxLjA4AHIhMTdLNTJFNHdFQUtESjFScUZZNUp6dlRHTVk1MFBFeXpS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2373</Words>
  <Characters>13527</Characters>
  <Application>Microsoft Office Word</Application>
  <DocSecurity>0</DocSecurity>
  <Lines>112</Lines>
  <Paragraphs>31</Paragraphs>
  <ScaleCrop>false</ScaleCrop>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sarvagna vanumu</cp:lastModifiedBy>
  <cp:revision>3</cp:revision>
  <dcterms:created xsi:type="dcterms:W3CDTF">2026-07-13T09:09:00Z</dcterms:created>
  <dcterms:modified xsi:type="dcterms:W3CDTF">2026-08-31T08:55:00Z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2044CC48AA7A46D4B966300BF68AB92B_12</vt:lpwstr>
  </property>
</Properties>
</file>