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6.png" ContentType="image/png"/>
  <Override PartName="/word/media/image1.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r>
    </w:p>
    <w:p>
      <w:pPr>
        <w:pStyle w:val="Normal"/>
        <w:rPr/>
      </w:pPr>
      <w:r>
        <w:rPr>
          <w:sz w:val="36"/>
          <w:szCs w:val="36"/>
        </w:rPr>
        <w:tab/>
        <w:tab/>
        <w:tab/>
        <w:t xml:space="preserve">   Docker Swarm Configuration</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ab/>
        <w:tab/>
      </w:r>
    </w:p>
    <w:p>
      <w:p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929130" cy="117157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929130" cy="1171575"/>
                    </a:xfrm>
                    <a:prstGeom prst="rect">
                      <a:avLst/>
                    </a:prstGeom>
                  </pic:spPr>
                </pic:pic>
              </a:graphicData>
            </a:graphic>
          </wp:anchor>
        </w:drawing>
      </w:r>
      <w:r>
        <w:rPr>
          <w:sz w:val="36"/>
          <w:szCs w:val="36"/>
        </w:rPr>
        <w:tab/>
      </w:r>
      <w:r>
        <w:rPr>
          <w:sz w:val="36"/>
          <w:szCs w:val="36"/>
        </w:rPr>
        <w:tab/>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Coverother"/>
        <w:bidi w:val="0"/>
        <w:spacing w:lineRule="auto" w:line="276"/>
        <w:jc w:val="left"/>
        <w:rPr/>
      </w:pPr>
      <w:r>
        <w:rPr>
          <w:rFonts w:eastAsia="Arial Unicode MS" w:cs="Arial" w:ascii="Arial" w:hAnsi="Arial"/>
          <w:color w:val="000000"/>
          <w:sz w:val="36"/>
          <w:szCs w:val="24"/>
        </w:rPr>
        <w:t>Revision History</w:t>
      </w:r>
    </w:p>
    <w:tbl>
      <w:tblPr>
        <w:tblW w:w="9972" w:type="dxa"/>
        <w:jc w:val="left"/>
        <w:tblInd w:w="55" w:type="dxa"/>
        <w:tblLayout w:type="fixed"/>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eastAsia="Arial Unicode MS" w:cs="Arial" w:ascii="Arial" w:hAnsi="Arial"/>
                <w:sz w:val="24"/>
                <w:szCs w:val="24"/>
              </w:rPr>
              <w:t>Doc Version</w:t>
            </w:r>
          </w:p>
        </w:tc>
        <w:tc>
          <w:tcPr>
            <w:tcW w:w="1994"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eastAsia="Arial Unicode MS" w:cs="Arial" w:ascii="Arial" w:hAnsi="Arial"/>
                <w:sz w:val="24"/>
                <w:szCs w:val="24"/>
              </w:rPr>
              <w:t>Date</w:t>
            </w:r>
          </w:p>
        </w:tc>
        <w:tc>
          <w:tcPr>
            <w:tcW w:w="1995"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eastAsia="Arial Unicode MS" w:cs="Arial" w:ascii="Arial" w:hAnsi="Arial"/>
                <w:sz w:val="24"/>
                <w:szCs w:val="24"/>
              </w:rPr>
              <w:t>Create By</w:t>
            </w:r>
          </w:p>
        </w:tc>
        <w:tc>
          <w:tcPr>
            <w:tcW w:w="1994"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eastAsia="Arial Unicode MS" w:cs="Arial" w:ascii="Arial" w:hAnsi="Arial"/>
                <w:sz w:val="24"/>
                <w:szCs w:val="24"/>
              </w:rPr>
              <w:t>Description of the Revision</w:t>
            </w:r>
          </w:p>
        </w:tc>
        <w:tc>
          <w:tcPr>
            <w:tcW w:w="199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bidi w:val="0"/>
              <w:jc w:val="center"/>
              <w:rPr/>
            </w:pPr>
            <w:r>
              <w:rPr>
                <w:rFonts w:eastAsia="Arial Unicode MS" w:cs="Arial" w:ascii="Arial" w:hAnsi="Arial"/>
                <w:sz w:val="24"/>
                <w:szCs w:val="24"/>
              </w:rPr>
              <w:t>Reviewed By</w:t>
            </w:r>
          </w:p>
        </w:tc>
      </w:tr>
      <w:tr>
        <w:trPr/>
        <w:tc>
          <w:tcPr>
            <w:tcW w:w="1994"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eastAsia="Arial Unicode MS" w:cs="Arial" w:ascii="Arial" w:hAnsi="Arial"/>
                <w:sz w:val="24"/>
                <w:szCs w:val="24"/>
              </w:rPr>
              <w:t>Draft (V.0)</w:t>
            </w:r>
          </w:p>
        </w:tc>
        <w:tc>
          <w:tcPr>
            <w:tcW w:w="1994" w:type="dxa"/>
            <w:tcBorders>
              <w:top w:val="single" w:sz="2" w:space="0" w:color="000000"/>
              <w:left w:val="single" w:sz="2" w:space="0" w:color="000000"/>
              <w:bottom w:val="single" w:sz="2" w:space="0" w:color="000000"/>
            </w:tcBorders>
            <w:shd w:fill="auto" w:val="clear"/>
          </w:tcPr>
          <w:p>
            <w:pPr>
              <w:pStyle w:val="TableContents"/>
              <w:widowControl w:val="false"/>
              <w:rPr/>
            </w:pPr>
            <w:r>
              <w:rPr/>
              <w:t>24-May-2021</w:t>
            </w:r>
          </w:p>
        </w:tc>
        <w:tc>
          <w:tcPr>
            <w:tcW w:w="1995" w:type="dxa"/>
            <w:tcBorders>
              <w:top w:val="single" w:sz="2" w:space="0" w:color="000000"/>
              <w:left w:val="single" w:sz="2" w:space="0" w:color="000000"/>
              <w:bottom w:val="single" w:sz="2" w:space="0" w:color="000000"/>
            </w:tcBorders>
            <w:shd w:fill="auto" w:val="clear"/>
          </w:tcPr>
          <w:p>
            <w:pPr>
              <w:pStyle w:val="TableContents"/>
              <w:widowControl w:val="false"/>
              <w:rPr/>
            </w:pPr>
            <w:r>
              <w:rPr/>
              <w:t>Rajeev Ranjan</w:t>
            </w:r>
          </w:p>
        </w:tc>
        <w:tc>
          <w:tcPr>
            <w:tcW w:w="1994" w:type="dxa"/>
            <w:tcBorders>
              <w:top w:val="single" w:sz="2" w:space="0" w:color="000000"/>
              <w:left w:val="single" w:sz="2" w:space="0" w:color="000000"/>
              <w:bottom w:val="single" w:sz="2" w:space="0" w:color="000000"/>
            </w:tcBorders>
            <w:shd w:fill="auto" w:val="clear"/>
          </w:tcPr>
          <w:p>
            <w:pPr>
              <w:pStyle w:val="TableContents"/>
              <w:widowControl w:val="false"/>
              <w:rPr/>
            </w:pPr>
            <w:r>
              <w:rPr/>
              <w:t>Docker Swarm configuration</w:t>
            </w:r>
          </w:p>
        </w:tc>
        <w:tc>
          <w:tcPr>
            <w:tcW w:w="199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Suresh Kumar</w:t>
            </w:r>
          </w:p>
        </w:tc>
      </w:tr>
    </w:tbl>
    <w:p>
      <w:pPr>
        <w:pStyle w:val="Coverother"/>
        <w:bidi w:val="0"/>
        <w:spacing w:lineRule="auto" w:line="276"/>
        <w:jc w:val="left"/>
        <w:rPr>
          <w:rFonts w:ascii="Arial" w:hAnsi="Arial" w:eastAsia="Arial Unicode MS" w:cs="Arial"/>
          <w:color w:val="000000"/>
          <w:sz w:val="36"/>
          <w:szCs w:val="24"/>
        </w:rPr>
      </w:pPr>
      <w:r>
        <w:rPr>
          <w:rFonts w:eastAsia="Arial Unicode MS" w:cs="Arial" w:ascii="Arial" w:hAnsi="Arial"/>
          <w:color w:val="000000"/>
          <w:sz w:val="36"/>
          <w:szCs w:val="24"/>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sdt>
      <w:sdtPr>
        <w:docPartObj>
          <w:docPartGallery w:val="Table of Contents"/>
          <w:docPartUnique w:val="true"/>
        </w:docPartObj>
      </w:sdtPr>
      <w:sdtContent>
        <w:p>
          <w:pPr>
            <w:pStyle w:val="TOAHeading"/>
            <w:suppressLineNumbers/>
            <w:bidi w:val="0"/>
            <w:ind w:left="0" w:hanging="0"/>
            <w:jc w:val="left"/>
            <w:rPr/>
          </w:pPr>
          <w:r>
            <w:rPr>
              <w:b/>
              <w:bCs/>
              <w:sz w:val="32"/>
              <w:szCs w:val="32"/>
            </w:rPr>
            <w:t>Contents</w:t>
          </w:r>
        </w:p>
        <w:p>
          <w:pPr>
            <w:pStyle w:val="Contents1"/>
            <w:bidi w:val="0"/>
            <w:jc w:val="left"/>
            <w:rPr/>
          </w:pPr>
          <w:hyperlink w:anchor="__RefHeading___Toc2271_3757422114">
            <w:r>
              <w:rPr>
                <w:rStyle w:val="IndexLink"/>
              </w:rPr>
              <w:t>1 Introduction</w:t>
              <w:tab/>
              <w:t>3</w:t>
            </w:r>
          </w:hyperlink>
        </w:p>
        <w:p>
          <w:pPr>
            <w:pStyle w:val="Contents1"/>
            <w:bidi w:val="0"/>
            <w:jc w:val="left"/>
            <w:rPr/>
          </w:pPr>
          <w:hyperlink w:anchor="__RefHeading___Toc2273_3757422114">
            <w:r>
              <w:rPr>
                <w:rStyle w:val="IndexLink"/>
              </w:rPr>
              <w:t xml:space="preserve">2 </w:t>
            </w:r>
            <w:r>
              <w:rPr>
                <w:rStyle w:val="IndexLink"/>
                <w:i w:val="false"/>
              </w:rPr>
              <w:t>Purpose</w:t>
            </w:r>
            <w:r>
              <w:rPr>
                <w:rStyle w:val="IndexLink"/>
              </w:rPr>
              <w:tab/>
              <w:t>3</w:t>
            </w:r>
          </w:hyperlink>
        </w:p>
        <w:p>
          <w:pPr>
            <w:pStyle w:val="Contents2"/>
            <w:bidi w:val="0"/>
            <w:jc w:val="left"/>
            <w:rPr/>
          </w:pPr>
          <w:hyperlink w:anchor="__RefHeading___Toc2275_3757422114">
            <w:r>
              <w:rPr>
                <w:rStyle w:val="IndexLink"/>
              </w:rPr>
              <w:t xml:space="preserve">2.1 </w:t>
            </w:r>
            <w:r>
              <w:rPr>
                <w:rStyle w:val="IndexLink"/>
                <w:i w:val="false"/>
              </w:rPr>
              <w:t>Scope</w:t>
            </w:r>
            <w:r>
              <w:rPr>
                <w:rStyle w:val="IndexLink"/>
              </w:rPr>
              <w:tab/>
              <w:t>3</w:t>
            </w:r>
          </w:hyperlink>
        </w:p>
        <w:p>
          <w:pPr>
            <w:pStyle w:val="Contents1"/>
            <w:bidi w:val="0"/>
            <w:jc w:val="left"/>
            <w:rPr/>
          </w:pPr>
          <w:hyperlink w:anchor="__RefHeading___Toc2279_3757422114">
            <w:r>
              <w:rPr>
                <w:rStyle w:val="IndexLink"/>
              </w:rPr>
              <w:t xml:space="preserve">3 </w:t>
            </w:r>
            <w:r>
              <w:rPr>
                <w:rStyle w:val="IndexLink"/>
                <w:i w:val="false"/>
              </w:rPr>
              <w:t>Prerequisites</w:t>
            </w:r>
          </w:hyperlink>
          <w:hyperlink w:anchor="__RefHeading___Toc2277_3757422114">
            <w:r>
              <w:rPr>
                <w:rStyle w:val="IndexLink"/>
                <w:i w:val="false"/>
              </w:rPr>
              <w:t>.</w:t>
            </w:r>
          </w:hyperlink>
          <w:hyperlink w:anchor="__RefHeading___Toc2279_3757422114">
            <w:r>
              <w:rPr>
                <w:rStyle w:val="IndexLink"/>
              </w:rPr>
              <w:tab/>
              <w:t>3</w:t>
            </w:r>
          </w:hyperlink>
        </w:p>
        <w:p>
          <w:pPr>
            <w:pStyle w:val="Contents1"/>
            <w:bidi w:val="0"/>
            <w:jc w:val="left"/>
            <w:rPr/>
          </w:pPr>
          <w:r>
            <w:rPr>
              <w:rStyle w:val="IndexLink"/>
            </w:rPr>
            <w:t>4. Setup of Docker CE and Docker Swarm……………………………………………………………...4</w:t>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rStyle w:val="IndexLink"/>
            </w:rPr>
          </w:pPr>
          <w:r>
            <w:rPr/>
          </w:r>
        </w:p>
        <w:p>
          <w:pPr>
            <w:pStyle w:val="Contents1"/>
            <w:bidi w:val="0"/>
            <w:jc w:val="left"/>
            <w:rPr/>
          </w:pPr>
          <w:r>
            <w:rPr>
              <w:rStyle w:val="IndexLink"/>
              <w:sz w:val="36"/>
              <w:szCs w:val="36"/>
            </w:rPr>
            <w:t>1. Introduction</w:t>
          </w:r>
        </w:p>
        <w:p>
          <w:pPr>
            <w:pStyle w:val="Contents1"/>
            <w:bidi w:val="0"/>
            <w:jc w:val="left"/>
            <w:rPr>
              <w:rStyle w:val="IndexLink"/>
              <w:sz w:val="36"/>
              <w:szCs w:val="36"/>
            </w:rPr>
          </w:pPr>
          <w:r>
            <w:rPr>
              <w:sz w:val="36"/>
              <w:szCs w:val="36"/>
            </w:rPr>
          </w:r>
        </w:p>
        <w:p>
          <w:pPr>
            <w:pStyle w:val="Subtitle"/>
            <w:rPr/>
          </w:pPr>
          <w:r>
            <w:rPr>
              <w:rStyle w:val="IndexLink"/>
            </w:rPr>
            <w:t>A Docker Swarm is a group of either physical or virtual machines that are running the Docker application and that have been configured to join together in a cluster. Once a group of machines have been clustered together, you can still run the Docker commands that you're used to, but they will now be carried out by the machines in your cluster. The activities of the cluster are controlled by a swarm manager, and machines that have joined the cluster are referred to as nodes.</w:t>
          </w:r>
        </w:p>
        <w:p>
          <w:pPr>
            <w:pStyle w:val="Normal"/>
            <w:rPr>
              <w:rStyle w:val="IndexLink"/>
              <w:sz w:val="36"/>
              <w:szCs w:val="36"/>
            </w:rPr>
          </w:pPr>
          <w:r>
            <w:rPr>
              <w:sz w:val="36"/>
              <w:szCs w:val="36"/>
            </w:rPr>
          </w:r>
        </w:p>
        <w:p>
          <w:pPr>
            <w:pStyle w:val="Normal"/>
            <w:rPr/>
          </w:pPr>
          <w:r>
            <w:rPr>
              <w:rStyle w:val="IndexLink"/>
              <w:sz w:val="36"/>
              <w:szCs w:val="36"/>
            </w:rPr>
            <w:t>2. Purpose</w:t>
          </w:r>
        </w:p>
        <w:p>
          <w:pPr>
            <w:pStyle w:val="Normal"/>
            <w:rPr>
              <w:rStyle w:val="IndexLink"/>
              <w:sz w:val="36"/>
              <w:szCs w:val="36"/>
            </w:rPr>
          </w:pPr>
          <w:r>
            <w:rPr>
              <w:sz w:val="36"/>
              <w:szCs w:val="36"/>
            </w:rPr>
          </w:r>
        </w:p>
        <w:p>
          <w:pPr>
            <w:pStyle w:val="Subtitle"/>
            <w:rPr/>
          </w:pPr>
          <w:r>
            <w:rPr>
              <w:rStyle w:val="IndexLink"/>
              <w:rFonts w:ascii="arial;sans-serif" w:hAnsi="arial;sans-serif"/>
              <w:b/>
              <w:i w:val="false"/>
              <w:caps w:val="false"/>
              <w:smallCaps w:val="false"/>
              <w:color w:val="202124"/>
              <w:spacing w:val="0"/>
              <w:sz w:val="24"/>
              <w:szCs w:val="36"/>
            </w:rPr>
            <w:t>Docker swarm</w:t>
          </w:r>
          <w:r>
            <w:rPr>
              <w:rStyle w:val="IndexLink"/>
              <w:caps w:val="false"/>
              <w:smallCaps w:val="false"/>
              <w:color w:val="202124"/>
              <w:spacing w:val="0"/>
              <w:sz w:val="36"/>
              <w:szCs w:val="36"/>
            </w:rPr>
            <w:t> </w:t>
          </w:r>
          <w:r>
            <w:rPr>
              <w:rStyle w:val="IndexLink"/>
              <w:rFonts w:ascii="arial;sans-serif" w:hAnsi="arial;sans-serif"/>
              <w:b w:val="false"/>
              <w:i w:val="false"/>
              <w:caps w:val="false"/>
              <w:smallCaps w:val="false"/>
              <w:color w:val="202124"/>
              <w:spacing w:val="0"/>
              <w:sz w:val="24"/>
              <w:szCs w:val="36"/>
            </w:rPr>
            <w:t>is a container orchestration tool, meaning that it allows the user to manage multiple containers deployed across multiple host machines. One of the key benefits associated with the operation of a </w:t>
          </w:r>
          <w:r>
            <w:rPr>
              <w:rStyle w:val="IndexLink"/>
              <w:rFonts w:ascii="arial;sans-serif" w:hAnsi="arial;sans-serif"/>
              <w:b/>
              <w:i w:val="false"/>
              <w:caps w:val="false"/>
              <w:smallCaps w:val="false"/>
              <w:color w:val="202124"/>
              <w:spacing w:val="0"/>
              <w:sz w:val="24"/>
              <w:szCs w:val="36"/>
            </w:rPr>
            <w:t>docker swarm</w:t>
          </w:r>
          <w:r>
            <w:rPr>
              <w:rStyle w:val="IndexLink"/>
              <w:caps w:val="false"/>
              <w:smallCaps w:val="false"/>
              <w:color w:val="202124"/>
              <w:spacing w:val="0"/>
              <w:sz w:val="36"/>
              <w:szCs w:val="36"/>
            </w:rPr>
            <w:t> </w:t>
          </w:r>
          <w:r>
            <w:rPr>
              <w:rStyle w:val="IndexLink"/>
              <w:rFonts w:ascii="arial;sans-serif" w:hAnsi="arial;sans-serif"/>
              <w:b w:val="false"/>
              <w:i w:val="false"/>
              <w:caps w:val="false"/>
              <w:smallCaps w:val="false"/>
              <w:color w:val="202124"/>
              <w:spacing w:val="0"/>
              <w:sz w:val="24"/>
              <w:szCs w:val="36"/>
            </w:rPr>
            <w:t>is the high level of availability offered for applications.</w:t>
          </w:r>
        </w:p>
        <w:p>
          <w:pPr>
            <w:pStyle w:val="Normal"/>
            <w:rPr>
              <w:rStyle w:val="IndexLink"/>
              <w:rFonts w:ascii="arial;sans-serif" w:hAnsi="arial;sans-serif"/>
              <w:b w:val="false"/>
              <w:b w:val="false"/>
              <w:i w:val="false"/>
              <w:i w:val="false"/>
              <w:caps w:val="false"/>
              <w:smallCaps w:val="false"/>
              <w:color w:val="202124"/>
              <w:spacing w:val="0"/>
              <w:sz w:val="36"/>
              <w:szCs w:val="36"/>
            </w:rPr>
          </w:pPr>
          <w:r>
            <w:rPr>
              <w:rFonts w:ascii="arial;sans-serif" w:hAnsi="arial;sans-serif"/>
              <w:b w:val="false"/>
              <w:i w:val="false"/>
              <w:caps w:val="false"/>
              <w:smallCaps w:val="false"/>
              <w:color w:val="202124"/>
              <w:spacing w:val="0"/>
              <w:sz w:val="36"/>
              <w:szCs w:val="36"/>
            </w:rPr>
          </w:r>
        </w:p>
        <w:p>
          <w:pPr>
            <w:pStyle w:val="Normal"/>
            <w:rPr/>
          </w:pPr>
          <w:r>
            <w:rPr>
              <w:rStyle w:val="IndexLink"/>
              <w:rFonts w:ascii="arial;sans-serif" w:hAnsi="arial;sans-serif"/>
              <w:b w:val="false"/>
              <w:i w:val="false"/>
              <w:caps w:val="false"/>
              <w:smallCaps w:val="false"/>
              <w:color w:val="202124"/>
              <w:spacing w:val="0"/>
              <w:sz w:val="36"/>
              <w:szCs w:val="36"/>
            </w:rPr>
            <w:t>2.1 Scope</w:t>
          </w:r>
        </w:p>
        <w:p>
          <w:pPr>
            <w:pStyle w:val="Normal"/>
            <w:rPr>
              <w:rStyle w:val="IndexLink"/>
              <w:rFonts w:ascii="arial;sans-serif" w:hAnsi="arial;sans-serif"/>
              <w:b w:val="false"/>
              <w:b w:val="false"/>
              <w:i w:val="false"/>
              <w:i w:val="false"/>
              <w:caps w:val="false"/>
              <w:smallCaps w:val="false"/>
              <w:color w:val="202124"/>
              <w:spacing w:val="0"/>
              <w:sz w:val="36"/>
              <w:szCs w:val="36"/>
            </w:rPr>
          </w:pPr>
          <w:r>
            <w:rPr>
              <w:rFonts w:ascii="arial;sans-serif" w:hAnsi="arial;sans-serif"/>
              <w:b w:val="false"/>
              <w:i w:val="false"/>
              <w:caps w:val="false"/>
              <w:smallCaps w:val="false"/>
              <w:color w:val="202124"/>
              <w:spacing w:val="0"/>
              <w:sz w:val="36"/>
              <w:szCs w:val="36"/>
            </w:rPr>
          </w:r>
        </w:p>
        <w:p>
          <w:pPr>
            <w:pStyle w:val="Subtitle"/>
            <w:rPr/>
          </w:pPr>
          <w:r>
            <w:rPr>
              <w:rStyle w:val="IndexLink"/>
              <w:rFonts w:ascii="arial;sans-serif" w:hAnsi="arial;sans-serif"/>
              <w:b w:val="false"/>
              <w:i w:val="false"/>
              <w:caps w:val="false"/>
              <w:smallCaps w:val="false"/>
              <w:color w:val="202124"/>
              <w:spacing w:val="0"/>
              <w:sz w:val="24"/>
              <w:szCs w:val="36"/>
            </w:rPr>
            <w:t>By default </w:t>
          </w:r>
          <w:r>
            <w:rPr>
              <w:rStyle w:val="IndexLink"/>
              <w:rFonts w:ascii="arial;sans-serif" w:hAnsi="arial;sans-serif"/>
              <w:b/>
              <w:i w:val="false"/>
              <w:caps w:val="false"/>
              <w:smallCaps w:val="false"/>
              <w:color w:val="202124"/>
              <w:spacing w:val="0"/>
              <w:sz w:val="24"/>
              <w:szCs w:val="36"/>
            </w:rPr>
            <w:t>Docker Swarm</w:t>
          </w:r>
          <w:r>
            <w:rPr>
              <w:rStyle w:val="IndexLink"/>
              <w:rFonts w:ascii="arial;sans-serif" w:hAnsi="arial;sans-serif"/>
              <w:b w:val="false"/>
              <w:i w:val="false"/>
              <w:caps w:val="false"/>
              <w:smallCaps w:val="false"/>
              <w:color w:val="202124"/>
              <w:spacing w:val="0"/>
              <w:sz w:val="36"/>
              <w:szCs w:val="36"/>
            </w:rPr>
            <w:t> </w:t>
          </w:r>
          <w:r>
            <w:rPr>
              <w:rStyle w:val="IndexLink"/>
              <w:rFonts w:ascii="arial;sans-serif" w:hAnsi="arial;sans-serif"/>
              <w:b w:val="false"/>
              <w:i w:val="false"/>
              <w:caps w:val="false"/>
              <w:smallCaps w:val="false"/>
              <w:color w:val="202124"/>
              <w:spacing w:val="0"/>
              <w:sz w:val="24"/>
              <w:szCs w:val="36"/>
            </w:rPr>
            <w:t>uses a default address pool 10.0. 0.0/8 for global </w:t>
          </w:r>
          <w:r>
            <w:rPr>
              <w:rStyle w:val="IndexLink"/>
              <w:rFonts w:ascii="arial;sans-serif" w:hAnsi="arial;sans-serif"/>
              <w:b/>
              <w:i w:val="false"/>
              <w:caps w:val="false"/>
              <w:smallCaps w:val="false"/>
              <w:color w:val="202124"/>
              <w:spacing w:val="0"/>
              <w:sz w:val="24"/>
              <w:szCs w:val="36"/>
            </w:rPr>
            <w:t>scope</w:t>
          </w:r>
          <w:r>
            <w:rPr>
              <w:rStyle w:val="IndexLink"/>
              <w:rFonts w:ascii="arial;sans-serif" w:hAnsi="arial;sans-serif"/>
              <w:b w:val="false"/>
              <w:i w:val="false"/>
              <w:caps w:val="false"/>
              <w:smallCaps w:val="false"/>
              <w:color w:val="202124"/>
              <w:spacing w:val="0"/>
              <w:sz w:val="36"/>
              <w:szCs w:val="36"/>
            </w:rPr>
            <w:t> </w:t>
          </w:r>
          <w:r>
            <w:rPr>
              <w:rStyle w:val="IndexLink"/>
              <w:rFonts w:ascii="arial;sans-serif" w:hAnsi="arial;sans-serif"/>
              <w:b w:val="false"/>
              <w:i w:val="false"/>
              <w:caps w:val="false"/>
              <w:smallCaps w:val="false"/>
              <w:color w:val="202124"/>
              <w:spacing w:val="0"/>
              <w:sz w:val="24"/>
              <w:szCs w:val="36"/>
            </w:rPr>
            <w:t>(overlay) networks. Every network that does not have a subnet specified will have a subnet sequentially allocated from this pool. In some circumstances it may be desirable to use a different default IP address pool for networks</w:t>
          </w:r>
        </w:p>
        <w:p>
          <w:pPr>
            <w:pStyle w:val="Subtitle"/>
            <w:rPr>
              <w:rStyle w:val="IndexLink"/>
              <w:rFonts w:ascii="arial;sans-serif" w:hAnsi="arial;sans-serif"/>
              <w:b w:val="false"/>
              <w:b w:val="false"/>
              <w:i w:val="false"/>
              <w:i w:val="false"/>
              <w:caps w:val="false"/>
              <w:smallCaps w:val="false"/>
              <w:color w:val="202124"/>
              <w:spacing w:val="0"/>
              <w:sz w:val="24"/>
              <w:szCs w:val="36"/>
            </w:rPr>
          </w:pPr>
          <w:r>
            <w:rPr>
              <w:rFonts w:ascii="arial;sans-serif" w:hAnsi="arial;sans-serif"/>
              <w:b w:val="false"/>
              <w:i w:val="false"/>
              <w:caps w:val="false"/>
              <w:smallCaps w:val="false"/>
              <w:color w:val="202124"/>
              <w:spacing w:val="0"/>
              <w:sz w:val="24"/>
              <w:szCs w:val="36"/>
            </w:rPr>
          </w:r>
        </w:p>
        <w:p>
          <w:pPr>
            <w:pStyle w:val="Normal"/>
            <w:rPr/>
          </w:pPr>
          <w:r>
            <w:rPr>
              <w:rStyle w:val="IndexLink"/>
              <w:sz w:val="36"/>
              <w:szCs w:val="36"/>
            </w:rPr>
            <w:t xml:space="preserve">3. </w:t>
          </w:r>
          <w:hyperlink w:anchor="__RefHeading___Toc2279_3757422114">
            <w:r>
              <w:rPr>
                <w:rStyle w:val="IndexLink"/>
                <w:i w:val="false"/>
                <w:sz w:val="36"/>
                <w:szCs w:val="36"/>
              </w:rPr>
              <w:t>Prerequisites</w:t>
            </w:r>
          </w:hyperlink>
        </w:p>
        <w:p>
          <w:pPr>
            <w:pStyle w:val="Normal"/>
            <w:rPr>
              <w:rStyle w:val="IndexLink"/>
              <w:i w:val="false"/>
              <w:i w:val="false"/>
              <w:sz w:val="36"/>
              <w:szCs w:val="36"/>
            </w:rPr>
          </w:pPr>
          <w:r>
            <w:rPr>
              <w:i w:val="false"/>
              <w:sz w:val="36"/>
              <w:szCs w:val="36"/>
            </w:rPr>
          </w:r>
        </w:p>
        <w:p>
          <w:pPr>
            <w:pStyle w:val="TextBody"/>
            <w:bidi w:val="0"/>
            <w:jc w:val="both"/>
            <w:rPr/>
          </w:pPr>
          <w:r>
            <w:rPr>
              <w:rStyle w:val="IndexLink"/>
              <w:rFonts w:ascii="Caliber" w:hAnsi="Caliber"/>
              <w:b w:val="false"/>
              <w:i w:val="false"/>
              <w:caps w:val="false"/>
              <w:smallCaps w:val="false"/>
              <w:color w:val="000000"/>
              <w:spacing w:val="0"/>
              <w:sz w:val="22"/>
              <w:szCs w:val="22"/>
              <w:highlight w:val="white"/>
            </w:rPr>
            <w:t>We have  taken three machines and installed with amazon linux2 OS flavor.. We have completed basic network security with docker machine,  timezone and IP addresses allocated on each of servers and server details is.</w:t>
          </w:r>
        </w:p>
        <w:p>
          <w:pPr>
            <w:pStyle w:val="TextBody"/>
            <w:bidi w:val="0"/>
            <w:jc w:val="both"/>
            <w:rPr>
              <w:rStyle w:val="IndexLink"/>
              <w:rFonts w:ascii="Caliber" w:hAnsi="Caliber"/>
              <w:b w:val="false"/>
              <w:b w:val="false"/>
              <w:i w:val="false"/>
              <w:i w:val="false"/>
              <w:caps w:val="false"/>
              <w:smallCaps w:val="false"/>
              <w:color w:val="000000"/>
              <w:spacing w:val="0"/>
              <w:sz w:val="22"/>
              <w:szCs w:val="22"/>
              <w:highlight w:val="white"/>
            </w:rPr>
          </w:pPr>
          <w:r>
            <w:rPr>
              <w:rFonts w:ascii="Caliber" w:hAnsi="Caliber"/>
              <w:b w:val="false"/>
              <w:i w:val="false"/>
              <w:caps w:val="false"/>
              <w:smallCaps w:val="false"/>
              <w:color w:val="000000"/>
              <w:spacing w:val="0"/>
              <w:sz w:val="22"/>
              <w:szCs w:val="22"/>
              <w:highlight w:val="white"/>
            </w:rPr>
          </w:r>
        </w:p>
      </w:sdtContent>
    </w:sdt>
    <w:tbl>
      <w:tblPr>
        <w:tblW w:w="9972" w:type="dxa"/>
        <w:jc w:val="left"/>
        <w:tblInd w:w="55" w:type="dxa"/>
        <w:tblLayout w:type="fixed"/>
        <w:tblCellMar>
          <w:top w:w="55" w:type="dxa"/>
          <w:left w:w="54" w:type="dxa"/>
          <w:bottom w:w="55" w:type="dxa"/>
          <w:right w:w="55" w:type="dxa"/>
        </w:tblCellMar>
      </w:tblPr>
      <w:tblGrid>
        <w:gridCol w:w="2493"/>
        <w:gridCol w:w="2493"/>
        <w:gridCol w:w="2493"/>
        <w:gridCol w:w="2492"/>
      </w:tblGrid>
      <w:tr>
        <w:trPr/>
        <w:tc>
          <w:tcPr>
            <w:tcW w:w="2493"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ascii="Caliber" w:hAnsi="Caliber"/>
                <w:b/>
                <w:bCs/>
                <w:sz w:val="22"/>
                <w:szCs w:val="22"/>
              </w:rPr>
              <w:t>Hostname</w:t>
            </w:r>
          </w:p>
        </w:tc>
        <w:tc>
          <w:tcPr>
            <w:tcW w:w="2493"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ascii="Caliber" w:hAnsi="Caliber"/>
                <w:b/>
                <w:bCs/>
                <w:sz w:val="22"/>
                <w:szCs w:val="22"/>
              </w:rPr>
              <w:t>Port</w:t>
            </w:r>
          </w:p>
        </w:tc>
        <w:tc>
          <w:tcPr>
            <w:tcW w:w="2493" w:type="dxa"/>
            <w:tcBorders>
              <w:top w:val="single" w:sz="2" w:space="0" w:color="000000"/>
              <w:left w:val="single" w:sz="2" w:space="0" w:color="000000"/>
              <w:bottom w:val="single" w:sz="2" w:space="0" w:color="000000"/>
            </w:tcBorders>
            <w:shd w:fill="auto" w:val="clear"/>
          </w:tcPr>
          <w:p>
            <w:pPr>
              <w:pStyle w:val="TableContents"/>
              <w:widowControl w:val="false"/>
              <w:bidi w:val="0"/>
              <w:jc w:val="center"/>
              <w:rPr/>
            </w:pPr>
            <w:r>
              <w:rPr>
                <w:rFonts w:ascii="Caliber" w:hAnsi="Caliber"/>
                <w:b/>
                <w:bCs/>
                <w:sz w:val="22"/>
                <w:szCs w:val="22"/>
              </w:rPr>
              <w:t>Static Ip Address</w:t>
            </w:r>
          </w:p>
        </w:tc>
        <w:tc>
          <w:tcPr>
            <w:tcW w:w="249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bidi w:val="0"/>
              <w:jc w:val="center"/>
              <w:rPr/>
            </w:pPr>
            <w:r>
              <w:rPr>
                <w:rFonts w:ascii="Caliber" w:hAnsi="Caliber"/>
                <w:b/>
                <w:bCs/>
                <w:sz w:val="22"/>
                <w:szCs w:val="22"/>
              </w:rPr>
              <w:t>Local IP Address</w:t>
            </w:r>
          </w:p>
        </w:tc>
      </w:tr>
      <w:tr>
        <w:trPr/>
        <w:tc>
          <w:tcPr>
            <w:tcW w:w="2493" w:type="dxa"/>
            <w:tcBorders>
              <w:top w:val="single" w:sz="2" w:space="0" w:color="000000"/>
              <w:left w:val="single" w:sz="2" w:space="0" w:color="000000"/>
              <w:bottom w:val="single" w:sz="2" w:space="0" w:color="000000"/>
            </w:tcBorders>
            <w:shd w:fill="auto" w:val="clear"/>
          </w:tcPr>
          <w:p>
            <w:pPr>
              <w:pStyle w:val="TableContents"/>
              <w:widowControl w:val="false"/>
              <w:rPr/>
            </w:pPr>
            <w:r>
              <w:rPr/>
              <w:t>Docker Server-1</w:t>
            </w:r>
          </w:p>
        </w:tc>
        <w:tc>
          <w:tcPr>
            <w:tcW w:w="2493" w:type="dxa"/>
            <w:tcBorders>
              <w:top w:val="single" w:sz="2" w:space="0" w:color="000000"/>
              <w:left w:val="single" w:sz="2" w:space="0" w:color="000000"/>
              <w:bottom w:val="single" w:sz="2" w:space="0" w:color="000000"/>
            </w:tcBorders>
            <w:shd w:fill="auto" w:val="clear"/>
          </w:tcPr>
          <w:p>
            <w:pPr>
              <w:pStyle w:val="TableContents"/>
              <w:widowControl w:val="false"/>
              <w:rPr/>
            </w:pPr>
            <w:r>
              <w:rPr/>
              <w:t>2377,4789,7946</w:t>
            </w:r>
          </w:p>
        </w:tc>
        <w:tc>
          <w:tcPr>
            <w:tcW w:w="2493" w:type="dxa"/>
            <w:tcBorders>
              <w:top w:val="single" w:sz="2" w:space="0" w:color="000000"/>
              <w:left w:val="single" w:sz="2" w:space="0" w:color="000000"/>
              <w:bottom w:val="single" w:sz="2" w:space="0" w:color="000000"/>
            </w:tcBorders>
            <w:shd w:fill="auto" w:val="clear"/>
          </w:tcPr>
          <w:p>
            <w:pPr>
              <w:pStyle w:val="Normal"/>
              <w:widowControl w:val="false"/>
              <w:rPr/>
            </w:pPr>
            <w:r>
              <w:rPr>
                <w:rFonts w:ascii="Calibri" w:hAnsi="Calibri"/>
                <w:b w:val="false"/>
                <w:i w:val="false"/>
                <w:strike w:val="false"/>
                <w:dstrike w:val="false"/>
                <w:outline w:val="false"/>
                <w:shadow w:val="false"/>
                <w:color w:val="000000"/>
                <w:sz w:val="22"/>
                <w:u w:val="none"/>
                <w:em w:val="none"/>
              </w:rPr>
              <w:t>3.108.85.174</w:t>
            </w:r>
          </w:p>
        </w:tc>
        <w:tc>
          <w:tcPr>
            <w:tcW w:w="2492"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bidi w:val="0"/>
              <w:jc w:val="left"/>
              <w:rPr/>
            </w:pPr>
            <w:r>
              <w:rPr>
                <w:rFonts w:ascii="Calibri" w:hAnsi="Calibri"/>
                <w:b w:val="false"/>
                <w:i w:val="false"/>
                <w:strike w:val="false"/>
                <w:dstrike w:val="false"/>
                <w:outline w:val="false"/>
                <w:shadow w:val="false"/>
                <w:color w:val="000000"/>
                <w:sz w:val="22"/>
                <w:u w:val="none"/>
                <w:em w:val="none"/>
              </w:rPr>
              <w:t>172.31.21.28</w:t>
            </w:r>
          </w:p>
        </w:tc>
      </w:tr>
      <w:tr>
        <w:trPr/>
        <w:tc>
          <w:tcPr>
            <w:tcW w:w="2493" w:type="dxa"/>
            <w:tcBorders>
              <w:top w:val="single" w:sz="2" w:space="0" w:color="000000"/>
              <w:left w:val="single" w:sz="2" w:space="0" w:color="000000"/>
              <w:bottom w:val="single" w:sz="2" w:space="0" w:color="000000"/>
            </w:tcBorders>
            <w:shd w:fill="auto" w:val="clear"/>
          </w:tcPr>
          <w:p>
            <w:pPr>
              <w:pStyle w:val="TableContents"/>
              <w:widowControl w:val="false"/>
              <w:rPr/>
            </w:pPr>
            <w:r>
              <w:rPr/>
              <w:t>Docker Server-1</w:t>
            </w:r>
          </w:p>
        </w:tc>
        <w:tc>
          <w:tcPr>
            <w:tcW w:w="2493" w:type="dxa"/>
            <w:tcBorders>
              <w:top w:val="single" w:sz="2" w:space="0" w:color="000000"/>
              <w:left w:val="single" w:sz="2" w:space="0" w:color="000000"/>
              <w:bottom w:val="single" w:sz="2" w:space="0" w:color="000000"/>
            </w:tcBorders>
            <w:shd w:fill="auto" w:val="clear"/>
          </w:tcPr>
          <w:p>
            <w:pPr>
              <w:pStyle w:val="TableContents"/>
              <w:widowControl w:val="false"/>
              <w:rPr/>
            </w:pPr>
            <w:r>
              <w:rPr/>
              <w:t>2377,4789,7946</w:t>
            </w:r>
          </w:p>
        </w:tc>
        <w:tc>
          <w:tcPr>
            <w:tcW w:w="2493" w:type="dxa"/>
            <w:tcBorders>
              <w:top w:val="single" w:sz="2" w:space="0" w:color="000000"/>
              <w:left w:val="single" w:sz="2" w:space="0" w:color="000000"/>
              <w:bottom w:val="single" w:sz="2" w:space="0" w:color="000000"/>
            </w:tcBorders>
            <w:shd w:fill="auto" w:val="clear"/>
          </w:tcPr>
          <w:p>
            <w:pPr>
              <w:pStyle w:val="Normal"/>
              <w:widowControl w:val="false"/>
              <w:bidi w:val="0"/>
              <w:jc w:val="left"/>
              <w:rPr/>
            </w:pPr>
            <w:r>
              <w:rPr>
                <w:rFonts w:ascii="Calibri" w:hAnsi="Calibri"/>
                <w:b w:val="false"/>
                <w:i w:val="false"/>
                <w:strike w:val="false"/>
                <w:dstrike w:val="false"/>
                <w:outline w:val="false"/>
                <w:shadow w:val="false"/>
                <w:color w:val="000000"/>
                <w:sz w:val="22"/>
                <w:u w:val="none"/>
                <w:em w:val="none"/>
              </w:rPr>
              <w:t>3.108.31.87</w:t>
            </w:r>
          </w:p>
        </w:tc>
        <w:tc>
          <w:tcPr>
            <w:tcW w:w="2492"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bidi w:val="0"/>
              <w:jc w:val="left"/>
              <w:rPr/>
            </w:pPr>
            <w:r>
              <w:rPr>
                <w:rFonts w:ascii="Calibri" w:hAnsi="Calibri"/>
                <w:b w:val="false"/>
                <w:i w:val="false"/>
                <w:strike w:val="false"/>
                <w:dstrike w:val="false"/>
                <w:outline w:val="false"/>
                <w:shadow w:val="false"/>
                <w:color w:val="000000"/>
                <w:sz w:val="22"/>
                <w:u w:val="none"/>
                <w:em w:val="none"/>
              </w:rPr>
              <w:t>172.31.29.154</w:t>
            </w:r>
          </w:p>
        </w:tc>
      </w:tr>
      <w:tr>
        <w:trPr/>
        <w:tc>
          <w:tcPr>
            <w:tcW w:w="2493" w:type="dxa"/>
            <w:tcBorders>
              <w:top w:val="single" w:sz="2" w:space="0" w:color="000000"/>
              <w:left w:val="single" w:sz="2" w:space="0" w:color="000000"/>
              <w:bottom w:val="single" w:sz="2" w:space="0" w:color="000000"/>
            </w:tcBorders>
            <w:shd w:fill="auto" w:val="clear"/>
          </w:tcPr>
          <w:p>
            <w:pPr>
              <w:pStyle w:val="TableContents"/>
              <w:widowControl w:val="false"/>
              <w:rPr/>
            </w:pPr>
            <w:r>
              <w:rPr/>
              <w:t>Docker Server-1</w:t>
            </w:r>
          </w:p>
        </w:tc>
        <w:tc>
          <w:tcPr>
            <w:tcW w:w="2493" w:type="dxa"/>
            <w:tcBorders>
              <w:top w:val="single" w:sz="2" w:space="0" w:color="000000"/>
              <w:left w:val="single" w:sz="2" w:space="0" w:color="000000"/>
              <w:bottom w:val="single" w:sz="2" w:space="0" w:color="000000"/>
            </w:tcBorders>
            <w:shd w:fill="auto" w:val="clear"/>
          </w:tcPr>
          <w:p>
            <w:pPr>
              <w:pStyle w:val="TableContents"/>
              <w:widowControl w:val="false"/>
              <w:rPr/>
            </w:pPr>
            <w:r>
              <w:rPr/>
              <w:t>2377,4789,7946</w:t>
            </w:r>
          </w:p>
        </w:tc>
        <w:tc>
          <w:tcPr>
            <w:tcW w:w="2493" w:type="dxa"/>
            <w:tcBorders>
              <w:top w:val="single" w:sz="2" w:space="0" w:color="000000"/>
              <w:left w:val="single" w:sz="2" w:space="0" w:color="000000"/>
              <w:bottom w:val="single" w:sz="2" w:space="0" w:color="000000"/>
            </w:tcBorders>
            <w:shd w:fill="auto" w:val="clear"/>
          </w:tcPr>
          <w:p>
            <w:pPr>
              <w:pStyle w:val="Normal"/>
              <w:widowControl w:val="false"/>
              <w:bidi w:val="0"/>
              <w:jc w:val="left"/>
              <w:rPr/>
            </w:pPr>
            <w:r>
              <w:rPr>
                <w:rFonts w:ascii="Calibri" w:hAnsi="Calibri"/>
                <w:b w:val="false"/>
                <w:i w:val="false"/>
                <w:strike w:val="false"/>
                <w:dstrike w:val="false"/>
                <w:outline w:val="false"/>
                <w:shadow w:val="false"/>
                <w:color w:val="000000"/>
                <w:sz w:val="22"/>
                <w:u w:val="none"/>
                <w:em w:val="none"/>
              </w:rPr>
              <w:t>13.235.47.187</w:t>
            </w:r>
          </w:p>
        </w:tc>
        <w:tc>
          <w:tcPr>
            <w:tcW w:w="2492" w:type="dxa"/>
            <w:tcBorders>
              <w:top w:val="single" w:sz="2" w:space="0" w:color="000000"/>
              <w:left w:val="single" w:sz="2" w:space="0" w:color="000000"/>
              <w:bottom w:val="single" w:sz="2" w:space="0" w:color="000000"/>
              <w:right w:val="single" w:sz="2" w:space="0" w:color="000000"/>
            </w:tcBorders>
            <w:shd w:fill="auto" w:val="clear"/>
          </w:tcPr>
          <w:p>
            <w:pPr>
              <w:pStyle w:val="Normal"/>
              <w:widowControl w:val="false"/>
              <w:bidi w:val="0"/>
              <w:jc w:val="left"/>
              <w:rPr/>
            </w:pPr>
            <w:r>
              <w:rPr>
                <w:rFonts w:ascii="Calibri" w:hAnsi="Calibri"/>
                <w:b w:val="false"/>
                <w:i w:val="false"/>
                <w:strike w:val="false"/>
                <w:dstrike w:val="false"/>
                <w:outline w:val="false"/>
                <w:shadow w:val="false"/>
                <w:color w:val="000000"/>
                <w:sz w:val="22"/>
                <w:u w:val="none"/>
                <w:em w:val="none"/>
              </w:rPr>
              <w:t>172.31.19.42</w:t>
            </w:r>
          </w:p>
        </w:tc>
      </w:tr>
    </w:tbl>
    <w:p>
      <w:pPr>
        <w:pStyle w:val="TextBody"/>
        <w:bidi w:val="0"/>
        <w:jc w:val="both"/>
        <w:rPr>
          <w:rStyle w:val="IndexLink"/>
          <w:rFonts w:ascii="Caliber" w:hAnsi="Caliber"/>
          <w:b w:val="false"/>
          <w:b w:val="false"/>
          <w:i w:val="false"/>
          <w:i w:val="false"/>
          <w:caps w:val="false"/>
          <w:smallCaps w:val="false"/>
          <w:color w:val="000000"/>
          <w:spacing w:val="0"/>
          <w:sz w:val="22"/>
          <w:szCs w:val="22"/>
          <w:highlight w:val="white"/>
        </w:rPr>
      </w:pPr>
      <w:r>
        <w:rPr>
          <w:rFonts w:ascii="Caliber" w:hAnsi="Caliber"/>
          <w:b w:val="false"/>
          <w:i w:val="false"/>
          <w:caps w:val="false"/>
          <w:smallCaps w:val="false"/>
          <w:color w:val="000000"/>
          <w:spacing w:val="0"/>
          <w:sz w:val="22"/>
          <w:szCs w:val="22"/>
          <w:highlight w:val="white"/>
        </w:rPr>
      </w:r>
    </w:p>
    <w:p>
      <w:pPr>
        <w:pStyle w:val="Normal"/>
        <w:rPr>
          <w:rStyle w:val="IndexLink"/>
          <w:sz w:val="36"/>
          <w:szCs w:val="36"/>
        </w:rPr>
      </w:pPr>
      <w:r>
        <w:rPr>
          <w:sz w:val="36"/>
          <w:szCs w:val="36"/>
        </w:rPr>
      </w:r>
    </w:p>
    <w:p>
      <w:pPr>
        <w:pStyle w:val="Normal"/>
        <w:rPr/>
      </w:pPr>
      <w:r>
        <w:rPr>
          <w:rStyle w:val="IndexLink"/>
          <w:sz w:val="36"/>
          <w:szCs w:val="36"/>
        </w:rPr>
        <w:t>4.  Setup of Docker CE and Docker Swarm</w:t>
      </w:r>
    </w:p>
    <w:p>
      <w:pPr>
        <w:pStyle w:val="Normal"/>
        <w:rPr>
          <w:rStyle w:val="IndexLink"/>
          <w:sz w:val="36"/>
          <w:szCs w:val="36"/>
        </w:rPr>
      </w:pPr>
      <w:r>
        <w:rPr>
          <w:sz w:val="36"/>
          <w:szCs w:val="36"/>
        </w:rPr>
      </w:r>
    </w:p>
    <w:p>
      <w:pPr>
        <w:pStyle w:val="Normal"/>
        <w:rPr>
          <w:sz w:val="36"/>
          <w:szCs w:val="36"/>
        </w:rPr>
      </w:pPr>
      <w:r>
        <w:rPr>
          <w:sz w:val="36"/>
          <w:szCs w:val="36"/>
        </w:rPr>
      </w:r>
    </w:p>
    <w:p>
      <w:pPr>
        <w:pStyle w:val="Normal"/>
        <w:rPr>
          <w:sz w:val="26"/>
          <w:szCs w:val="26"/>
        </w:rPr>
      </w:pPr>
      <w:r>
        <w:rPr>
          <w:sz w:val="26"/>
          <w:szCs w:val="26"/>
        </w:rPr>
      </w:r>
    </w:p>
    <w:p>
      <w:pPr>
        <w:pStyle w:val="Normal"/>
        <w:rPr/>
      </w:pPr>
      <w:r>
        <w:rPr>
          <w:sz w:val="26"/>
          <w:szCs w:val="26"/>
        </w:rPr>
        <w:t>Note:- We choose the three node for Docker swarm and install Docker CE service on Three node.</w:t>
      </w:r>
    </w:p>
    <w:p>
      <w:pPr>
        <w:pStyle w:val="Normal"/>
        <w:rPr>
          <w:sz w:val="26"/>
          <w:szCs w:val="26"/>
        </w:rPr>
      </w:pPr>
      <w:r>
        <w:rPr>
          <w:sz w:val="26"/>
          <w:szCs w:val="26"/>
        </w:rPr>
      </w:r>
    </w:p>
    <w:p>
      <w:pPr>
        <w:pStyle w:val="Normal"/>
        <w:rPr/>
      </w:pPr>
      <w:r>
        <w:rPr>
          <w:sz w:val="26"/>
          <w:szCs w:val="26"/>
        </w:rPr>
        <w:t>Step-1:- Docker provides a repository where you can fetch the stable Docker CE version. Install it with this command:</w:t>
      </w:r>
    </w:p>
    <w:p>
      <w:pPr>
        <w:pStyle w:val="Normal"/>
        <w:rPr>
          <w:sz w:val="26"/>
          <w:szCs w:val="26"/>
        </w:rPr>
      </w:pPr>
      <w:r>
        <w:rPr>
          <w:sz w:val="26"/>
          <w:szCs w:val="26"/>
        </w:rPr>
      </w:r>
    </w:p>
    <w:p>
      <w:pPr>
        <w:pStyle w:val="Normal"/>
        <w:rPr/>
      </w:pPr>
      <w:r>
        <w:rPr>
          <w:sz w:val="26"/>
          <w:szCs w:val="26"/>
        </w:rPr>
        <w:t>#amazon-linux-extras install epel</w:t>
      </w:r>
    </w:p>
    <w:p>
      <w:pPr>
        <w:pStyle w:val="Normal"/>
        <w:rPr/>
      </w:pPr>
      <w:r>
        <w:rPr>
          <w:sz w:val="26"/>
          <w:szCs w:val="26"/>
        </w:rPr>
        <w:t>#amazon-linux-extras enable docker</w:t>
      </w:r>
    </w:p>
    <w:p>
      <w:pPr>
        <w:pStyle w:val="Normal"/>
        <w:rPr/>
      </w:pPr>
      <w:r>
        <w:rPr>
          <w:sz w:val="26"/>
          <w:szCs w:val="26"/>
        </w:rPr>
        <w:t>#yum install docker-19.03.6ce-4.amzn2</w:t>
      </w:r>
    </w:p>
    <w:p>
      <w:pPr>
        <w:pStyle w:val="Normal"/>
        <w:rPr>
          <w:sz w:val="26"/>
          <w:szCs w:val="26"/>
        </w:rPr>
      </w:pPr>
      <w:r>
        <w:rPr>
          <w:sz w:val="26"/>
          <w:szCs w:val="26"/>
        </w:rPr>
      </w:r>
    </w:p>
    <w:p>
      <w:pPr>
        <w:pStyle w:val="Normal"/>
        <w:rPr/>
      </w:pPr>
      <w:r>
        <w:rPr>
          <w:sz w:val="26"/>
          <w:szCs w:val="26"/>
        </w:rPr>
        <w:t>#service docker restart</w:t>
      </w:r>
    </w:p>
    <w:p>
      <w:pPr>
        <w:pStyle w:val="Normal"/>
        <w:rPr>
          <w:sz w:val="26"/>
          <w:szCs w:val="26"/>
        </w:rPr>
      </w:pPr>
      <w:r>
        <w:rPr>
          <w:sz w:val="26"/>
          <w:szCs w:val="26"/>
        </w:rPr>
      </w:r>
    </w:p>
    <w:p>
      <w:pPr>
        <w:pStyle w:val="Normal"/>
        <w:rPr/>
      </w:pPr>
      <w:r>
        <w:rPr>
          <w:sz w:val="26"/>
          <w:szCs w:val="26"/>
        </w:rPr>
        <w:t>Step-2:- Create the Manager node in single instance.</w:t>
      </w:r>
    </w:p>
    <w:p>
      <w:pPr>
        <w:pStyle w:val="Normal"/>
        <w:rPr/>
      </w:pPr>
      <w:r>
        <w:rPr>
          <w:sz w:val="26"/>
          <w:szCs w:val="26"/>
        </w:rPr>
        <w:t>#</w:t>
      </w:r>
      <w:r>
        <w:rPr>
          <w:rStyle w:val="SourceText"/>
          <w:sz w:val="26"/>
          <w:szCs w:val="26"/>
        </w:rPr>
        <w:t xml:space="preserve">docker swarm init --advertise-addr &lt;MANAGER-IP&gt; </w:t>
      </w:r>
      <w:r>
        <w:rPr>
          <w:rStyle w:val="SourceText"/>
          <w:sz w:val="26"/>
          <w:szCs w:val="26"/>
        </w:rPr>
        <w:t>(run on master)</w:t>
      </w:r>
    </w:p>
    <w:p>
      <w:pPr>
        <w:pStyle w:val="Normal"/>
        <w:rPr>
          <w:rStyle w:val="SourceText"/>
          <w:sz w:val="26"/>
          <w:szCs w:val="26"/>
        </w:rPr>
      </w:pPr>
      <w:r>
        <w:rPr>
          <w:sz w:val="26"/>
          <w:szCs w:val="26"/>
        </w:rPr>
      </w:r>
    </w:p>
    <w:p>
      <w:pPr>
        <w:pStyle w:val="Normal"/>
        <w:rPr/>
      </w:pPr>
      <w:r>
        <w:rPr>
          <w:rStyle w:val="SourceText"/>
          <w:sz w:val="26"/>
          <w:szCs w:val="26"/>
        </w:rPr>
        <w:t>Note:- output is display in terminal for add worker in swarm.</w:t>
      </w:r>
    </w:p>
    <w:p>
      <w:pPr>
        <w:pStyle w:val="Normal"/>
        <w:rPr>
          <w:sz w:val="26"/>
          <w:szCs w:val="26"/>
        </w:rPr>
      </w:pPr>
      <w:r>
        <w:rPr>
          <w:sz w:val="26"/>
          <w:szCs w:val="26"/>
        </w:rPr>
      </w:r>
    </w:p>
    <w:p>
      <w:pPr>
        <w:pStyle w:val="Normal"/>
        <w:rPr/>
      </w:pPr>
      <w:r>
        <w:rPr>
          <w:sz w:val="26"/>
          <w:szCs w:val="26"/>
        </w:rPr>
        <w:t xml:space="preserve">Step-3:- </w:t>
      </w:r>
      <w:r>
        <w:rPr>
          <w:rStyle w:val="SourceText"/>
          <w:sz w:val="26"/>
          <w:szCs w:val="26"/>
        </w:rPr>
        <w:t>To add a worker to this swarm, run the following command:</w:t>
      </w:r>
    </w:p>
    <w:p>
      <w:pPr>
        <w:pStyle w:val="PreformattedText"/>
        <w:rPr>
          <w:rStyle w:val="SourceText"/>
          <w:sz w:val="26"/>
          <w:szCs w:val="26"/>
        </w:rPr>
      </w:pPr>
      <w:r>
        <w:rPr>
          <w:sz w:val="26"/>
          <w:szCs w:val="26"/>
        </w:rPr>
      </w:r>
    </w:p>
    <w:p>
      <w:pPr>
        <w:pStyle w:val="PreformattedText"/>
        <w:rPr>
          <w:sz w:val="26"/>
          <w:szCs w:val="26"/>
        </w:rPr>
      </w:pPr>
      <w:r>
        <w:rPr>
          <w:rStyle w:val="SourceText"/>
          <w:sz w:val="26"/>
          <w:szCs w:val="26"/>
        </w:rPr>
        <w:t>docker swarm join \</w:t>
      </w:r>
    </w:p>
    <w:p>
      <w:pPr>
        <w:pStyle w:val="PreformattedText"/>
        <w:rPr/>
      </w:pPr>
      <w:r>
        <w:rPr>
          <w:rStyle w:val="SourceText"/>
          <w:sz w:val="26"/>
          <w:szCs w:val="26"/>
        </w:rPr>
        <w:t xml:space="preserve">    </w:t>
      </w:r>
      <w:r>
        <w:rPr>
          <w:rStyle w:val="SourceText"/>
          <w:sz w:val="26"/>
          <w:szCs w:val="26"/>
        </w:rPr>
        <w:t>--token SWMTKN-1-49nj1cmql0jkz5s954yi3oex3nedyz0fb0xx14ie39trti4wxv-8vxv8rssmk743ojnwacrr2e7c \</w:t>
      </w:r>
    </w:p>
    <w:p>
      <w:pPr>
        <w:pStyle w:val="PreformattedText"/>
        <w:spacing w:before="0" w:after="283"/>
        <w:rPr/>
      </w:pPr>
      <w:r>
        <w:rPr>
          <w:rStyle w:val="SourceText"/>
          <w:sz w:val="26"/>
          <w:szCs w:val="26"/>
        </w:rPr>
        <w:t xml:space="preserve">    </w:t>
      </w:r>
      <w:r>
        <w:rPr>
          <w:rStyle w:val="SourceText"/>
          <w:sz w:val="26"/>
          <w:szCs w:val="26"/>
        </w:rPr>
        <w:t>second instance-IP:2377   -----</w:t>
      </w:r>
      <w:r>
        <w:rPr>
          <w:rStyle w:val="SourceText"/>
          <w:sz w:val="26"/>
          <w:szCs w:val="26"/>
        </w:rPr>
        <w:t>run on slaves</w:t>
      </w:r>
    </w:p>
    <w:p>
      <w:pPr>
        <w:pStyle w:val="PreformattedText"/>
        <w:spacing w:before="0" w:after="283"/>
        <w:rPr/>
      </w:pPr>
      <w:r>
        <w:rPr>
          <w:rStyle w:val="SourceText"/>
          <w:sz w:val="26"/>
          <w:szCs w:val="26"/>
        </w:rPr>
        <w:t>Note:- Allow the 2377,,4789,7946 port with iptables.</w:t>
      </w:r>
    </w:p>
    <w:p>
      <w:pPr>
        <w:pStyle w:val="PreformattedText"/>
        <w:spacing w:before="0" w:after="283"/>
        <w:rPr/>
      </w:pPr>
      <w:r>
        <w:rPr>
          <w:rStyle w:val="SourceText"/>
          <w:sz w:val="26"/>
          <w:szCs w:val="26"/>
        </w:rPr>
        <w:t>Step-4: Check the docker node on cloud</w:t>
      </w:r>
    </w:p>
    <w:p>
      <w:pPr>
        <w:pStyle w:val="PreformattedText"/>
        <w:spacing w:before="0" w:after="283"/>
        <w:rPr>
          <w:rStyle w:val="SourceText"/>
          <w:sz w:val="26"/>
          <w:szCs w:val="26"/>
        </w:rPr>
      </w:pPr>
      <w:r>
        <w:rPr>
          <w:sz w:val="26"/>
          <w:szCs w:val="26"/>
        </w:rPr>
      </w:r>
    </w:p>
    <w:p>
      <w:pPr>
        <w:pStyle w:val="PreformattedText"/>
        <w:spacing w:before="0" w:after="283"/>
        <w:rPr>
          <w:rStyle w:val="SourceText"/>
          <w:sz w:val="26"/>
          <w:szCs w:val="26"/>
        </w:rPr>
      </w:pPr>
      <w:r>
        <w:rPr>
          <w:sz w:val="26"/>
          <w:szCs w:val="26"/>
        </w:rPr>
      </w:r>
    </w:p>
    <w:p>
      <w:pPr>
        <w:pStyle w:val="PreformattedText"/>
        <w:spacing w:before="0" w:after="283"/>
        <w:rPr/>
      </w:pPr>
      <w:r>
        <w:rPr>
          <w:rStyle w:val="SourceText"/>
          <w:sz w:val="26"/>
          <w:szCs w:val="26"/>
        </w:rPr>
        <w:t># docker node ls</w:t>
      </w:r>
    </w:p>
    <w:p>
      <w:pPr>
        <w:pStyle w:val="PreformattedText"/>
        <w:spacing w:before="0" w:after="283"/>
        <w:rPr>
          <w:rStyle w:val="SourceText"/>
          <w:sz w:val="26"/>
          <w:szCs w:val="26"/>
        </w:rPr>
      </w:pPr>
      <w:r>
        <w:rPr>
          <w:sz w:val="26"/>
          <w:szCs w:val="26"/>
        </w:rPr>
        <w:drawing>
          <wp:anchor behindDoc="0" distT="0" distB="0" distL="0" distR="0" simplePos="0" locked="0" layoutInCell="0" allowOverlap="1" relativeHeight="7">
            <wp:simplePos x="0" y="0"/>
            <wp:positionH relativeFrom="column">
              <wp:posOffset>73660</wp:posOffset>
            </wp:positionH>
            <wp:positionV relativeFrom="paragraph">
              <wp:posOffset>102235</wp:posOffset>
            </wp:positionV>
            <wp:extent cx="6332220" cy="58229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6332220" cy="582295"/>
                    </a:xfrm>
                    <a:prstGeom prst="rect">
                      <a:avLst/>
                    </a:prstGeom>
                  </pic:spPr>
                </pic:pic>
              </a:graphicData>
            </a:graphic>
          </wp:anchor>
        </w:drawing>
      </w:r>
    </w:p>
    <w:p>
      <w:pPr>
        <w:pStyle w:val="PreformattedText"/>
        <w:spacing w:before="0" w:after="283"/>
        <w:rPr>
          <w:rStyle w:val="SourceText"/>
          <w:sz w:val="26"/>
          <w:szCs w:val="26"/>
        </w:rPr>
      </w:pPr>
      <w:r>
        <w:rPr>
          <w:sz w:val="26"/>
          <w:szCs w:val="26"/>
        </w:rPr>
      </w:r>
    </w:p>
    <w:p>
      <w:pPr>
        <w:pStyle w:val="PreformattedText"/>
        <w:spacing w:before="0" w:after="283"/>
        <w:rPr>
          <w:rStyle w:val="SourceText"/>
          <w:sz w:val="26"/>
          <w:szCs w:val="26"/>
        </w:rPr>
      </w:pPr>
      <w:r>
        <w:rPr>
          <w:sz w:val="26"/>
          <w:szCs w:val="26"/>
        </w:rPr>
      </w:r>
    </w:p>
    <w:p>
      <w:pPr>
        <w:pStyle w:val="PreformattedText"/>
        <w:spacing w:before="0" w:after="283"/>
        <w:rPr>
          <w:rStyle w:val="SourceText"/>
          <w:sz w:val="26"/>
          <w:szCs w:val="26"/>
        </w:rPr>
      </w:pPr>
      <w:r>
        <w:rPr>
          <w:sz w:val="26"/>
          <w:szCs w:val="26"/>
        </w:rPr>
      </w:r>
    </w:p>
    <w:p>
      <w:pPr>
        <w:pStyle w:val="PreformattedText"/>
        <w:spacing w:before="0" w:after="283"/>
        <w:rPr/>
      </w:pPr>
      <w:r>
        <w:rPr>
          <w:rStyle w:val="SourceText"/>
          <w:sz w:val="26"/>
          <w:szCs w:val="26"/>
        </w:rPr>
        <w:t>Step-5: Create the single Network  for three nodes.</w:t>
      </w:r>
    </w:p>
    <w:p>
      <w:pPr>
        <w:pStyle w:val="PreformattedText"/>
        <w:spacing w:before="0" w:after="283"/>
        <w:rPr/>
      </w:pPr>
      <w:r>
        <w:rPr>
          <w:rStyle w:val="SourceText"/>
          <w:sz w:val="26"/>
          <w:szCs w:val="26"/>
        </w:rPr>
        <w:t>#docker network create --driver overlay --attachable nvkn-network</w:t>
      </w:r>
    </w:p>
    <w:p>
      <w:pPr>
        <w:pStyle w:val="PreformattedText"/>
        <w:spacing w:before="0" w:after="283"/>
        <w:rPr/>
      </w:pPr>
      <w:r>
        <w:rPr>
          <w:rStyle w:val="SourceText"/>
          <w:sz w:val="26"/>
          <w:szCs w:val="26"/>
        </w:rPr>
        <w:t>Step5:-Create Service of portainer agent for two nodes</w:t>
      </w:r>
    </w:p>
    <w:p>
      <w:pPr>
        <w:pStyle w:val="PreformattedText"/>
        <w:spacing w:before="0" w:after="283"/>
        <w:rPr/>
      </w:pPr>
      <w:r>
        <w:rPr>
          <w:rStyle w:val="SourceText"/>
          <w:sz w:val="26"/>
          <w:szCs w:val="26"/>
        </w:rPr>
        <w:t>#docker service create --name portainer_agent --network portainer_agent_network --publish mode=host,target=9001,published=9001 --mode global --mount type=bind,src=//var/run/docker.sock,dst=/var/run/docker.sock --mount type=bind,src=//var/lib/docker/volumes,dst=/var/lib/docker/volumes portainer/agent-----&gt;</w:t>
      </w:r>
      <w:r>
        <w:rPr>
          <w:rStyle w:val="SourceText"/>
          <w:sz w:val="26"/>
          <w:szCs w:val="26"/>
        </w:rPr>
        <w:t>run on master</w:t>
      </w:r>
    </w:p>
    <w:p>
      <w:pPr>
        <w:pStyle w:val="PreformattedText"/>
        <w:spacing w:before="0" w:after="283"/>
        <w:rPr/>
      </w:pPr>
      <w:r>
        <w:rPr>
          <w:rStyle w:val="SourceText"/>
          <w:sz w:val="26"/>
          <w:szCs w:val="26"/>
        </w:rPr>
        <w:t>#</w:t>
      </w:r>
      <w:r>
        <w:rPr>
          <w:rStyle w:val="SourceText"/>
          <w:sz w:val="26"/>
          <w:szCs w:val="26"/>
        </w:rPr>
        <w:t>Step-6:Run the Portainer on local system for Access UI.-----→no</w:t>
      </w:r>
      <w:r>
        <w:rPr>
          <w:rStyle w:val="SourceText"/>
          <w:sz w:val="26"/>
          <w:szCs w:val="26"/>
        </w:rPr>
        <w:t xml:space="preserve"> need to run as portainer ui is already deployed on 172.16.0.68</w:t>
      </w:r>
    </w:p>
    <w:p>
      <w:pPr>
        <w:pStyle w:val="PreformattedText"/>
        <w:spacing w:before="0" w:after="283"/>
        <w:rPr/>
      </w:pPr>
      <w:r>
        <w:rPr>
          <w:rStyle w:val="SourceText"/>
          <w:sz w:val="26"/>
          <w:szCs w:val="26"/>
        </w:rPr>
        <w:t>#docker run -d -p 8000:8000 -p 9100:9000 -v /var/run/docker.sock:/var/run/docker.sock -v portainer_data:/data portainer/portainer</w:t>
      </w:r>
    </w:p>
    <w:p>
      <w:pPr>
        <w:pStyle w:val="PreformattedText"/>
        <w:spacing w:before="0" w:after="283"/>
        <w:rPr/>
      </w:pPr>
      <w:r>
        <w:rPr>
          <w:rStyle w:val="SourceText"/>
          <w:sz w:val="26"/>
          <w:szCs w:val="26"/>
        </w:rPr>
        <w:t>Step7- login the portainer UI and set endpoints of docker swarm</w:t>
      </w:r>
    </w:p>
    <w:p>
      <w:pPr>
        <w:pStyle w:val="PreformattedText"/>
        <w:spacing w:before="0" w:after="283"/>
        <w:rPr/>
      </w:pPr>
      <w:r>
        <w:rPr>
          <w:rStyle w:val="SourceText"/>
          <w:sz w:val="26"/>
          <w:szCs w:val="26"/>
        </w:rPr>
        <w:t>#</w:t>
      </w:r>
      <w:hyperlink r:id="rId4">
        <w:r>
          <w:rPr>
            <w:rStyle w:val="SourceText"/>
            <w:sz w:val="26"/>
            <w:szCs w:val="26"/>
          </w:rPr>
          <w:t>http://127.0.0.1:9100</w:t>
        </w:r>
      </w:hyperlink>
    </w:p>
    <w:p>
      <w:pPr>
        <w:pStyle w:val="PreformattedText"/>
        <w:spacing w:before="0" w:after="283"/>
        <w:rPr>
          <w:rStyle w:val="SourceText"/>
          <w:sz w:val="26"/>
          <w:szCs w:val="26"/>
        </w:rPr>
      </w:pPr>
      <w:r>
        <w:rPr>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93665" cy="23539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193665" cy="2353945"/>
                    </a:xfrm>
                    <a:prstGeom prst="rect">
                      <a:avLst/>
                    </a:prstGeom>
                  </pic:spPr>
                </pic:pic>
              </a:graphicData>
            </a:graphic>
          </wp:anchor>
        </w:drawing>
      </w:r>
    </w:p>
    <w:p>
      <w:pPr>
        <w:pStyle w:val="PreformattedText"/>
        <w:spacing w:before="0" w:after="283"/>
        <w:rPr>
          <w:rStyle w:val="SourceText"/>
          <w:sz w:val="26"/>
          <w:szCs w:val="26"/>
        </w:rPr>
      </w:pPr>
      <w:r>
        <w:rPr>
          <w:sz w:val="26"/>
          <w:szCs w:val="26"/>
        </w:rPr>
      </w:r>
    </w:p>
    <w:p>
      <w:pPr>
        <w:pStyle w:val="PreformattedText"/>
        <w:spacing w:before="0" w:after="283"/>
        <w:rPr/>
      </w:pPr>
      <w:r>
        <w:rPr>
          <w:rStyle w:val="SourceText"/>
          <w:sz w:val="26"/>
          <w:szCs w:val="26"/>
        </w:rPr>
        <w:t>Step8:- After login Go to endpoint (endpoint is environment in latest portainer) option and click endpoint.</w:t>
      </w:r>
    </w:p>
    <w:p>
      <w:pPr>
        <w:pStyle w:val="PreformattedText"/>
        <w:spacing w:before="0" w:after="283"/>
        <w:rPr/>
      </w:pPr>
      <w:r>
        <w:rPr>
          <w:rStyle w:val="SourceText"/>
          <w:sz w:val="26"/>
          <w:szCs w:val="26"/>
        </w:rPr>
        <w:t>Step9:- click the add endpoint and give some information.</w:t>
      </w:r>
    </w:p>
    <w:p>
      <w:pPr>
        <w:pStyle w:val="PreformattedText"/>
        <w:spacing w:before="0" w:after="283"/>
        <w:rPr/>
      </w:pPr>
      <w:r>
        <w:rPr>
          <w:rStyle w:val="SourceText"/>
          <w:sz w:val="26"/>
          <w:szCs w:val="26"/>
        </w:rPr>
        <w:t>Name:- Docker swarm Prod</w:t>
      </w:r>
    </w:p>
    <w:p>
      <w:pPr>
        <w:pStyle w:val="PreformattedText"/>
        <w:spacing w:before="0" w:after="283"/>
        <w:rPr/>
      </w:pPr>
      <w:r>
        <w:rPr>
          <w:rStyle w:val="SourceText"/>
          <w:sz w:val="26"/>
          <w:szCs w:val="26"/>
        </w:rPr>
        <w:t>Endpoint URL:- Docker swarm IP:9001</w:t>
      </w:r>
    </w:p>
    <w:p>
      <w:pPr>
        <w:pStyle w:val="PreformattedText"/>
        <w:spacing w:before="0" w:after="283"/>
        <w:rPr/>
      </w:pPr>
      <w:r>
        <w:rPr>
          <w:rStyle w:val="SourceText"/>
          <w:sz w:val="26"/>
          <w:szCs w:val="26"/>
        </w:rPr>
        <w:t>Public IP:-</w:t>
        <w:tab/>
        <w:t>Docker swarm Public IP</w:t>
      </w:r>
    </w:p>
    <w:p>
      <w:pPr>
        <w:pStyle w:val="PreformattedText"/>
        <w:spacing w:before="0" w:after="283"/>
        <w:rPr/>
      </w:pPr>
      <w:r>
        <w:rPr>
          <w:rStyle w:val="SourceText"/>
          <w:sz w:val="26"/>
          <w:szCs w:val="26"/>
        </w:rPr>
        <w:t>=&gt; Click the add endpoint.</w:t>
      </w:r>
    </w:p>
    <w:p>
      <w:pPr>
        <w:pStyle w:val="PreformattedText"/>
        <w:spacing w:before="0" w:after="283"/>
        <w:rPr/>
      </w:pPr>
      <w:r>
        <w:rPr>
          <w:rStyle w:val="SourceText"/>
          <w:sz w:val="26"/>
          <w:szCs w:val="26"/>
        </w:rPr>
        <w:t>Step10:- Again go to home tab and show this page.</w:t>
      </w:r>
    </w:p>
    <w:p>
      <w:pPr>
        <w:pStyle w:val="PreformattedText"/>
        <w:spacing w:before="0" w:after="283"/>
        <w:rPr>
          <w:rStyle w:val="SourceText"/>
          <w:sz w:val="26"/>
          <w:szCs w:val="26"/>
        </w:rPr>
      </w:pPr>
      <w:r>
        <w:rPr>
          <w:sz w:val="26"/>
          <w:szCs w:val="26"/>
        </w:rPr>
      </w:r>
    </w:p>
    <w:p>
      <w:pPr>
        <w:pStyle w:val="Normal"/>
        <w:rPr>
          <w:sz w:val="26"/>
          <w:szCs w:val="26"/>
        </w:rPr>
      </w:pPr>
      <w:r>
        <w:rPr>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29095" cy="1854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729095" cy="185420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Step11:- Click the docker prod-swarm and create service for Deploy jar image on cloud docker swarm.</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2388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6332220" cy="123888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t>Step12:- Click the Add Service and give the some information for create docker image.</w:t>
      </w:r>
    </w:p>
    <w:p>
      <w:pPr>
        <w:pStyle w:val="Normal"/>
        <w:rPr>
          <w:sz w:val="26"/>
          <w:szCs w:val="26"/>
        </w:rPr>
      </w:pPr>
      <w:r>
        <w:rPr>
          <w:sz w:val="26"/>
          <w:szCs w:val="26"/>
        </w:rPr>
      </w:r>
    </w:p>
    <w:p>
      <w:pPr>
        <w:pStyle w:val="Normal"/>
        <w:rPr>
          <w:sz w:val="26"/>
          <w:szCs w:val="26"/>
        </w:rPr>
      </w:pPr>
      <w:r>
        <w:rPr>
          <w:sz w:val="26"/>
          <w:szCs w:val="26"/>
        </w:rPr>
        <w:t>Name:- Deploy Application name</w:t>
      </w:r>
    </w:p>
    <w:p>
      <w:pPr>
        <w:pStyle w:val="Normal"/>
        <w:rPr>
          <w:sz w:val="26"/>
          <w:szCs w:val="26"/>
        </w:rPr>
      </w:pPr>
      <w:r>
        <w:rPr>
          <w:sz w:val="26"/>
          <w:szCs w:val="26"/>
        </w:rPr>
        <w:t>Registry:- Docker Hub(docker hub credential set in registries option)</w:t>
      </w:r>
    </w:p>
    <w:p>
      <w:pPr>
        <w:pStyle w:val="Normal"/>
        <w:rPr>
          <w:sz w:val="26"/>
          <w:szCs w:val="26"/>
        </w:rPr>
      </w:pPr>
      <w:r>
        <w:rPr>
          <w:sz w:val="26"/>
          <w:szCs w:val="26"/>
        </w:rPr>
        <w:t>Image:-</w:t>
        <w:tab/>
        <w:t>50hertz/energy:export-actual-forecast-batch</w:t>
      </w:r>
    </w:p>
    <w:p>
      <w:pPr>
        <w:pStyle w:val="Normal"/>
        <w:rPr>
          <w:sz w:val="26"/>
          <w:szCs w:val="26"/>
        </w:rPr>
      </w:pPr>
      <w:r>
        <w:rPr>
          <w:sz w:val="26"/>
          <w:szCs w:val="26"/>
        </w:rPr>
      </w:r>
    </w:p>
    <w:p>
      <w:pPr>
        <w:pStyle w:val="Normal"/>
        <w:rPr>
          <w:sz w:val="26"/>
          <w:szCs w:val="26"/>
        </w:rPr>
      </w:pPr>
      <w:r>
        <w:rPr>
          <w:sz w:val="26"/>
          <w:szCs w:val="26"/>
        </w:rPr>
        <w:t>Sceduling-mode:- Replicated</w:t>
      </w:r>
    </w:p>
    <w:p>
      <w:pPr>
        <w:pStyle w:val="Normal"/>
        <w:rPr>
          <w:sz w:val="26"/>
          <w:szCs w:val="26"/>
        </w:rPr>
      </w:pPr>
      <w:r>
        <w:rPr>
          <w:sz w:val="26"/>
          <w:szCs w:val="26"/>
        </w:rPr>
        <w:t>Network</w:t>
        <w:tab/>
        <w:t>:- application-network</w:t>
      </w:r>
    </w:p>
    <w:p>
      <w:pPr>
        <w:pStyle w:val="Normal"/>
        <w:rPr>
          <w:sz w:val="26"/>
          <w:szCs w:val="26"/>
        </w:rPr>
      </w:pPr>
      <w:r>
        <w:rPr>
          <w:sz w:val="26"/>
          <w:szCs w:val="26"/>
        </w:rPr>
        <w:t xml:space="preserve">config:- </w:t>
        <w:tab/>
        <w:t>if you required the create config file under config option.</w:t>
      </w:r>
    </w:p>
    <w:p>
      <w:pPr>
        <w:pStyle w:val="Normal"/>
        <w:rPr>
          <w:sz w:val="26"/>
          <w:szCs w:val="26"/>
        </w:rPr>
      </w:pPr>
      <w:r>
        <w:rPr>
          <w:sz w:val="26"/>
          <w:szCs w:val="26"/>
        </w:rPr>
        <w:t xml:space="preserve">Volume:- </w:t>
        <w:tab/>
        <w:t>bind volume source to destination path if you have required.</w:t>
      </w:r>
    </w:p>
    <w:p>
      <w:pPr>
        <w:pStyle w:val="Normal"/>
        <w:rPr>
          <w:sz w:val="26"/>
          <w:szCs w:val="26"/>
        </w:rPr>
      </w:pPr>
      <w:r>
        <w:rPr>
          <w:sz w:val="26"/>
          <w:szCs w:val="26"/>
        </w:rPr>
      </w:r>
    </w:p>
    <w:p>
      <w:pPr>
        <w:pStyle w:val="Normal"/>
        <w:rPr>
          <w:sz w:val="26"/>
          <w:szCs w:val="26"/>
        </w:rPr>
      </w:pPr>
      <w:r>
        <w:rPr>
          <w:sz w:val="26"/>
          <w:szCs w:val="26"/>
        </w:rPr>
        <w:t>Step13:- Again Create the Service option and show the image.</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3106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332220" cy="131064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al">
    <w:altName w:val="sans-serif"/>
    <w:charset w:val="01"/>
    <w:family w:val="roman"/>
    <w:pitch w:val="variable"/>
  </w:font>
  <w:font w:name="Caliber">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90"/>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ohit Devanagari"/>
      <w:color w:val="00000A"/>
      <w:kern w:val="0"/>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verother">
    <w:name w:val="Cover-other"/>
    <w:basedOn w:val="Normal"/>
    <w:qFormat/>
    <w:pPr>
      <w:spacing w:before="0" w:after="60"/>
      <w:jc w:val="center"/>
    </w:pPr>
    <w:rPr>
      <w:b/>
      <w:sz w:val="24"/>
    </w:rPr>
  </w:style>
  <w:style w:type="paragraph" w:styleId="TableContents">
    <w:name w:val="Table Contents"/>
    <w:basedOn w:val="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408"/>
        <w:tab w:val="right" w:pos="9972" w:leader="dot"/>
      </w:tabs>
      <w:ind w:left="0" w:hanging="0"/>
    </w:pPr>
    <w:rPr/>
  </w:style>
  <w:style w:type="paragraph" w:styleId="Contents2">
    <w:name w:val="TOC 2"/>
    <w:basedOn w:val="Index"/>
    <w:pPr>
      <w:tabs>
        <w:tab w:val="clear" w:pos="408"/>
        <w:tab w:val="right" w:pos="9972" w:leader="dot"/>
      </w:tabs>
      <w:ind w:left="283" w:hanging="0"/>
    </w:pPr>
    <w:rPr/>
  </w:style>
  <w:style w:type="paragraph" w:styleId="Subtitle">
    <w:name w:val="Subtitle"/>
    <w:basedOn w:val="Heading"/>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127.0.0.1:9100/"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1009</TotalTime>
  <Application>LibreOffice/7.0.4.2$Linux_X86_64 LibreOffice_project/dcf040e67528d9187c66b2379df5ea4407429775</Application>
  <AppVersion>15.0000</AppVersion>
  <Pages>8</Pages>
  <Words>652</Words>
  <Characters>3915</Characters>
  <CharactersWithSpaces>4496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2020-02-24T11:18:28Z</dcterms:created>
  <dc:creator/>
  <dc:description/>
  <dc:language>en-US</dc:language>
  <cp:lastModifiedBy/>
  <dcterms:modified xsi:type="dcterms:W3CDTF">2022-09-20T11:55:40Z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