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A833" w14:textId="77777777" w:rsidR="0023571A" w:rsidRPr="0047389D" w:rsidRDefault="00000000" w:rsidP="0047389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7389D">
        <w:rPr>
          <w:rFonts w:ascii="Times New Roman" w:hAnsi="Times New Roman" w:cs="Times New Roman"/>
          <w:b/>
          <w:sz w:val="32"/>
          <w:szCs w:val="32"/>
        </w:rPr>
        <w:t>COURIER MANAGEMENT SYSTEM</w:t>
      </w:r>
    </w:p>
    <w:p w14:paraId="34B07F36" w14:textId="77777777" w:rsidR="0023571A" w:rsidRPr="0047389D" w:rsidRDefault="00000000" w:rsidP="004738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389D">
        <w:rPr>
          <w:rFonts w:ascii="Times New Roman" w:hAnsi="Times New Roman" w:cs="Times New Roman"/>
          <w:b/>
          <w:sz w:val="28"/>
          <w:szCs w:val="28"/>
        </w:rPr>
        <w:t>3. PROJECT DESIGN PHASE</w:t>
      </w:r>
    </w:p>
    <w:p w14:paraId="720D1221" w14:textId="77777777" w:rsidR="0023571A" w:rsidRPr="0047389D" w:rsidRDefault="00000000" w:rsidP="0047389D">
      <w:pPr>
        <w:spacing w:line="36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47389D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3.1 Problem-Solution Fit</w:t>
      </w:r>
    </w:p>
    <w:p w14:paraId="7A7D822E" w14:textId="77777777" w:rsidR="0023571A" w:rsidRPr="0047389D" w:rsidRDefault="00000000" w:rsidP="004738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The project addresses manual courier operations by replacing fragmented paper and spreadsheet-based maintenance with centralized digital storage. The design aims to reduce data loss, minimize entry errors, improve shipment tracking, simplify delivery agent assignment, speed up reporting and support real-time visibility of courier operations.</w:t>
      </w:r>
    </w:p>
    <w:p w14:paraId="3BF82B34" w14:textId="77777777" w:rsidR="0023571A" w:rsidRPr="0047389D" w:rsidRDefault="00000000" w:rsidP="0047389D">
      <w:pPr>
        <w:spacing w:line="36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47389D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3.2 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571A" w:rsidRPr="0047389D" w14:paraId="58347150" w14:textId="77777777">
        <w:tc>
          <w:tcPr>
            <w:tcW w:w="4320" w:type="dxa"/>
          </w:tcPr>
          <w:p w14:paraId="3A9E338C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4320" w:type="dxa"/>
          </w:tcPr>
          <w:p w14:paraId="622C4A8A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</w:tr>
      <w:tr w:rsidR="0023571A" w:rsidRPr="0047389D" w14:paraId="496F8969" w14:textId="77777777">
        <w:tc>
          <w:tcPr>
            <w:tcW w:w="4320" w:type="dxa"/>
          </w:tcPr>
          <w:p w14:paraId="6EEBFA74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4320" w:type="dxa"/>
          </w:tcPr>
          <w:p w14:paraId="6DF41FA9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Manual shipment maintenance can cause errors, delayed updates, delivery conflicts and reporting delays.</w:t>
            </w:r>
          </w:p>
        </w:tc>
      </w:tr>
      <w:tr w:rsidR="0023571A" w:rsidRPr="0047389D" w14:paraId="68ECFACA" w14:textId="77777777">
        <w:tc>
          <w:tcPr>
            <w:tcW w:w="4320" w:type="dxa"/>
          </w:tcPr>
          <w:p w14:paraId="56F75417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4320" w:type="dxa"/>
          </w:tcPr>
          <w:p w14:paraId="6961D31D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A Salesforce-based Courier Management System with centralized records, automated workflows and controlled access.</w:t>
            </w:r>
          </w:p>
        </w:tc>
      </w:tr>
      <w:tr w:rsidR="0023571A" w:rsidRPr="0047389D" w14:paraId="55B434E8" w14:textId="77777777">
        <w:tc>
          <w:tcPr>
            <w:tcW w:w="4320" w:type="dxa"/>
          </w:tcPr>
          <w:p w14:paraId="665E0FDE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Innovation</w:t>
            </w:r>
          </w:p>
        </w:tc>
        <w:tc>
          <w:tcPr>
            <w:tcW w:w="4320" w:type="dxa"/>
          </w:tcPr>
          <w:p w14:paraId="4193947C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Structured digital records, validation, automated shipment status updates, cloud storage and real-time reporting.</w:t>
            </w:r>
          </w:p>
        </w:tc>
      </w:tr>
      <w:tr w:rsidR="0023571A" w:rsidRPr="0047389D" w14:paraId="38990782" w14:textId="77777777">
        <w:tc>
          <w:tcPr>
            <w:tcW w:w="4320" w:type="dxa"/>
          </w:tcPr>
          <w:p w14:paraId="7D5E9CA4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4320" w:type="dxa"/>
          </w:tcPr>
          <w:p w14:paraId="31AC4327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Improved shipment accuracy, faster tracking, efficient delivery management and better operational decisions.</w:t>
            </w:r>
          </w:p>
        </w:tc>
      </w:tr>
      <w:tr w:rsidR="0023571A" w:rsidRPr="0047389D" w14:paraId="42E3B496" w14:textId="77777777">
        <w:tc>
          <w:tcPr>
            <w:tcW w:w="4320" w:type="dxa"/>
          </w:tcPr>
          <w:p w14:paraId="61C1E5FC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Business Model</w:t>
            </w:r>
          </w:p>
        </w:tc>
        <w:tc>
          <w:tcPr>
            <w:tcW w:w="4320" w:type="dxa"/>
          </w:tcPr>
          <w:p w14:paraId="66A0D3A1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Digital courier management and shipment tracking platform.</w:t>
            </w:r>
          </w:p>
        </w:tc>
      </w:tr>
      <w:tr w:rsidR="0023571A" w:rsidRPr="0047389D" w14:paraId="3281865A" w14:textId="77777777">
        <w:tc>
          <w:tcPr>
            <w:tcW w:w="4320" w:type="dxa"/>
          </w:tcPr>
          <w:p w14:paraId="3493A3F4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4320" w:type="dxa"/>
          </w:tcPr>
          <w:p w14:paraId="1F0589BB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Can support multiple branches, users, shipments and delivery agents as the organization grows.</w:t>
            </w:r>
          </w:p>
        </w:tc>
      </w:tr>
    </w:tbl>
    <w:p w14:paraId="2E0C061C" w14:textId="77777777" w:rsidR="0023571A" w:rsidRPr="0047389D" w:rsidRDefault="00000000" w:rsidP="0047389D">
      <w:pPr>
        <w:spacing w:line="36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47389D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lastRenderedPageBreak/>
        <w:t>3.3 Four-Layer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71A" w:rsidRPr="0047389D" w14:paraId="46C8CC5F" w14:textId="77777777">
        <w:tc>
          <w:tcPr>
            <w:tcW w:w="2880" w:type="dxa"/>
          </w:tcPr>
          <w:p w14:paraId="1E532ABA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2880" w:type="dxa"/>
          </w:tcPr>
          <w:p w14:paraId="779AF124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2880" w:type="dxa"/>
          </w:tcPr>
          <w:p w14:paraId="0E21EE8A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23571A" w:rsidRPr="0047389D" w14:paraId="384DE7DC" w14:textId="77777777">
        <w:tc>
          <w:tcPr>
            <w:tcW w:w="2880" w:type="dxa"/>
          </w:tcPr>
          <w:p w14:paraId="205520BF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1. Presentation</w:t>
            </w:r>
          </w:p>
        </w:tc>
        <w:tc>
          <w:tcPr>
            <w:tcW w:w="2880" w:type="dxa"/>
          </w:tcPr>
          <w:p w14:paraId="7CD5F6C1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Salesforce Lightning UI</w:t>
            </w:r>
          </w:p>
        </w:tc>
        <w:tc>
          <w:tcPr>
            <w:tcW w:w="2880" w:type="dxa"/>
          </w:tcPr>
          <w:p w14:paraId="3768533C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Provides screens for users to create, view and manage courier records.</w:t>
            </w:r>
          </w:p>
        </w:tc>
      </w:tr>
      <w:tr w:rsidR="0023571A" w:rsidRPr="0047389D" w14:paraId="0855069A" w14:textId="77777777">
        <w:tc>
          <w:tcPr>
            <w:tcW w:w="2880" w:type="dxa"/>
          </w:tcPr>
          <w:p w14:paraId="1FC4AC34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2. Application</w:t>
            </w:r>
          </w:p>
        </w:tc>
        <w:tc>
          <w:tcPr>
            <w:tcW w:w="2880" w:type="dxa"/>
          </w:tcPr>
          <w:p w14:paraId="570F1317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Validation Rules, Relationships and Flows</w:t>
            </w:r>
          </w:p>
        </w:tc>
        <w:tc>
          <w:tcPr>
            <w:tcW w:w="2880" w:type="dxa"/>
          </w:tcPr>
          <w:p w14:paraId="785C4F24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Applies business rules, automates shipment status updates and connects related records.</w:t>
            </w:r>
          </w:p>
        </w:tc>
      </w:tr>
      <w:tr w:rsidR="0023571A" w:rsidRPr="0047389D" w14:paraId="7E97DE98" w14:textId="77777777">
        <w:tc>
          <w:tcPr>
            <w:tcW w:w="2880" w:type="dxa"/>
          </w:tcPr>
          <w:p w14:paraId="40EAF26D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3. Data</w:t>
            </w:r>
          </w:p>
        </w:tc>
        <w:tc>
          <w:tcPr>
            <w:tcW w:w="2880" w:type="dxa"/>
          </w:tcPr>
          <w:p w14:paraId="10630715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Customer, Shipment, Delivery Agent, Branch, Delivery Update and Invoice custom objects</w:t>
            </w:r>
          </w:p>
        </w:tc>
        <w:tc>
          <w:tcPr>
            <w:tcW w:w="2880" w:type="dxa"/>
          </w:tcPr>
          <w:p w14:paraId="42136F0B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Stores structured project data in Salesforce Cloud.</w:t>
            </w:r>
          </w:p>
        </w:tc>
      </w:tr>
      <w:tr w:rsidR="0023571A" w:rsidRPr="0047389D" w14:paraId="64C60861" w14:textId="77777777">
        <w:tc>
          <w:tcPr>
            <w:tcW w:w="2880" w:type="dxa"/>
          </w:tcPr>
          <w:p w14:paraId="2343791D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4. Analytics</w:t>
            </w:r>
          </w:p>
        </w:tc>
        <w:tc>
          <w:tcPr>
            <w:tcW w:w="2880" w:type="dxa"/>
          </w:tcPr>
          <w:p w14:paraId="6E8A05CE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Reports and Dashboards</w:t>
            </w:r>
          </w:p>
        </w:tc>
        <w:tc>
          <w:tcPr>
            <w:tcW w:w="2880" w:type="dxa"/>
          </w:tcPr>
          <w:p w14:paraId="400D997C" w14:textId="77777777" w:rsidR="0023571A" w:rsidRPr="0047389D" w:rsidRDefault="00000000" w:rsidP="004738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7389D">
              <w:rPr>
                <w:rFonts w:ascii="Times New Roman" w:hAnsi="Times New Roman" w:cs="Times New Roman"/>
                <w:sz w:val="24"/>
                <w:szCs w:val="24"/>
              </w:rPr>
              <w:t>Converts</w:t>
            </w:r>
            <w:proofErr w:type="gramEnd"/>
            <w:r w:rsidRPr="0047389D">
              <w:rPr>
                <w:rFonts w:ascii="Times New Roman" w:hAnsi="Times New Roman" w:cs="Times New Roman"/>
                <w:sz w:val="24"/>
                <w:szCs w:val="24"/>
              </w:rPr>
              <w:t xml:space="preserve"> stored data into operational and management insights.</w:t>
            </w:r>
          </w:p>
        </w:tc>
      </w:tr>
    </w:tbl>
    <w:p w14:paraId="5AEF11C6" w14:textId="77777777" w:rsidR="0047389D" w:rsidRDefault="0047389D" w:rsidP="0047389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3C6561" w14:textId="24333117" w:rsidR="0023571A" w:rsidRPr="0047389D" w:rsidRDefault="00000000" w:rsidP="0047389D">
      <w:pPr>
        <w:spacing w:line="36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47389D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3.4 Object and Relationship Design</w:t>
      </w:r>
    </w:p>
    <w:p w14:paraId="540A028B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Customer is connected to Shipment through a Lookup relationship.</w:t>
      </w:r>
    </w:p>
    <w:p w14:paraId="1F107334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Shipment is connected to Delivery Agent through a Lookup relationship.</w:t>
      </w:r>
    </w:p>
    <w:p w14:paraId="55204A29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Delivery Agent is connected to Branch through a Lookup relationship.</w:t>
      </w:r>
    </w:p>
    <w:p w14:paraId="52C9F08B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Delivery Update is connected to Shipment through a Master-Detail relationship.</w:t>
      </w:r>
    </w:p>
    <w:p w14:paraId="281DE2AF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Invoice is connected to Shipment through a Lookup relationship.</w:t>
      </w:r>
    </w:p>
    <w:p w14:paraId="1D8E136A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The design keeps customer, shipment, delivery and billing information organized into logical objects instead of one large record.</w:t>
      </w:r>
    </w:p>
    <w:p w14:paraId="6E8B9A0E" w14:textId="77777777" w:rsidR="0023571A" w:rsidRPr="0047389D" w:rsidRDefault="00000000" w:rsidP="0047389D">
      <w:pPr>
        <w:spacing w:line="36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47389D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3.5 Design Goals</w:t>
      </w:r>
    </w:p>
    <w:p w14:paraId="7CA1EF09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Centralize courier and shipment records.</w:t>
      </w:r>
    </w:p>
    <w:p w14:paraId="6B5C3875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Reduce duplicate, incorrect and invalid data.</w:t>
      </w:r>
    </w:p>
    <w:p w14:paraId="4BEEDB03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lastRenderedPageBreak/>
        <w:t>Provide controlled access for different user roles.</w:t>
      </w:r>
    </w:p>
    <w:p w14:paraId="2554DB55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Automate shipment status updates and delivery processes.</w:t>
      </w:r>
    </w:p>
    <w:p w14:paraId="436F0C2B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Make important information easy to report and visualize.</w:t>
      </w:r>
    </w:p>
    <w:p w14:paraId="1632A19E" w14:textId="77777777" w:rsidR="0023571A" w:rsidRPr="0047389D" w:rsidRDefault="00000000" w:rsidP="0047389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89D">
        <w:rPr>
          <w:rFonts w:ascii="Times New Roman" w:hAnsi="Times New Roman" w:cs="Times New Roman"/>
          <w:sz w:val="24"/>
          <w:szCs w:val="24"/>
        </w:rPr>
        <w:t>Create a scalable structure for future features such as GPS integration, SMS notifications and AI-based delivery optimization.</w:t>
      </w:r>
    </w:p>
    <w:sectPr w:rsidR="0023571A" w:rsidRPr="004738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403605">
    <w:abstractNumId w:val="8"/>
  </w:num>
  <w:num w:numId="2" w16cid:durableId="1501385477">
    <w:abstractNumId w:val="6"/>
  </w:num>
  <w:num w:numId="3" w16cid:durableId="1206678365">
    <w:abstractNumId w:val="5"/>
  </w:num>
  <w:num w:numId="4" w16cid:durableId="1336154186">
    <w:abstractNumId w:val="4"/>
  </w:num>
  <w:num w:numId="5" w16cid:durableId="1802382312">
    <w:abstractNumId w:val="7"/>
  </w:num>
  <w:num w:numId="6" w16cid:durableId="1703169611">
    <w:abstractNumId w:val="3"/>
  </w:num>
  <w:num w:numId="7" w16cid:durableId="55979509">
    <w:abstractNumId w:val="2"/>
  </w:num>
  <w:num w:numId="8" w16cid:durableId="1400863676">
    <w:abstractNumId w:val="1"/>
  </w:num>
  <w:num w:numId="9" w16cid:durableId="6476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71A"/>
    <w:rsid w:val="0029639D"/>
    <w:rsid w:val="002C7790"/>
    <w:rsid w:val="00326F90"/>
    <w:rsid w:val="004738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0B6BA"/>
  <w14:defaultImageDpi w14:val="300"/>
  <w15:docId w15:val="{8F90B421-DCAC-4D0F-9B47-FDCBCC78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S0831385</cp:lastModifiedBy>
  <cp:revision>2</cp:revision>
  <dcterms:created xsi:type="dcterms:W3CDTF">2013-12-23T23:15:00Z</dcterms:created>
  <dcterms:modified xsi:type="dcterms:W3CDTF">2026-09-30T14:48:00Z</dcterms:modified>
  <cp:category/>
</cp:coreProperties>
</file>