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D5A33" w14:textId="77777777" w:rsidR="00E035E3" w:rsidRDefault="00A94F5E">
      <w:pPr>
        <w:spacing w:after="0" w:line="259" w:lineRule="auto"/>
        <w:ind w:left="80" w:firstLine="0"/>
        <w:jc w:val="center"/>
      </w:pPr>
      <w:r>
        <w:rPr>
          <w:b/>
          <w:color w:val="C00000"/>
          <w:sz w:val="36"/>
        </w:rPr>
        <w:t>NETWORKWALKS</w:t>
      </w:r>
      <w:r>
        <w:t xml:space="preserve"> </w:t>
      </w:r>
    </w:p>
    <w:p w14:paraId="2B2A0A3B" w14:textId="77777777" w:rsidR="00E035E3" w:rsidRDefault="00A94F5E">
      <w:pPr>
        <w:spacing w:after="178" w:line="259" w:lineRule="auto"/>
        <w:ind w:left="149" w:firstLine="0"/>
        <w:jc w:val="center"/>
      </w:pPr>
      <w:r>
        <w:rPr>
          <w:b/>
          <w:sz w:val="26"/>
        </w:rPr>
        <w:t xml:space="preserve"> </w:t>
      </w:r>
    </w:p>
    <w:p w14:paraId="06D739A7" w14:textId="77777777" w:rsidR="00E035E3" w:rsidRDefault="00A94F5E">
      <w:pPr>
        <w:spacing w:after="0" w:line="259" w:lineRule="auto"/>
        <w:ind w:left="76" w:firstLine="0"/>
        <w:jc w:val="center"/>
      </w:pPr>
      <w:r>
        <w:rPr>
          <w:b/>
          <w:sz w:val="26"/>
        </w:rPr>
        <w:t>LETTER OF AUTHORIZATION FOR CYBERSECURITY TESTING</w:t>
      </w:r>
      <w:r>
        <w:t xml:space="preserve"> </w:t>
      </w:r>
    </w:p>
    <w:p w14:paraId="09CB6256" w14:textId="77777777" w:rsidR="00E035E3" w:rsidRDefault="00A94F5E">
      <w:pPr>
        <w:spacing w:after="228" w:line="259" w:lineRule="auto"/>
        <w:ind w:left="-29" w:right="-109" w:firstLine="0"/>
      </w:pPr>
      <w:r>
        <w:rPr>
          <w:rFonts w:ascii="Calibri" w:eastAsia="Calibri" w:hAnsi="Calibri" w:cs="Calibri"/>
          <w:noProof/>
        </w:rPr>
        <mc:AlternateContent>
          <mc:Choice Requires="wpg">
            <w:drawing>
              <wp:inline distT="0" distB="0" distL="0" distR="0" wp14:anchorId="5AAF3AD1" wp14:editId="0F7039DF">
                <wp:extent cx="6312154" cy="9144"/>
                <wp:effectExtent l="0" t="0" r="0" b="0"/>
                <wp:docPr id="2718" name="Group 2718"/>
                <wp:cNvGraphicFramePr/>
                <a:graphic xmlns:a="http://schemas.openxmlformats.org/drawingml/2006/main">
                  <a:graphicData uri="http://schemas.microsoft.com/office/word/2010/wordprocessingGroup">
                    <wpg:wgp>
                      <wpg:cNvGrpSpPr/>
                      <wpg:grpSpPr>
                        <a:xfrm>
                          <a:off x="0" y="0"/>
                          <a:ext cx="6312154" cy="9144"/>
                          <a:chOff x="0" y="0"/>
                          <a:chExt cx="6312154" cy="9144"/>
                        </a:xfrm>
                      </wpg:grpSpPr>
                      <wps:wsp>
                        <wps:cNvPr id="3105" name="Shape 3105"/>
                        <wps:cNvSpPr/>
                        <wps:spPr>
                          <a:xfrm>
                            <a:off x="0" y="0"/>
                            <a:ext cx="6312154" cy="9144"/>
                          </a:xfrm>
                          <a:custGeom>
                            <a:avLst/>
                            <a:gdLst/>
                            <a:ahLst/>
                            <a:cxnLst/>
                            <a:rect l="0" t="0" r="0" b="0"/>
                            <a:pathLst>
                              <a:path w="6312154" h="9144">
                                <a:moveTo>
                                  <a:pt x="0" y="0"/>
                                </a:moveTo>
                                <a:lnTo>
                                  <a:pt x="6312154" y="0"/>
                                </a:lnTo>
                                <a:lnTo>
                                  <a:pt x="6312154"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2718" style="width:497.02pt;height:0.719971pt;mso-position-horizontal-relative:char;mso-position-vertical-relative:line" coordsize="63121,91">
                <v:shape id="Shape 3106" style="position:absolute;width:63121;height:91;left:0;top:0;" coordsize="6312154,9144" path="m0,0l6312154,0l6312154,9144l0,9144l0,0">
                  <v:stroke weight="0pt" endcap="flat" joinstyle="miter" miterlimit="10" on="false" color="#000000" opacity="0"/>
                  <v:fill on="true" color="#c00000"/>
                </v:shape>
              </v:group>
            </w:pict>
          </mc:Fallback>
        </mc:AlternateContent>
      </w:r>
    </w:p>
    <w:tbl>
      <w:tblPr>
        <w:tblStyle w:val="TableGrid"/>
        <w:tblW w:w="9870" w:type="dxa"/>
        <w:tblInd w:w="4" w:type="dxa"/>
        <w:tblCellMar>
          <w:top w:w="87" w:type="dxa"/>
          <w:left w:w="119" w:type="dxa"/>
          <w:right w:w="115" w:type="dxa"/>
        </w:tblCellMar>
        <w:tblLook w:val="04A0" w:firstRow="1" w:lastRow="0" w:firstColumn="1" w:lastColumn="0" w:noHBand="0" w:noVBand="1"/>
      </w:tblPr>
      <w:tblGrid>
        <w:gridCol w:w="3727"/>
        <w:gridCol w:w="6143"/>
      </w:tblGrid>
      <w:tr w:rsidR="00E035E3" w14:paraId="1980BCA7" w14:textId="77777777">
        <w:trPr>
          <w:trHeight w:val="358"/>
        </w:trPr>
        <w:tc>
          <w:tcPr>
            <w:tcW w:w="3727" w:type="dxa"/>
            <w:tcBorders>
              <w:top w:val="single" w:sz="4" w:space="0" w:color="000000"/>
              <w:left w:val="single" w:sz="4" w:space="0" w:color="000000"/>
              <w:bottom w:val="single" w:sz="4" w:space="0" w:color="000000"/>
              <w:right w:val="single" w:sz="4" w:space="0" w:color="000000"/>
            </w:tcBorders>
            <w:shd w:val="clear" w:color="auto" w:fill="F1F1EF"/>
          </w:tcPr>
          <w:p w14:paraId="5A88263A" w14:textId="77777777" w:rsidR="00E035E3" w:rsidRDefault="00A94F5E">
            <w:pPr>
              <w:spacing w:after="0" w:line="259" w:lineRule="auto"/>
              <w:ind w:left="0" w:firstLine="0"/>
            </w:pPr>
            <w:r>
              <w:rPr>
                <w:b/>
              </w:rPr>
              <w:t>Reference No.</w:t>
            </w:r>
            <w:r>
              <w:t xml:space="preserve"> </w:t>
            </w:r>
          </w:p>
        </w:tc>
        <w:tc>
          <w:tcPr>
            <w:tcW w:w="6143" w:type="dxa"/>
            <w:tcBorders>
              <w:top w:val="single" w:sz="4" w:space="0" w:color="000000"/>
              <w:left w:val="single" w:sz="4" w:space="0" w:color="000000"/>
              <w:bottom w:val="single" w:sz="4" w:space="0" w:color="000000"/>
              <w:right w:val="single" w:sz="4" w:space="0" w:color="000000"/>
            </w:tcBorders>
          </w:tcPr>
          <w:p w14:paraId="342F669F" w14:textId="77777777" w:rsidR="00E035E3" w:rsidRDefault="00A94F5E">
            <w:pPr>
              <w:spacing w:after="0" w:line="259" w:lineRule="auto"/>
              <w:ind w:left="1" w:firstLine="0"/>
            </w:pPr>
            <w:r>
              <w:t xml:space="preserve">NW-LOA-B082-017 </w:t>
            </w:r>
          </w:p>
        </w:tc>
      </w:tr>
      <w:tr w:rsidR="00E035E3" w14:paraId="6E5B9885" w14:textId="77777777">
        <w:trPr>
          <w:trHeight w:val="384"/>
        </w:trPr>
        <w:tc>
          <w:tcPr>
            <w:tcW w:w="3727" w:type="dxa"/>
            <w:tcBorders>
              <w:top w:val="single" w:sz="4" w:space="0" w:color="000000"/>
              <w:left w:val="single" w:sz="4" w:space="0" w:color="000000"/>
              <w:bottom w:val="single" w:sz="4" w:space="0" w:color="000000"/>
              <w:right w:val="single" w:sz="4" w:space="0" w:color="000000"/>
            </w:tcBorders>
            <w:shd w:val="clear" w:color="auto" w:fill="F1F1EF"/>
          </w:tcPr>
          <w:p w14:paraId="7AD212CE" w14:textId="77777777" w:rsidR="00E035E3" w:rsidRDefault="00A94F5E">
            <w:pPr>
              <w:spacing w:after="0" w:line="259" w:lineRule="auto"/>
              <w:ind w:left="0" w:firstLine="0"/>
            </w:pPr>
            <w:r>
              <w:rPr>
                <w:b/>
              </w:rPr>
              <w:t>Date of issue</w:t>
            </w:r>
            <w:r>
              <w:t xml:space="preserve"> </w:t>
            </w:r>
          </w:p>
        </w:tc>
        <w:tc>
          <w:tcPr>
            <w:tcW w:w="6143" w:type="dxa"/>
            <w:tcBorders>
              <w:top w:val="single" w:sz="4" w:space="0" w:color="000000"/>
              <w:left w:val="single" w:sz="4" w:space="0" w:color="000000"/>
              <w:bottom w:val="single" w:sz="4" w:space="0" w:color="000000"/>
              <w:right w:val="single" w:sz="4" w:space="0" w:color="000000"/>
            </w:tcBorders>
          </w:tcPr>
          <w:p w14:paraId="68285541" w14:textId="77777777" w:rsidR="00E035E3" w:rsidRDefault="00A94F5E">
            <w:pPr>
              <w:spacing w:after="0" w:line="259" w:lineRule="auto"/>
              <w:ind w:left="1" w:firstLine="0"/>
            </w:pPr>
            <w:r>
              <w:t xml:space="preserve">17 August 2026 </w:t>
            </w:r>
          </w:p>
        </w:tc>
      </w:tr>
      <w:tr w:rsidR="00E035E3" w14:paraId="2F490C64" w14:textId="77777777">
        <w:trPr>
          <w:trHeight w:val="382"/>
        </w:trPr>
        <w:tc>
          <w:tcPr>
            <w:tcW w:w="3727" w:type="dxa"/>
            <w:tcBorders>
              <w:top w:val="single" w:sz="4" w:space="0" w:color="000000"/>
              <w:left w:val="single" w:sz="4" w:space="0" w:color="000000"/>
              <w:bottom w:val="single" w:sz="4" w:space="0" w:color="000000"/>
              <w:right w:val="single" w:sz="4" w:space="0" w:color="000000"/>
            </w:tcBorders>
            <w:shd w:val="clear" w:color="auto" w:fill="F1F1EF"/>
          </w:tcPr>
          <w:p w14:paraId="4AF71476" w14:textId="77777777" w:rsidR="00E035E3" w:rsidRDefault="00A94F5E">
            <w:pPr>
              <w:spacing w:after="0" w:line="259" w:lineRule="auto"/>
              <w:ind w:left="0" w:firstLine="0"/>
            </w:pPr>
            <w:r>
              <w:rPr>
                <w:b/>
              </w:rPr>
              <w:t>Client / Target owner</w:t>
            </w:r>
            <w:r>
              <w:t xml:space="preserve"> </w:t>
            </w:r>
          </w:p>
        </w:tc>
        <w:tc>
          <w:tcPr>
            <w:tcW w:w="6143" w:type="dxa"/>
            <w:tcBorders>
              <w:top w:val="single" w:sz="4" w:space="0" w:color="000000"/>
              <w:left w:val="single" w:sz="4" w:space="0" w:color="000000"/>
              <w:bottom w:val="single" w:sz="4" w:space="0" w:color="000000"/>
              <w:right w:val="single" w:sz="4" w:space="0" w:color="000000"/>
            </w:tcBorders>
          </w:tcPr>
          <w:p w14:paraId="03D8CD4F" w14:textId="77777777" w:rsidR="00E035E3" w:rsidRDefault="00A94F5E">
            <w:pPr>
              <w:spacing w:after="0" w:line="259" w:lineRule="auto"/>
              <w:ind w:left="1" w:firstLine="0"/>
            </w:pPr>
            <w:r>
              <w:t xml:space="preserve">Networkwalks </w:t>
            </w:r>
          </w:p>
        </w:tc>
      </w:tr>
      <w:tr w:rsidR="00E035E3" w14:paraId="1CD6FC6C" w14:textId="77777777">
        <w:trPr>
          <w:trHeight w:val="384"/>
        </w:trPr>
        <w:tc>
          <w:tcPr>
            <w:tcW w:w="3727" w:type="dxa"/>
            <w:tcBorders>
              <w:top w:val="single" w:sz="4" w:space="0" w:color="000000"/>
              <w:left w:val="single" w:sz="4" w:space="0" w:color="000000"/>
              <w:bottom w:val="single" w:sz="4" w:space="0" w:color="000000"/>
              <w:right w:val="single" w:sz="4" w:space="0" w:color="000000"/>
            </w:tcBorders>
            <w:shd w:val="clear" w:color="auto" w:fill="F1F1EF"/>
          </w:tcPr>
          <w:p w14:paraId="206D371D" w14:textId="77777777" w:rsidR="00E035E3" w:rsidRDefault="00A94F5E">
            <w:pPr>
              <w:spacing w:after="0" w:line="259" w:lineRule="auto"/>
              <w:ind w:left="0" w:firstLine="0"/>
            </w:pPr>
            <w:r>
              <w:rPr>
                <w:b/>
              </w:rPr>
              <w:t>Authorized tester (Intern)</w:t>
            </w:r>
            <w:r>
              <w:t xml:space="preserve"> </w:t>
            </w:r>
          </w:p>
        </w:tc>
        <w:tc>
          <w:tcPr>
            <w:tcW w:w="6143" w:type="dxa"/>
            <w:tcBorders>
              <w:top w:val="single" w:sz="4" w:space="0" w:color="000000"/>
              <w:left w:val="single" w:sz="4" w:space="0" w:color="000000"/>
              <w:bottom w:val="single" w:sz="4" w:space="0" w:color="000000"/>
              <w:right w:val="single" w:sz="4" w:space="0" w:color="000000"/>
            </w:tcBorders>
          </w:tcPr>
          <w:p w14:paraId="18E824C3" w14:textId="56ADE555" w:rsidR="00E035E3" w:rsidRDefault="004C4BA2">
            <w:pPr>
              <w:spacing w:after="0" w:line="259" w:lineRule="auto"/>
              <w:ind w:left="1" w:firstLine="0"/>
            </w:pPr>
            <w:r>
              <w:t>Surya R</w:t>
            </w:r>
          </w:p>
        </w:tc>
      </w:tr>
      <w:tr w:rsidR="00E035E3" w14:paraId="41E23AB7" w14:textId="77777777">
        <w:trPr>
          <w:trHeight w:val="382"/>
        </w:trPr>
        <w:tc>
          <w:tcPr>
            <w:tcW w:w="3727" w:type="dxa"/>
            <w:tcBorders>
              <w:top w:val="single" w:sz="4" w:space="0" w:color="000000"/>
              <w:left w:val="single" w:sz="4" w:space="0" w:color="000000"/>
              <w:bottom w:val="single" w:sz="4" w:space="0" w:color="000000"/>
              <w:right w:val="single" w:sz="4" w:space="0" w:color="000000"/>
            </w:tcBorders>
            <w:shd w:val="clear" w:color="auto" w:fill="F1F1EF"/>
          </w:tcPr>
          <w:p w14:paraId="7E9E7BD2" w14:textId="77777777" w:rsidR="00E035E3" w:rsidRDefault="00A94F5E">
            <w:pPr>
              <w:spacing w:after="0" w:line="259" w:lineRule="auto"/>
              <w:ind w:left="0" w:firstLine="0"/>
            </w:pPr>
            <w:r>
              <w:rPr>
                <w:b/>
              </w:rPr>
              <w:t>Program / Batch</w:t>
            </w:r>
            <w:r>
              <w:t xml:space="preserve"> </w:t>
            </w:r>
          </w:p>
        </w:tc>
        <w:tc>
          <w:tcPr>
            <w:tcW w:w="6143" w:type="dxa"/>
            <w:tcBorders>
              <w:top w:val="single" w:sz="4" w:space="0" w:color="000000"/>
              <w:left w:val="single" w:sz="4" w:space="0" w:color="000000"/>
              <w:bottom w:val="single" w:sz="4" w:space="0" w:color="000000"/>
              <w:right w:val="single" w:sz="4" w:space="0" w:color="000000"/>
            </w:tcBorders>
          </w:tcPr>
          <w:p w14:paraId="21011729" w14:textId="77777777" w:rsidR="00E035E3" w:rsidRDefault="00A94F5E">
            <w:pPr>
              <w:spacing w:after="0" w:line="259" w:lineRule="auto"/>
              <w:ind w:left="1" w:firstLine="0"/>
            </w:pPr>
            <w:r>
              <w:t xml:space="preserve">B082 - Networkwalks Cybersecurity Internship </w:t>
            </w:r>
          </w:p>
        </w:tc>
      </w:tr>
      <w:tr w:rsidR="00E035E3" w14:paraId="663E2853" w14:textId="77777777">
        <w:trPr>
          <w:trHeight w:val="360"/>
        </w:trPr>
        <w:tc>
          <w:tcPr>
            <w:tcW w:w="3727" w:type="dxa"/>
            <w:tcBorders>
              <w:top w:val="single" w:sz="4" w:space="0" w:color="000000"/>
              <w:left w:val="single" w:sz="4" w:space="0" w:color="000000"/>
              <w:bottom w:val="single" w:sz="4" w:space="0" w:color="000000"/>
              <w:right w:val="single" w:sz="4" w:space="0" w:color="000000"/>
            </w:tcBorders>
            <w:shd w:val="clear" w:color="auto" w:fill="F1F1EF"/>
          </w:tcPr>
          <w:p w14:paraId="1EF34883" w14:textId="77777777" w:rsidR="00E035E3" w:rsidRDefault="00A94F5E">
            <w:pPr>
              <w:spacing w:after="0" w:line="259" w:lineRule="auto"/>
              <w:ind w:left="0" w:firstLine="0"/>
            </w:pPr>
            <w:r>
              <w:rPr>
                <w:b/>
              </w:rPr>
              <w:t>Authorization valid</w:t>
            </w:r>
            <w:r>
              <w:t xml:space="preserve"> </w:t>
            </w:r>
          </w:p>
        </w:tc>
        <w:tc>
          <w:tcPr>
            <w:tcW w:w="6143" w:type="dxa"/>
            <w:tcBorders>
              <w:top w:val="single" w:sz="4" w:space="0" w:color="000000"/>
              <w:left w:val="single" w:sz="4" w:space="0" w:color="000000"/>
              <w:bottom w:val="single" w:sz="4" w:space="0" w:color="000000"/>
              <w:right w:val="single" w:sz="4" w:space="0" w:color="000000"/>
            </w:tcBorders>
          </w:tcPr>
          <w:p w14:paraId="76318EBF" w14:textId="77777777" w:rsidR="00E035E3" w:rsidRDefault="00A94F5E">
            <w:pPr>
              <w:spacing w:after="0" w:line="259" w:lineRule="auto"/>
              <w:ind w:left="1" w:firstLine="0"/>
            </w:pPr>
            <w:r>
              <w:t xml:space="preserve">17 August 2026 to 24 August 2026 </w:t>
            </w:r>
          </w:p>
        </w:tc>
      </w:tr>
    </w:tbl>
    <w:p w14:paraId="799DEA91" w14:textId="77777777" w:rsidR="00E035E3" w:rsidRDefault="00A94F5E">
      <w:pPr>
        <w:spacing w:after="100" w:line="259" w:lineRule="auto"/>
        <w:ind w:left="0" w:firstLine="0"/>
      </w:pPr>
      <w:r>
        <w:t xml:space="preserve"> </w:t>
      </w:r>
    </w:p>
    <w:p w14:paraId="3A3CA487" w14:textId="77777777" w:rsidR="00E035E3" w:rsidRDefault="00A94F5E">
      <w:pPr>
        <w:spacing w:after="146"/>
      </w:pPr>
      <w:r>
        <w:t xml:space="preserve">To Whom It May Concern, </w:t>
      </w:r>
    </w:p>
    <w:p w14:paraId="43809F97" w14:textId="77777777" w:rsidR="00E035E3" w:rsidRDefault="00A94F5E">
      <w:pPr>
        <w:spacing w:after="206"/>
      </w:pPr>
      <w:r>
        <w:t xml:space="preserve">This letter confirms that Networkwalks (the “Client”) grants written permission to the authorized tester named above to perform limited, non-destructive security testing against the systems listed in the scope below. This authorization is issued as part of the Networkwalks Cybersecurity Internship (Batch B082) and is valid only for the dates stated above. </w:t>
      </w:r>
    </w:p>
    <w:p w14:paraId="387747D0" w14:textId="77777777" w:rsidR="00E035E3" w:rsidRDefault="00A94F5E">
      <w:pPr>
        <w:pStyle w:val="Heading1"/>
        <w:ind w:left="251" w:hanging="266"/>
      </w:pPr>
      <w:r>
        <w:t>Scope of Authorization</w:t>
      </w:r>
      <w:r>
        <w:rPr>
          <w:b w:val="0"/>
          <w:sz w:val="22"/>
        </w:rPr>
        <w:t xml:space="preserve"> </w:t>
      </w:r>
    </w:p>
    <w:p w14:paraId="530AB5E0" w14:textId="77777777" w:rsidR="00E035E3" w:rsidRDefault="00A94F5E">
      <w:pPr>
        <w:spacing w:after="144"/>
      </w:pPr>
      <w:r>
        <w:t xml:space="preserve">The tester is authorized to perform reconnaissance and scanning activities against the following targets only: </w:t>
      </w:r>
    </w:p>
    <w:p w14:paraId="5CF03EDF" w14:textId="77777777" w:rsidR="00E035E3" w:rsidRDefault="00A94F5E">
      <w:pPr>
        <w:numPr>
          <w:ilvl w:val="0"/>
          <w:numId w:val="1"/>
        </w:numPr>
        <w:spacing w:after="48" w:line="250" w:lineRule="auto"/>
        <w:ind w:left="447" w:hanging="262"/>
      </w:pPr>
      <w:r>
        <w:t xml:space="preserve">networkwalks.com — the Client’s own public website and its associated DNS records. </w:t>
      </w:r>
    </w:p>
    <w:p w14:paraId="07A8CB74" w14:textId="77777777" w:rsidR="00E035E3" w:rsidRDefault="00A94F5E">
      <w:pPr>
        <w:numPr>
          <w:ilvl w:val="0"/>
          <w:numId w:val="1"/>
        </w:numPr>
        <w:spacing w:after="48" w:line="250" w:lineRule="auto"/>
        <w:ind w:left="447" w:hanging="262"/>
      </w:pPr>
      <w:r>
        <w:t xml:space="preserve">The tester’s own local area network (LAN), owned and controlled by the tester. </w:t>
      </w:r>
    </w:p>
    <w:p w14:paraId="7191DDD4" w14:textId="77777777" w:rsidR="00E035E3" w:rsidRDefault="00A94F5E">
      <w:pPr>
        <w:spacing w:after="206"/>
      </w:pPr>
      <w:r>
        <w:t xml:space="preserve">Any system, domain, IP address or network not listed above is strictly out of scope and must not be tested. </w:t>
      </w:r>
    </w:p>
    <w:p w14:paraId="03F8132B" w14:textId="77777777" w:rsidR="00E035E3" w:rsidRDefault="00A94F5E">
      <w:pPr>
        <w:pStyle w:val="Heading1"/>
        <w:ind w:left="253" w:hanging="268"/>
      </w:pPr>
      <w:r>
        <w:t>Authorized Activities</w:t>
      </w:r>
      <w:r>
        <w:rPr>
          <w:b w:val="0"/>
          <w:sz w:val="22"/>
        </w:rPr>
        <w:t xml:space="preserve"> </w:t>
      </w:r>
    </w:p>
    <w:p w14:paraId="5F04038E" w14:textId="77777777" w:rsidR="00E035E3" w:rsidRDefault="00A94F5E">
      <w:pPr>
        <w:spacing w:after="144"/>
      </w:pPr>
      <w:r>
        <w:t xml:space="preserve">Only the following activities are permitted under this authorization (Phase 1 and Phase 2 of a penetration test): </w:t>
      </w:r>
    </w:p>
    <w:p w14:paraId="38093B7F" w14:textId="77777777" w:rsidR="00E035E3" w:rsidRDefault="00A94F5E">
      <w:pPr>
        <w:numPr>
          <w:ilvl w:val="0"/>
          <w:numId w:val="2"/>
        </w:numPr>
        <w:ind w:left="447" w:hanging="262"/>
      </w:pPr>
      <w:r>
        <w:t xml:space="preserve">Footprinting and reconnaissance using passive and light information-gathering tools (for example whois, whatweb, nslookup, curl, wafw00f, dnsrecon). </w:t>
      </w:r>
    </w:p>
    <w:p w14:paraId="553C59F7" w14:textId="77777777" w:rsidR="00E035E3" w:rsidRDefault="00A94F5E">
      <w:pPr>
        <w:numPr>
          <w:ilvl w:val="0"/>
          <w:numId w:val="2"/>
        </w:numPr>
        <w:spacing w:after="170" w:line="250" w:lineRule="auto"/>
        <w:ind w:left="447" w:hanging="262"/>
      </w:pPr>
      <w:r>
        <w:t xml:space="preserve">Network scanning and host discovery (for example a Zenmap or Nmap ping scan of the tester’s own subnet). </w:t>
      </w:r>
    </w:p>
    <w:p w14:paraId="075448FA" w14:textId="77777777" w:rsidR="00E035E3" w:rsidRDefault="00A94F5E">
      <w:pPr>
        <w:pStyle w:val="Heading1"/>
        <w:ind w:left="251" w:hanging="266"/>
      </w:pPr>
      <w:r>
        <w:t>Prohibited Activities</w:t>
      </w:r>
      <w:r>
        <w:rPr>
          <w:b w:val="0"/>
          <w:sz w:val="22"/>
        </w:rPr>
        <w:t xml:space="preserve"> </w:t>
      </w:r>
    </w:p>
    <w:p w14:paraId="4780560B" w14:textId="77777777" w:rsidR="00E035E3" w:rsidRDefault="00A94F5E">
      <w:pPr>
        <w:spacing w:after="148"/>
      </w:pPr>
      <w:r>
        <w:t xml:space="preserve">The following are NOT authorized under this letter and must not be attempted: </w:t>
      </w:r>
    </w:p>
    <w:p w14:paraId="2171B8D1" w14:textId="77777777" w:rsidR="00E035E3" w:rsidRDefault="00A94F5E">
      <w:pPr>
        <w:numPr>
          <w:ilvl w:val="0"/>
          <w:numId w:val="3"/>
        </w:numPr>
        <w:ind w:left="447" w:hanging="262"/>
      </w:pPr>
      <w:r>
        <w:t xml:space="preserve">Exploitation, gaining unauthorized access, or privilege escalation. </w:t>
      </w:r>
    </w:p>
    <w:p w14:paraId="22CBF515" w14:textId="77777777" w:rsidR="00E035E3" w:rsidRDefault="00A94F5E">
      <w:pPr>
        <w:numPr>
          <w:ilvl w:val="0"/>
          <w:numId w:val="3"/>
        </w:numPr>
        <w:ind w:left="447" w:hanging="262"/>
      </w:pPr>
      <w:r>
        <w:t xml:space="preserve">Denial-of-service, brute-force, password attacks or any activity that could disrupt or damage a service. </w:t>
      </w:r>
    </w:p>
    <w:p w14:paraId="0585E13A" w14:textId="77777777" w:rsidR="00E035E3" w:rsidRDefault="00A94F5E">
      <w:pPr>
        <w:numPr>
          <w:ilvl w:val="0"/>
          <w:numId w:val="3"/>
        </w:numPr>
        <w:ind w:left="447" w:hanging="262"/>
      </w:pPr>
      <w:r>
        <w:t xml:space="preserve">Accessing, copying, modifying or deleting any data belonging to the Client or any third party. </w:t>
      </w:r>
    </w:p>
    <w:p w14:paraId="7C1E2331" w14:textId="77777777" w:rsidR="00E035E3" w:rsidRDefault="00A94F5E">
      <w:pPr>
        <w:numPr>
          <w:ilvl w:val="0"/>
          <w:numId w:val="3"/>
        </w:numPr>
        <w:spacing w:after="170"/>
        <w:ind w:left="447" w:hanging="262"/>
      </w:pPr>
      <w:r>
        <w:t xml:space="preserve">Social engineering of Client staff or any testing outside the scope in Section 1. </w:t>
      </w:r>
    </w:p>
    <w:p w14:paraId="2B3906B0" w14:textId="77777777" w:rsidR="00E035E3" w:rsidRDefault="00A94F5E">
      <w:pPr>
        <w:pStyle w:val="Heading1"/>
        <w:spacing w:after="421"/>
        <w:ind w:left="253" w:hanging="268"/>
      </w:pPr>
      <w:r>
        <w:lastRenderedPageBreak/>
        <w:t>Conditions</w:t>
      </w:r>
      <w:r>
        <w:rPr>
          <w:b w:val="0"/>
          <w:sz w:val="22"/>
        </w:rPr>
        <w:t xml:space="preserve"> </w:t>
      </w:r>
    </w:p>
    <w:p w14:paraId="45C25964" w14:textId="77777777" w:rsidR="00E035E3" w:rsidRDefault="00A94F5E">
      <w:pPr>
        <w:spacing w:after="213" w:line="259" w:lineRule="auto"/>
        <w:ind w:left="84"/>
        <w:jc w:val="center"/>
      </w:pPr>
      <w:r>
        <w:rPr>
          <w:color w:val="404040"/>
          <w:sz w:val="16"/>
        </w:rPr>
        <w:t>Networkwalks  |  Letter of Authorization  |  www.networkwalks.com</w:t>
      </w:r>
      <w:r>
        <w:t xml:space="preserve"> </w:t>
      </w:r>
    </w:p>
    <w:p w14:paraId="4BEC27CC" w14:textId="77777777" w:rsidR="00E035E3" w:rsidRDefault="00A94F5E">
      <w:pPr>
        <w:numPr>
          <w:ilvl w:val="0"/>
          <w:numId w:val="4"/>
        </w:numPr>
        <w:ind w:left="447" w:hanging="262"/>
      </w:pPr>
      <w:r>
        <w:t xml:space="preserve">The tester must stop all testing immediately if asked to do so by the Client, or if any unexpected disruption occurs. </w:t>
      </w:r>
    </w:p>
    <w:p w14:paraId="3DBF881D" w14:textId="77777777" w:rsidR="00E035E3" w:rsidRDefault="00A94F5E">
      <w:pPr>
        <w:numPr>
          <w:ilvl w:val="0"/>
          <w:numId w:val="4"/>
        </w:numPr>
        <w:ind w:left="447" w:hanging="262"/>
      </w:pPr>
      <w:r>
        <w:t xml:space="preserve">All findings and any information discovered must be kept confidential and used only for this internship. </w:t>
      </w:r>
    </w:p>
    <w:p w14:paraId="77D5938D" w14:textId="77777777" w:rsidR="00E035E3" w:rsidRDefault="00A94F5E">
      <w:pPr>
        <w:numPr>
          <w:ilvl w:val="0"/>
          <w:numId w:val="4"/>
        </w:numPr>
        <w:ind w:left="447" w:hanging="262"/>
      </w:pPr>
      <w:r>
        <w:t xml:space="preserve">The tester acts responsibly and lawfully at all times, and is solely responsible for any action taken outside this authorized scope. </w:t>
      </w:r>
    </w:p>
    <w:p w14:paraId="578A9250" w14:textId="77777777" w:rsidR="00E035E3" w:rsidRDefault="00A94F5E">
      <w:pPr>
        <w:numPr>
          <w:ilvl w:val="0"/>
          <w:numId w:val="4"/>
        </w:numPr>
        <w:spacing w:after="170"/>
        <w:ind w:left="447" w:hanging="262"/>
      </w:pPr>
      <w:r>
        <w:t xml:space="preserve">This authorization expires on the end date shown above and must be renewed in writing to remain valid. </w:t>
      </w:r>
    </w:p>
    <w:p w14:paraId="7A1BFE45" w14:textId="77777777" w:rsidR="00E035E3" w:rsidRDefault="00A94F5E">
      <w:pPr>
        <w:pStyle w:val="Heading1"/>
        <w:ind w:left="253" w:hanging="268"/>
      </w:pPr>
      <w:r>
        <w:t>Acknowledgement</w:t>
      </w:r>
      <w:r>
        <w:rPr>
          <w:b w:val="0"/>
          <w:sz w:val="22"/>
        </w:rPr>
        <w:t xml:space="preserve"> </w:t>
      </w:r>
    </w:p>
    <w:p w14:paraId="1EF69CE5" w14:textId="77777777" w:rsidR="00E035E3" w:rsidRDefault="00A94F5E">
      <w:pPr>
        <w:spacing w:after="144"/>
      </w:pPr>
      <w:r>
        <w:t xml:space="preserve">By signing below, the Client confirms it owns or controls the in-scope targets and authorizes the described testing, and the tester confirms they have read, understood and will comply with the scope and conditions of this letter. </w:t>
      </w:r>
    </w:p>
    <w:p w14:paraId="75EDD288" w14:textId="77777777" w:rsidR="00E035E3" w:rsidRDefault="00A94F5E">
      <w:pPr>
        <w:spacing w:after="13" w:line="259" w:lineRule="auto"/>
        <w:ind w:left="0" w:firstLine="0"/>
      </w:pPr>
      <w:r>
        <w:t xml:space="preserve"> </w:t>
      </w:r>
    </w:p>
    <w:tbl>
      <w:tblPr>
        <w:tblStyle w:val="TableGrid"/>
        <w:tblW w:w="7814" w:type="dxa"/>
        <w:tblInd w:w="159" w:type="dxa"/>
        <w:tblLook w:val="04A0" w:firstRow="1" w:lastRow="0" w:firstColumn="1" w:lastColumn="0" w:noHBand="0" w:noVBand="1"/>
      </w:tblPr>
      <w:tblGrid>
        <w:gridCol w:w="4781"/>
        <w:gridCol w:w="3033"/>
      </w:tblGrid>
      <w:tr w:rsidR="00E035E3" w14:paraId="7286D96D" w14:textId="77777777">
        <w:trPr>
          <w:trHeight w:val="940"/>
        </w:trPr>
        <w:tc>
          <w:tcPr>
            <w:tcW w:w="4781" w:type="dxa"/>
            <w:tcBorders>
              <w:top w:val="nil"/>
              <w:left w:val="nil"/>
              <w:bottom w:val="nil"/>
              <w:right w:val="nil"/>
            </w:tcBorders>
          </w:tcPr>
          <w:p w14:paraId="3FB2A757" w14:textId="77777777" w:rsidR="00E035E3" w:rsidRDefault="00A94F5E">
            <w:pPr>
              <w:spacing w:after="458" w:line="259" w:lineRule="auto"/>
              <w:ind w:left="0" w:firstLine="0"/>
            </w:pPr>
            <w:r>
              <w:rPr>
                <w:b/>
                <w:color w:val="C00000"/>
              </w:rPr>
              <w:t>Authorized by (Client / Target):</w:t>
            </w:r>
            <w:r>
              <w:t xml:space="preserve"> </w:t>
            </w:r>
          </w:p>
          <w:p w14:paraId="43CA78DE" w14:textId="77777777" w:rsidR="00E035E3" w:rsidRDefault="00A94F5E">
            <w:pPr>
              <w:spacing w:after="0" w:line="259" w:lineRule="auto"/>
              <w:ind w:left="0" w:firstLine="0"/>
            </w:pPr>
            <w:r>
              <w:t xml:space="preserve"> </w:t>
            </w:r>
          </w:p>
        </w:tc>
        <w:tc>
          <w:tcPr>
            <w:tcW w:w="3033" w:type="dxa"/>
            <w:tcBorders>
              <w:top w:val="nil"/>
              <w:left w:val="nil"/>
              <w:bottom w:val="nil"/>
              <w:right w:val="nil"/>
            </w:tcBorders>
          </w:tcPr>
          <w:p w14:paraId="498BA255" w14:textId="77777777" w:rsidR="00E035E3" w:rsidRDefault="00A94F5E">
            <w:pPr>
              <w:spacing w:after="458" w:line="259" w:lineRule="auto"/>
              <w:ind w:left="161" w:firstLine="0"/>
            </w:pPr>
            <w:r>
              <w:rPr>
                <w:b/>
                <w:color w:val="C00000"/>
              </w:rPr>
              <w:t>Acknowledged by (Tester):</w:t>
            </w:r>
            <w:r>
              <w:t xml:space="preserve"> </w:t>
            </w:r>
          </w:p>
          <w:p w14:paraId="0CDF6DE0" w14:textId="77777777" w:rsidR="00E035E3" w:rsidRDefault="00A94F5E">
            <w:pPr>
              <w:spacing w:after="0" w:line="259" w:lineRule="auto"/>
              <w:ind w:left="161" w:firstLine="0"/>
            </w:pPr>
            <w:r>
              <w:t xml:space="preserve"> </w:t>
            </w:r>
          </w:p>
        </w:tc>
      </w:tr>
    </w:tbl>
    <w:p w14:paraId="3A502D80" w14:textId="77777777" w:rsidR="00E035E3" w:rsidRDefault="00A94F5E">
      <w:pPr>
        <w:spacing w:after="89" w:line="259" w:lineRule="auto"/>
        <w:ind w:left="130" w:firstLine="0"/>
      </w:pPr>
      <w:r>
        <w:rPr>
          <w:rFonts w:ascii="Calibri" w:eastAsia="Calibri" w:hAnsi="Calibri" w:cs="Calibri"/>
          <w:noProof/>
        </w:rPr>
        <mc:AlternateContent>
          <mc:Choice Requires="wpg">
            <w:drawing>
              <wp:inline distT="0" distB="0" distL="0" distR="0" wp14:anchorId="5F68E099" wp14:editId="557D3D73">
                <wp:extent cx="6109157" cy="9144"/>
                <wp:effectExtent l="0" t="0" r="0" b="0"/>
                <wp:docPr id="2143" name="Group 2143"/>
                <wp:cNvGraphicFramePr/>
                <a:graphic xmlns:a="http://schemas.openxmlformats.org/drawingml/2006/main">
                  <a:graphicData uri="http://schemas.microsoft.com/office/word/2010/wordprocessingGroup">
                    <wpg:wgp>
                      <wpg:cNvGrpSpPr/>
                      <wpg:grpSpPr>
                        <a:xfrm>
                          <a:off x="0" y="0"/>
                          <a:ext cx="6109157" cy="9144"/>
                          <a:chOff x="0" y="0"/>
                          <a:chExt cx="6109157" cy="9144"/>
                        </a:xfrm>
                      </wpg:grpSpPr>
                      <wps:wsp>
                        <wps:cNvPr id="3117" name="Shape 3117"/>
                        <wps:cNvSpPr/>
                        <wps:spPr>
                          <a:xfrm>
                            <a:off x="0" y="0"/>
                            <a:ext cx="2970530" cy="9144"/>
                          </a:xfrm>
                          <a:custGeom>
                            <a:avLst/>
                            <a:gdLst/>
                            <a:ahLst/>
                            <a:cxnLst/>
                            <a:rect l="0" t="0" r="0" b="0"/>
                            <a:pathLst>
                              <a:path w="2970530" h="9144">
                                <a:moveTo>
                                  <a:pt x="0" y="0"/>
                                </a:moveTo>
                                <a:lnTo>
                                  <a:pt x="2970530" y="0"/>
                                </a:lnTo>
                                <a:lnTo>
                                  <a:pt x="29705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8" name="Shape 3118"/>
                        <wps:cNvSpPr/>
                        <wps:spPr>
                          <a:xfrm>
                            <a:off x="3138246" y="0"/>
                            <a:ext cx="2970911" cy="9144"/>
                          </a:xfrm>
                          <a:custGeom>
                            <a:avLst/>
                            <a:gdLst/>
                            <a:ahLst/>
                            <a:cxnLst/>
                            <a:rect l="0" t="0" r="0" b="0"/>
                            <a:pathLst>
                              <a:path w="2970911" h="9144">
                                <a:moveTo>
                                  <a:pt x="0" y="0"/>
                                </a:moveTo>
                                <a:lnTo>
                                  <a:pt x="2970911" y="0"/>
                                </a:lnTo>
                                <a:lnTo>
                                  <a:pt x="29709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43" style="width:481.036pt;height:0.720001pt;mso-position-horizontal-relative:char;mso-position-vertical-relative:line" coordsize="61091,91">
                <v:shape id="Shape 3119" style="position:absolute;width:29705;height:91;left:0;top:0;" coordsize="2970530,9144" path="m0,0l2970530,0l2970530,9144l0,9144l0,0">
                  <v:stroke weight="0pt" endcap="flat" joinstyle="miter" miterlimit="10" on="false" color="#000000" opacity="0"/>
                  <v:fill on="true" color="#000000"/>
                </v:shape>
                <v:shape id="Shape 3120" style="position:absolute;width:29709;height:91;left:31382;top:0;" coordsize="2970911,9144" path="m0,0l2970911,0l2970911,9144l0,9144l0,0">
                  <v:stroke weight="0pt" endcap="flat" joinstyle="miter" miterlimit="10" on="false" color="#000000" opacity="0"/>
                  <v:fill on="true" color="#000000"/>
                </v:shape>
              </v:group>
            </w:pict>
          </mc:Fallback>
        </mc:AlternateContent>
      </w:r>
    </w:p>
    <w:tbl>
      <w:tblPr>
        <w:tblStyle w:val="TableGrid"/>
        <w:tblW w:w="8588" w:type="dxa"/>
        <w:tblInd w:w="0" w:type="dxa"/>
        <w:tblLook w:val="04A0" w:firstRow="1" w:lastRow="0" w:firstColumn="1" w:lastColumn="0" w:noHBand="0" w:noVBand="1"/>
      </w:tblPr>
      <w:tblGrid>
        <w:gridCol w:w="4940"/>
        <w:gridCol w:w="3648"/>
      </w:tblGrid>
      <w:tr w:rsidR="00E035E3" w14:paraId="7BF1C09D" w14:textId="77777777">
        <w:trPr>
          <w:trHeight w:val="1429"/>
        </w:trPr>
        <w:tc>
          <w:tcPr>
            <w:tcW w:w="4940" w:type="dxa"/>
            <w:tcBorders>
              <w:top w:val="nil"/>
              <w:left w:val="nil"/>
              <w:bottom w:val="nil"/>
              <w:right w:val="nil"/>
            </w:tcBorders>
          </w:tcPr>
          <w:p w14:paraId="30EE4791" w14:textId="77777777" w:rsidR="00E035E3" w:rsidRDefault="00A94F5E">
            <w:pPr>
              <w:spacing w:after="0" w:line="259" w:lineRule="auto"/>
              <w:ind w:left="159" w:firstLine="0"/>
            </w:pPr>
            <w:r>
              <w:rPr>
                <w:b/>
              </w:rPr>
              <w:t>Sonia John</w:t>
            </w:r>
            <w:r>
              <w:t xml:space="preserve"> </w:t>
            </w:r>
          </w:p>
          <w:p w14:paraId="403C44C4" w14:textId="77777777" w:rsidR="00E035E3" w:rsidRDefault="00A94F5E">
            <w:pPr>
              <w:spacing w:after="96" w:line="259" w:lineRule="auto"/>
              <w:ind w:left="159" w:firstLine="0"/>
            </w:pPr>
            <w:r>
              <w:rPr>
                <w:color w:val="404040"/>
                <w:sz w:val="20"/>
              </w:rPr>
              <w:t>Managing Director, Networkwalks</w:t>
            </w:r>
            <w:r>
              <w:t xml:space="preserve"> </w:t>
            </w:r>
          </w:p>
          <w:p w14:paraId="670A548C" w14:textId="3A9FC656" w:rsidR="00E035E3" w:rsidRDefault="00A94F5E">
            <w:pPr>
              <w:spacing w:after="100" w:line="259" w:lineRule="auto"/>
              <w:ind w:left="159" w:firstLine="0"/>
            </w:pPr>
            <w:r>
              <w:rPr>
                <w:sz w:val="20"/>
              </w:rPr>
              <w:t xml:space="preserve">Date: </w:t>
            </w:r>
            <w:r w:rsidR="003C1910">
              <w:rPr>
                <w:sz w:val="20"/>
              </w:rPr>
              <w:t>17 August 2026</w:t>
            </w:r>
          </w:p>
          <w:p w14:paraId="125A60CB" w14:textId="77777777" w:rsidR="00E035E3" w:rsidRDefault="00A94F5E">
            <w:pPr>
              <w:spacing w:after="0" w:line="259" w:lineRule="auto"/>
              <w:ind w:left="0" w:firstLine="0"/>
            </w:pPr>
            <w:r>
              <w:t xml:space="preserve"> </w:t>
            </w:r>
          </w:p>
        </w:tc>
        <w:tc>
          <w:tcPr>
            <w:tcW w:w="3648" w:type="dxa"/>
            <w:tcBorders>
              <w:top w:val="nil"/>
              <w:left w:val="nil"/>
              <w:bottom w:val="nil"/>
              <w:right w:val="nil"/>
            </w:tcBorders>
          </w:tcPr>
          <w:p w14:paraId="30400EBC" w14:textId="6A410EB4" w:rsidR="00E035E3" w:rsidRPr="003C1910" w:rsidRDefault="004C4BA2">
            <w:pPr>
              <w:spacing w:after="0" w:line="259" w:lineRule="auto"/>
              <w:ind w:left="161" w:firstLine="0"/>
              <w:rPr>
                <w:b/>
                <w:bCs/>
              </w:rPr>
            </w:pPr>
            <w:r>
              <w:rPr>
                <w:b/>
                <w:bCs/>
              </w:rPr>
              <w:t>Surya R</w:t>
            </w:r>
          </w:p>
          <w:p w14:paraId="2482049C" w14:textId="77777777" w:rsidR="00E035E3" w:rsidRDefault="00A94F5E">
            <w:pPr>
              <w:spacing w:after="96" w:line="259" w:lineRule="auto"/>
              <w:ind w:left="161" w:firstLine="0"/>
            </w:pPr>
            <w:r>
              <w:rPr>
                <w:color w:val="404040"/>
                <w:sz w:val="20"/>
              </w:rPr>
              <w:t>Intern, Batch B082</w:t>
            </w:r>
            <w:r>
              <w:t xml:space="preserve"> </w:t>
            </w:r>
          </w:p>
          <w:p w14:paraId="798199AF" w14:textId="5CF72E2F" w:rsidR="00E035E3" w:rsidRDefault="00A94F5E">
            <w:pPr>
              <w:spacing w:after="0" w:line="259" w:lineRule="auto"/>
              <w:ind w:left="161" w:firstLine="0"/>
            </w:pPr>
            <w:r>
              <w:rPr>
                <w:sz w:val="20"/>
              </w:rPr>
              <w:t>Date</w:t>
            </w:r>
            <w:r w:rsidR="003C1910">
              <w:rPr>
                <w:sz w:val="20"/>
              </w:rPr>
              <w:t>: 19 August 2026</w:t>
            </w:r>
            <w:r>
              <w:t xml:space="preserve"> </w:t>
            </w:r>
          </w:p>
        </w:tc>
      </w:tr>
    </w:tbl>
    <w:p w14:paraId="04773290" w14:textId="77777777" w:rsidR="00E035E3" w:rsidRDefault="00A94F5E">
      <w:pPr>
        <w:spacing w:after="6699" w:line="259" w:lineRule="auto"/>
        <w:ind w:left="139" w:firstLine="0"/>
        <w:jc w:val="center"/>
      </w:pPr>
      <w:r>
        <w:t xml:space="preserve"> </w:t>
      </w:r>
    </w:p>
    <w:p w14:paraId="6BDB6499" w14:textId="77777777" w:rsidR="00E035E3" w:rsidRDefault="00A94F5E">
      <w:pPr>
        <w:spacing w:after="213" w:line="259" w:lineRule="auto"/>
        <w:ind w:left="84"/>
        <w:jc w:val="center"/>
      </w:pPr>
      <w:r>
        <w:rPr>
          <w:color w:val="404040"/>
          <w:sz w:val="16"/>
        </w:rPr>
        <w:lastRenderedPageBreak/>
        <w:t>Networkwalks  |  Letter of Authorization  |  www.networkwalks.com</w:t>
      </w:r>
      <w:r>
        <w:t xml:space="preserve"> </w:t>
      </w:r>
    </w:p>
    <w:sectPr w:rsidR="00E035E3">
      <w:pgSz w:w="12240" w:h="15840"/>
      <w:pgMar w:top="1126" w:right="1256" w:bottom="705" w:left="11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31B52"/>
    <w:multiLevelType w:val="hybridMultilevel"/>
    <w:tmpl w:val="8566FA9C"/>
    <w:lvl w:ilvl="0" w:tplc="B64CF5DE">
      <w:start w:val="1"/>
      <w:numFmt w:val="bullet"/>
      <w:lvlText w:val="•"/>
      <w:lvlJc w:val="left"/>
      <w:pPr>
        <w:ind w:left="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F6D4C0">
      <w:start w:val="1"/>
      <w:numFmt w:val="bullet"/>
      <w:lvlText w:val="o"/>
      <w:lvlJc w:val="left"/>
      <w:pPr>
        <w:ind w:left="1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F8A788">
      <w:start w:val="1"/>
      <w:numFmt w:val="bullet"/>
      <w:lvlText w:val="▪"/>
      <w:lvlJc w:val="left"/>
      <w:pPr>
        <w:ind w:left="2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38520A">
      <w:start w:val="1"/>
      <w:numFmt w:val="bullet"/>
      <w:lvlText w:val="•"/>
      <w:lvlJc w:val="left"/>
      <w:pPr>
        <w:ind w:left="2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B03212">
      <w:start w:val="1"/>
      <w:numFmt w:val="bullet"/>
      <w:lvlText w:val="o"/>
      <w:lvlJc w:val="left"/>
      <w:pPr>
        <w:ind w:left="3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B82926">
      <w:start w:val="1"/>
      <w:numFmt w:val="bullet"/>
      <w:lvlText w:val="▪"/>
      <w:lvlJc w:val="left"/>
      <w:pPr>
        <w:ind w:left="4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4E8D18">
      <w:start w:val="1"/>
      <w:numFmt w:val="bullet"/>
      <w:lvlText w:val="•"/>
      <w:lvlJc w:val="left"/>
      <w:pPr>
        <w:ind w:left="4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CC2E64">
      <w:start w:val="1"/>
      <w:numFmt w:val="bullet"/>
      <w:lvlText w:val="o"/>
      <w:lvlJc w:val="left"/>
      <w:pPr>
        <w:ind w:left="5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2A03E0">
      <w:start w:val="1"/>
      <w:numFmt w:val="bullet"/>
      <w:lvlText w:val="▪"/>
      <w:lvlJc w:val="left"/>
      <w:pPr>
        <w:ind w:left="6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85A2BB9"/>
    <w:multiLevelType w:val="hybridMultilevel"/>
    <w:tmpl w:val="20407F6C"/>
    <w:lvl w:ilvl="0" w:tplc="E6609B98">
      <w:start w:val="1"/>
      <w:numFmt w:val="decimal"/>
      <w:pStyle w:val="Heading1"/>
      <w:lvlText w:val="%1."/>
      <w:lvlJc w:val="left"/>
      <w:pPr>
        <w:ind w:left="0"/>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1" w:tplc="9D8C7B74">
      <w:start w:val="1"/>
      <w:numFmt w:val="lowerLetter"/>
      <w:lvlText w:val="%2"/>
      <w:lvlJc w:val="left"/>
      <w:pPr>
        <w:ind w:left="121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2" w:tplc="B7B89F26">
      <w:start w:val="1"/>
      <w:numFmt w:val="lowerRoman"/>
      <w:lvlText w:val="%3"/>
      <w:lvlJc w:val="left"/>
      <w:pPr>
        <w:ind w:left="193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3" w:tplc="DD464FCC">
      <w:start w:val="1"/>
      <w:numFmt w:val="decimal"/>
      <w:lvlText w:val="%4"/>
      <w:lvlJc w:val="left"/>
      <w:pPr>
        <w:ind w:left="265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4" w:tplc="DAF0CCC0">
      <w:start w:val="1"/>
      <w:numFmt w:val="lowerLetter"/>
      <w:lvlText w:val="%5"/>
      <w:lvlJc w:val="left"/>
      <w:pPr>
        <w:ind w:left="337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5" w:tplc="66DA3F26">
      <w:start w:val="1"/>
      <w:numFmt w:val="lowerRoman"/>
      <w:lvlText w:val="%6"/>
      <w:lvlJc w:val="left"/>
      <w:pPr>
        <w:ind w:left="409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6" w:tplc="F53CC5B0">
      <w:start w:val="1"/>
      <w:numFmt w:val="decimal"/>
      <w:lvlText w:val="%7"/>
      <w:lvlJc w:val="left"/>
      <w:pPr>
        <w:ind w:left="481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7" w:tplc="A69E9122">
      <w:start w:val="1"/>
      <w:numFmt w:val="lowerLetter"/>
      <w:lvlText w:val="%8"/>
      <w:lvlJc w:val="left"/>
      <w:pPr>
        <w:ind w:left="553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lvl w:ilvl="8" w:tplc="6B4CDD72">
      <w:start w:val="1"/>
      <w:numFmt w:val="lowerRoman"/>
      <w:lvlText w:val="%9"/>
      <w:lvlJc w:val="left"/>
      <w:pPr>
        <w:ind w:left="6255"/>
      </w:pPr>
      <w:rPr>
        <w:rFonts w:ascii="Arial" w:eastAsia="Arial" w:hAnsi="Arial" w:cs="Arial"/>
        <w:b/>
        <w:bCs/>
        <w:i w:val="0"/>
        <w:strike w:val="0"/>
        <w:dstrike w:val="0"/>
        <w:color w:val="FFFFFF"/>
        <w:sz w:val="24"/>
        <w:szCs w:val="24"/>
        <w:u w:val="none" w:color="000000"/>
        <w:bdr w:val="none" w:sz="0" w:space="0" w:color="auto"/>
        <w:shd w:val="clear" w:color="auto" w:fill="auto"/>
        <w:vertAlign w:val="baseline"/>
      </w:rPr>
    </w:lvl>
  </w:abstractNum>
  <w:abstractNum w:abstractNumId="2" w15:restartNumberingAfterBreak="0">
    <w:nsid w:val="5C6C753A"/>
    <w:multiLevelType w:val="hybridMultilevel"/>
    <w:tmpl w:val="014659FC"/>
    <w:lvl w:ilvl="0" w:tplc="B130F4D6">
      <w:start w:val="1"/>
      <w:numFmt w:val="bullet"/>
      <w:lvlText w:val="•"/>
      <w:lvlJc w:val="left"/>
      <w:pPr>
        <w:ind w:left="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CC5A86">
      <w:start w:val="1"/>
      <w:numFmt w:val="bullet"/>
      <w:lvlText w:val="o"/>
      <w:lvlJc w:val="left"/>
      <w:pPr>
        <w:ind w:left="1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84685E">
      <w:start w:val="1"/>
      <w:numFmt w:val="bullet"/>
      <w:lvlText w:val="▪"/>
      <w:lvlJc w:val="left"/>
      <w:pPr>
        <w:ind w:left="2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EE80E2">
      <w:start w:val="1"/>
      <w:numFmt w:val="bullet"/>
      <w:lvlText w:val="•"/>
      <w:lvlJc w:val="left"/>
      <w:pPr>
        <w:ind w:left="2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4CE5AA">
      <w:start w:val="1"/>
      <w:numFmt w:val="bullet"/>
      <w:lvlText w:val="o"/>
      <w:lvlJc w:val="left"/>
      <w:pPr>
        <w:ind w:left="3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1B09330">
      <w:start w:val="1"/>
      <w:numFmt w:val="bullet"/>
      <w:lvlText w:val="▪"/>
      <w:lvlJc w:val="left"/>
      <w:pPr>
        <w:ind w:left="4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FAB9EE">
      <w:start w:val="1"/>
      <w:numFmt w:val="bullet"/>
      <w:lvlText w:val="•"/>
      <w:lvlJc w:val="left"/>
      <w:pPr>
        <w:ind w:left="4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DEC9EE">
      <w:start w:val="1"/>
      <w:numFmt w:val="bullet"/>
      <w:lvlText w:val="o"/>
      <w:lvlJc w:val="left"/>
      <w:pPr>
        <w:ind w:left="5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60A660">
      <w:start w:val="1"/>
      <w:numFmt w:val="bullet"/>
      <w:lvlText w:val="▪"/>
      <w:lvlJc w:val="left"/>
      <w:pPr>
        <w:ind w:left="6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1E11C46"/>
    <w:multiLevelType w:val="hybridMultilevel"/>
    <w:tmpl w:val="A3CEC490"/>
    <w:lvl w:ilvl="0" w:tplc="683C2176">
      <w:start w:val="1"/>
      <w:numFmt w:val="bullet"/>
      <w:lvlText w:val="•"/>
      <w:lvlJc w:val="left"/>
      <w:pPr>
        <w:ind w:left="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E03222">
      <w:start w:val="1"/>
      <w:numFmt w:val="bullet"/>
      <w:lvlText w:val="o"/>
      <w:lvlJc w:val="left"/>
      <w:pPr>
        <w:ind w:left="1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DE9A7E">
      <w:start w:val="1"/>
      <w:numFmt w:val="bullet"/>
      <w:lvlText w:val="▪"/>
      <w:lvlJc w:val="left"/>
      <w:pPr>
        <w:ind w:left="2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E4A834">
      <w:start w:val="1"/>
      <w:numFmt w:val="bullet"/>
      <w:lvlText w:val="•"/>
      <w:lvlJc w:val="left"/>
      <w:pPr>
        <w:ind w:left="2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1A1AF4">
      <w:start w:val="1"/>
      <w:numFmt w:val="bullet"/>
      <w:lvlText w:val="o"/>
      <w:lvlJc w:val="left"/>
      <w:pPr>
        <w:ind w:left="3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C4C706">
      <w:start w:val="1"/>
      <w:numFmt w:val="bullet"/>
      <w:lvlText w:val="▪"/>
      <w:lvlJc w:val="left"/>
      <w:pPr>
        <w:ind w:left="4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643B96">
      <w:start w:val="1"/>
      <w:numFmt w:val="bullet"/>
      <w:lvlText w:val="•"/>
      <w:lvlJc w:val="left"/>
      <w:pPr>
        <w:ind w:left="4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904DD6">
      <w:start w:val="1"/>
      <w:numFmt w:val="bullet"/>
      <w:lvlText w:val="o"/>
      <w:lvlJc w:val="left"/>
      <w:pPr>
        <w:ind w:left="5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5CCE02">
      <w:start w:val="1"/>
      <w:numFmt w:val="bullet"/>
      <w:lvlText w:val="▪"/>
      <w:lvlJc w:val="left"/>
      <w:pPr>
        <w:ind w:left="6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6531739"/>
    <w:multiLevelType w:val="hybridMultilevel"/>
    <w:tmpl w:val="57FE0EC4"/>
    <w:lvl w:ilvl="0" w:tplc="D576A660">
      <w:start w:val="1"/>
      <w:numFmt w:val="bullet"/>
      <w:lvlText w:val="•"/>
      <w:lvlJc w:val="left"/>
      <w:pPr>
        <w:ind w:left="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786122">
      <w:start w:val="1"/>
      <w:numFmt w:val="bullet"/>
      <w:lvlText w:val="o"/>
      <w:lvlJc w:val="left"/>
      <w:pPr>
        <w:ind w:left="1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262B7A0">
      <w:start w:val="1"/>
      <w:numFmt w:val="bullet"/>
      <w:lvlText w:val="▪"/>
      <w:lvlJc w:val="left"/>
      <w:pPr>
        <w:ind w:left="2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8A74EE">
      <w:start w:val="1"/>
      <w:numFmt w:val="bullet"/>
      <w:lvlText w:val="•"/>
      <w:lvlJc w:val="left"/>
      <w:pPr>
        <w:ind w:left="2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1243A2">
      <w:start w:val="1"/>
      <w:numFmt w:val="bullet"/>
      <w:lvlText w:val="o"/>
      <w:lvlJc w:val="left"/>
      <w:pPr>
        <w:ind w:left="3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E4A44EE">
      <w:start w:val="1"/>
      <w:numFmt w:val="bullet"/>
      <w:lvlText w:val="▪"/>
      <w:lvlJc w:val="left"/>
      <w:pPr>
        <w:ind w:left="4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1862FA">
      <w:start w:val="1"/>
      <w:numFmt w:val="bullet"/>
      <w:lvlText w:val="•"/>
      <w:lvlJc w:val="left"/>
      <w:pPr>
        <w:ind w:left="4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104A70">
      <w:start w:val="1"/>
      <w:numFmt w:val="bullet"/>
      <w:lvlText w:val="o"/>
      <w:lvlJc w:val="left"/>
      <w:pPr>
        <w:ind w:left="5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BFA6AE8">
      <w:start w:val="1"/>
      <w:numFmt w:val="bullet"/>
      <w:lvlText w:val="▪"/>
      <w:lvlJc w:val="left"/>
      <w:pPr>
        <w:ind w:left="6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20362825">
    <w:abstractNumId w:val="0"/>
  </w:num>
  <w:num w:numId="2" w16cid:durableId="2147041141">
    <w:abstractNumId w:val="4"/>
  </w:num>
  <w:num w:numId="3" w16cid:durableId="1274283212">
    <w:abstractNumId w:val="3"/>
  </w:num>
  <w:num w:numId="4" w16cid:durableId="24914271">
    <w:abstractNumId w:val="2"/>
  </w:num>
  <w:num w:numId="5" w16cid:durableId="2083141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5E3"/>
    <w:rsid w:val="00080B52"/>
    <w:rsid w:val="003C1910"/>
    <w:rsid w:val="004C4BA2"/>
    <w:rsid w:val="00A94F5E"/>
    <w:rsid w:val="00E035E3"/>
    <w:rsid w:val="00EA3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5485B"/>
  <w15:docId w15:val="{6F506F57-A83E-4D18-82F8-19FFE867C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4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hd w:val="clear" w:color="auto" w:fill="C00000"/>
      <w:spacing w:after="52" w:line="265" w:lineRule="auto"/>
      <w:ind w:left="10" w:hanging="10"/>
      <w:outlineLvl w:val="0"/>
    </w:pPr>
    <w:rPr>
      <w:rFonts w:ascii="Arial" w:eastAsia="Arial" w:hAnsi="Arial" w:cs="Arial"/>
      <w:b/>
      <w:color w:va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FFFFFF"/>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YOGI __171</cp:lastModifiedBy>
  <cp:revision>3</cp:revision>
  <dcterms:created xsi:type="dcterms:W3CDTF">2026-08-19T15:24:00Z</dcterms:created>
  <dcterms:modified xsi:type="dcterms:W3CDTF">2026-08-20T15:31:00Z</dcterms:modified>
</cp:coreProperties>
</file>