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12C"/>
          <w:sz w:val="48"/>
        </w:rPr>
        <w:t>AuthX — Platform Architecture &amp; Technical Documentation</w:t>
      </w:r>
    </w:p>
    <w:p>
      <w:pPr>
        <w:jc w:val="center"/>
      </w:pPr>
      <w:r>
        <w:rPr>
          <w:color w:val="428475"/>
          <w:sz w:val="24"/>
        </w:rPr>
        <w:t>Next-Gen Passwordless Authentication, Step-Up Security &amp; Isolation Platform</w:t>
        <w:br/>
        <w:t>Version 2.0 | August 2026</w:t>
      </w:r>
    </w:p>
    <w:p>
      <w:pPr>
        <w:spacing w:after="240"/>
      </w:pPr>
    </w:p>
    <w:p>
      <w:pPr>
        <w:pStyle w:val="Heading1"/>
      </w:pPr>
      <w:r>
        <w:t>1. Executive Summary</w:t>
      </w:r>
    </w:p>
    <w:p>
      <w:r>
        <w:t>AuthX is an enterprise-grade passwordless authentication platform designed to provide adaptive zero-trust security without compromising user experience. AuthX eliminates traditional password risks (phishing, credential stuffing, brute-force attacks) by implementing hardware-backed FIDO2 WebAuthn Passkeys, TOTP Authenticator App integration, Cross-Device QR Approvals, Cryptographic Recovery Kits, Persistent Device Detection, and an Emergency Lockdown Engine backed by short-lived server-verifiable Step-Up Authentication tokens.</w:t>
      </w:r>
    </w:p>
    <w:p>
      <w:pPr>
        <w:pStyle w:val="Heading1"/>
      </w:pPr>
      <w:r>
        <w:t>2. Core Security Capabilities</w:t>
      </w:r>
    </w:p>
    <w:p>
      <w:r>
        <w:rPr>
          <w:b/>
          <w:color w:val="1A312C"/>
        </w:rPr>
        <w:t xml:space="preserve">🔑 WebAuthn / FIDO2 Passkeys: </w:t>
      </w:r>
      <w:r>
        <w:t>Passwordless authentication leveraging Touch ID, Face ID, Windows Hello, and hardware security keys. Backed by origin-bound public key cryptography and automatic sign-counter anti-replay validation.</w:t>
      </w:r>
    </w:p>
    <w:p>
      <w:r>
        <w:rPr>
          <w:b/>
          <w:color w:val="1A312C"/>
        </w:rPr>
        <w:t xml:space="preserve">📱 Authenticator App (TOTP): </w:t>
      </w:r>
      <w:r>
        <w:t>Support for time-based one-time passwords (TOTP) via Google Authenticator, Authy, and Microsoft Authenticator. TOTP secrets are stored in AES-256 encrypted format using server-side master keys.</w:t>
      </w:r>
    </w:p>
    <w:p>
      <w:r>
        <w:rPr>
          <w:b/>
          <w:color w:val="1A312C"/>
        </w:rPr>
        <w:t xml:space="preserve">🛡️ Cryptographic Recovery Kit: </w:t>
      </w:r>
      <w:r>
        <w:t>Generates 12 unique, cryptographically secure 8-character backup recovery codes (e.g., 8F4K-92LM). Codes are stored as SHA-256 hashes in the database and enforced with atomic single-use tracking.</w:t>
      </w:r>
    </w:p>
    <w:p>
      <w:r>
        <w:rPr>
          <w:b/>
          <w:color w:val="1A312C"/>
        </w:rPr>
        <w:t xml:space="preserve">🚨 Emergency Lockdown &amp; Step-Up Auth: </w:t>
      </w:r>
      <w:r>
        <w:t>High-privilege security feature allowing users to immediately terminate all other active sessions across devices. Requires mandatory Step-Up Authentication before execution. Permitted step-up methods are strictly restricted to Authenticator App (TOTP), Passkey, or Recovery Code. Email OTP and QR authentication are explicitly rejected.</w:t>
      </w:r>
    </w:p>
    <w:p>
      <w:r>
        <w:rPr>
          <w:b/>
          <w:color w:val="1A312C"/>
        </w:rPr>
        <w:t xml:space="preserve">🖥️ Persistent Device Detection &amp; Untrusted Alerts: </w:t>
      </w:r>
      <w:r>
        <w:t>Uses client hints and persistent instance ID fingerprinting to track devices. Automatically alerts users via dashboard popups and non-blocking security emails when a login from an untrusted device is detected.</w:t>
      </w:r>
    </w:p>
    <w:p>
      <w:r>
        <w:rPr>
          <w:b/>
          <w:color w:val="1A312C"/>
        </w:rPr>
        <w:t xml:space="preserve">📲 Cross-Device QR Code Approval: </w:t>
      </w:r>
      <w:r>
        <w:t>Allows desktop logins by scanning a 60-second expiring QR code using an authenticated mobile device.</w:t>
      </w:r>
    </w:p>
    <w:p>
      <w:r>
        <w:rPr>
          <w:b/>
          <w:color w:val="1A312C"/>
        </w:rPr>
        <w:t xml:space="preserve">🧪 Isolated Product Demo Mode: </w:t>
      </w:r>
      <w:r>
        <w:t>Completely isolated product showcase running 100% on client-side state. Utilizes Web Crypto API for OTP generation and displays toast verification notices without touching database records or real authentication endpoints.</w:t>
      </w:r>
    </w:p>
    <w:p>
      <w:pPr>
        <w:pStyle w:val="Heading1"/>
      </w:pPr>
      <w:r>
        <w:t>3. Security Matrix — Emergency Lockdown Step-Up Authorization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12C"/>
          </w:tcPr>
          <w:p>
            <w:r>
              <w:rPr>
                <w:b/>
                <w:color w:val="FFFFFF"/>
              </w:rPr>
              <w:t>Authentication Method</w:t>
            </w:r>
          </w:p>
        </w:tc>
        <w:tc>
          <w:tcPr>
            <w:tcW w:type="dxa" w:w="3120"/>
            <w:shd w:val="clear" w:color="auto" w:fill="1A312C"/>
          </w:tcPr>
          <w:p>
            <w:r>
              <w:rPr>
                <w:b/>
                <w:color w:val="FFFFFF"/>
              </w:rPr>
              <w:t>Lockdown Step-Up Allowed?</w:t>
            </w:r>
          </w:p>
        </w:tc>
        <w:tc>
          <w:tcPr>
            <w:tcW w:type="dxa" w:w="3120"/>
            <w:shd w:val="clear" w:color="auto" w:fill="1A312C"/>
          </w:tcPr>
          <w:p>
            <w:r>
              <w:rPr>
                <w:b/>
                <w:color w:val="FFFFFF"/>
              </w:rPr>
              <w:t>Verification Mechanism &amp; Security Controls</w:t>
            </w:r>
          </w:p>
        </w:tc>
      </w:tr>
      <w:tr>
        <w:tc>
          <w:tcPr>
            <w:tcW w:type="dxa" w:w="3120"/>
          </w:tcPr>
          <w:p>
            <w:r>
              <w:t>Authenticator App (TOTP)</w:t>
            </w:r>
          </w:p>
        </w:tc>
        <w:tc>
          <w:tcPr>
            <w:tcW w:type="dxa" w:w="3120"/>
            <w:shd w:val="clear" w:color="auto" w:fill="E6F4EA"/>
          </w:tcPr>
          <w:p>
            <w:r>
              <w:t>ALLOWED (Recommended)</w:t>
            </w:r>
          </w:p>
        </w:tc>
        <w:tc>
          <w:tcPr>
            <w:tcW w:type="dxa" w:w="3120"/>
          </w:tcPr>
          <w:p>
            <w:r>
              <w:t>6-digit code checked against AES-256 decrypted user secret. Issues 5-min step-up token.</w:t>
            </w:r>
          </w:p>
        </w:tc>
      </w:tr>
      <w:tr>
        <w:tc>
          <w:tcPr>
            <w:tcW w:type="dxa" w:w="3120"/>
          </w:tcPr>
          <w:p>
            <w:r>
              <w:t>Passkey (WebAuthn)</w:t>
            </w:r>
          </w:p>
        </w:tc>
        <w:tc>
          <w:tcPr>
            <w:tcW w:type="dxa" w:w="3120"/>
            <w:shd w:val="clear" w:color="auto" w:fill="E6F4EA"/>
          </w:tcPr>
          <w:p>
            <w:r>
              <w:t>ALLOWED</w:t>
            </w:r>
          </w:p>
        </w:tc>
        <w:tc>
          <w:tcPr>
            <w:tcW w:type="dxa" w:w="3120"/>
          </w:tcPr>
          <w:p>
            <w:r>
              <w:t>Fresh WebAuthn challenge/response assertion ceremony. Counter updated for replay protection.</w:t>
            </w:r>
          </w:p>
        </w:tc>
      </w:tr>
      <w:tr>
        <w:tc>
          <w:tcPr>
            <w:tcW w:type="dxa" w:w="3120"/>
          </w:tcPr>
          <w:p>
            <w:r>
              <w:t>Recovery Code</w:t>
            </w:r>
          </w:p>
        </w:tc>
        <w:tc>
          <w:tcPr>
            <w:tcW w:type="dxa" w:w="3120"/>
            <w:shd w:val="clear" w:color="auto" w:fill="E6F4EA"/>
          </w:tcPr>
          <w:p>
            <w:r>
              <w:t>ALLOWED</w:t>
            </w:r>
          </w:p>
        </w:tc>
        <w:tc>
          <w:tcPr>
            <w:tcW w:type="dxa" w:w="3120"/>
          </w:tcPr>
          <w:p>
            <w:r>
              <w:t>SHA-256 hash match against unused codes. Atomic single-use mark prevents reuse.</w:t>
            </w:r>
          </w:p>
        </w:tc>
      </w:tr>
      <w:tr>
        <w:tc>
          <w:tcPr>
            <w:tcW w:type="dxa" w:w="3120"/>
          </w:tcPr>
          <w:p>
            <w:r>
              <w:t>Email OTP</w:t>
            </w:r>
          </w:p>
        </w:tc>
        <w:tc>
          <w:tcPr>
            <w:tcW w:type="dxa" w:w="3120"/>
            <w:shd w:val="clear" w:color="auto" w:fill="FCE8E6"/>
          </w:tcPr>
          <w:p>
            <w:r>
              <w:t>REJECTED</w:t>
            </w:r>
          </w:p>
        </w:tc>
        <w:tc>
          <w:tcPr>
            <w:tcW w:type="dxa" w:w="3120"/>
          </w:tcPr>
          <w:p>
            <w:r>
              <w:t>Strictly blocked at server API layer (401 STEPUP_REQUIRED). Cannot authorize lockdown.</w:t>
            </w:r>
          </w:p>
        </w:tc>
      </w:tr>
      <w:tr>
        <w:tc>
          <w:tcPr>
            <w:tcW w:type="dxa" w:w="3120"/>
          </w:tcPr>
          <w:p>
            <w:r>
              <w:t>QR Code Login</w:t>
            </w:r>
          </w:p>
        </w:tc>
        <w:tc>
          <w:tcPr>
            <w:tcW w:type="dxa" w:w="3120"/>
            <w:shd w:val="clear" w:color="auto" w:fill="FCE8E6"/>
          </w:tcPr>
          <w:p>
            <w:r>
              <w:t>REJECTED</w:t>
            </w:r>
          </w:p>
        </w:tc>
        <w:tc>
          <w:tcPr>
            <w:tcW w:type="dxa" w:w="3120"/>
          </w:tcPr>
          <w:p>
            <w:r>
              <w:t>Strictly blocked at server API layer. Cannot authorize lockdown.</w:t>
            </w:r>
          </w:p>
        </w:tc>
      </w:tr>
      <w:tr>
        <w:tc>
          <w:tcPr>
            <w:tcW w:type="dxa" w:w="3120"/>
          </w:tcPr>
          <w:p>
            <w:r>
              <w:t>Session Token Alone</w:t>
            </w:r>
          </w:p>
        </w:tc>
        <w:tc>
          <w:tcPr>
            <w:tcW w:type="dxa" w:w="3120"/>
            <w:shd w:val="clear" w:color="auto" w:fill="FCE8E6"/>
          </w:tcPr>
          <w:p>
            <w:r>
              <w:t>REJECTED</w:t>
            </w:r>
          </w:p>
        </w:tc>
        <w:tc>
          <w:tcPr>
            <w:tcW w:type="dxa" w:w="3120"/>
          </w:tcPr>
          <w:p>
            <w:r>
              <w:t>Requires explicit step-up token verification. Session alone cannot execute lockdown.</w:t>
            </w:r>
          </w:p>
        </w:tc>
      </w:tr>
    </w:tbl>
    <w:p>
      <w:pPr>
        <w:pStyle w:val="Heading1"/>
      </w:pPr>
      <w:r>
        <w:t>4. Technology Stack &amp; Directory Structure</w:t>
      </w:r>
    </w:p>
    <w:p>
      <w:r>
        <w:t>• Core Framework: Next.js 16 (App Router, Turbopack), React 19, TypeScript 5</w:t>
        <w:br/>
        <w:t>• Cryptography &amp; Auth: WebAuthn (@simplewebauthn), HMAC-SHA1 TOTP, Web Crypto API</w:t>
        <w:br/>
        <w:t>• Database &amp; Storage: Prisma ORM, SQLite / PostgreSQL, Ephemeral In-Memory Step-Up Store</w:t>
        <w:br/>
        <w:t>• UI &amp; Styling: Tailwind CSS 4, Framer Motion, Lucide Icons, Recharts</w:t>
        <w:br/>
        <w:t>• Notifications: Resend Email Notification API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1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