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RENCANA PEMBELAJARAN SEMESTER</w:t>
      </w:r>
    </w:p>
    <w:p>
      <w:pPr>
        <w:jc w:val="center"/>
      </w:pPr>
      <w:r>
        <w:rPr>
          <w:b/>
          <w:sz w:val="24"/>
        </w:rPr>
        <w:t>PROGRAM STUDI TEKNIK INFORMATIKA</w:t>
      </w:r>
    </w:p>
    <w:p>
      <w:pPr>
        <w:jc w:val="center"/>
      </w:pPr>
      <w:r>
        <w:rPr>
          <w:b/>
          <w:sz w:val="24"/>
        </w:rPr>
        <w:t>FAKULTAS TEKNIK UNIVERSITAS WIJAYA PUTRA</w:t>
      </w:r>
    </w:p>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BDD7EE"/>
          </w:tcPr>
          <w:p>
            <w:pPr>
              <w:jc w:val="center"/>
            </w:pPr>
            <w:r/>
            <w:r>
              <w:rPr>
                <w:b/>
                <w:sz w:val="18"/>
              </w:rPr>
              <w:t>MATA KULIAH (MK)</w:t>
            </w:r>
          </w:p>
        </w:tc>
        <w:tc>
          <w:tcPr>
            <w:tcW w:type="dxa" w:w="1384"/>
            <w:shd w:val="clear" w:color="auto" w:fill="BDD7EE"/>
          </w:tcPr>
          <w:p>
            <w:pPr>
              <w:jc w:val="center"/>
            </w:pPr>
            <w:r/>
            <w:r>
              <w:rPr>
                <w:b/>
                <w:sz w:val="18"/>
              </w:rPr>
              <w:t>KODE</w:t>
            </w:r>
          </w:p>
        </w:tc>
        <w:tc>
          <w:tcPr>
            <w:tcW w:type="dxa" w:w="1384"/>
            <w:shd w:val="clear" w:color="auto" w:fill="BDD7EE"/>
          </w:tcPr>
          <w:p>
            <w:pPr>
              <w:jc w:val="center"/>
            </w:pPr>
            <w:r/>
            <w:r>
              <w:rPr>
                <w:b/>
                <w:sz w:val="18"/>
              </w:rPr>
              <w:t>Rumpun MK</w:t>
            </w:r>
          </w:p>
        </w:tc>
        <w:tc>
          <w:tcPr>
            <w:tcW w:type="dxa" w:w="2768"/>
            <w:gridSpan w:val="2"/>
            <w:shd w:val="clear" w:color="auto" w:fill="BDD7EE"/>
          </w:tcPr>
          <w:p>
            <w:pPr>
              <w:jc w:val="center"/>
            </w:pPr>
            <w:r/>
            <w:r>
              <w:rPr>
                <w:b/>
                <w:sz w:val="18"/>
              </w:rPr>
              <w:t>BOBOT (sks)</w:t>
            </w:r>
          </w:p>
          <w:p>
            <w:pPr>
              <w:jc w:val="center"/>
            </w:pPr>
            <w:r/>
            <w:r>
              <w:rPr>
                <w:b/>
                <w:sz w:val="18"/>
              </w:rPr>
            </w:r>
          </w:p>
        </w:tc>
        <w:tc>
          <w:tcPr>
            <w:tcW w:type="dxa" w:w="1384"/>
            <w:shd w:val="clear" w:color="auto" w:fill="BDD7EE"/>
          </w:tcPr>
          <w:p>
            <w:pPr>
              <w:jc w:val="center"/>
            </w:pPr>
            <w:r/>
            <w:r>
              <w:rPr>
                <w:b/>
                <w:sz w:val="18"/>
              </w:rPr>
              <w:t>SEMESTER</w:t>
            </w:r>
          </w:p>
        </w:tc>
        <w:tc>
          <w:tcPr>
            <w:tcW w:type="dxa" w:w="1384"/>
            <w:shd w:val="clear" w:color="auto" w:fill="BDD7EE"/>
          </w:tcPr>
          <w:p>
            <w:pPr>
              <w:jc w:val="center"/>
            </w:pPr>
            <w:r/>
            <w:r>
              <w:rPr>
                <w:b/>
                <w:sz w:val="18"/>
              </w:rPr>
              <w:t>Tgl Penyusunan</w:t>
            </w:r>
          </w:p>
        </w:tc>
      </w:tr>
      <w:tr>
        <w:tc>
          <w:tcPr>
            <w:tcW w:type="dxa" w:w="1384"/>
          </w:tcPr>
          <w:p/>
        </w:tc>
        <w:tc>
          <w:tcPr>
            <w:tcW w:type="dxa" w:w="1384"/>
          </w:tcP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jc w:val="left"/>
            </w:pPr>
            <w:r/>
            <w:r>
              <w:rPr>
                <w:b w:val="0"/>
                <w:sz w:val="18"/>
              </w:rPr>
              <w:t>Mobile Multimedia Solution</w:t>
            </w:r>
          </w:p>
        </w:tc>
        <w:tc>
          <w:tcPr>
            <w:tcW w:type="dxa" w:w="1384"/>
          </w:tcPr>
          <w:p>
            <w:pPr>
              <w:jc w:val="left"/>
            </w:pPr>
            <w:r/>
            <w:r>
              <w:rPr>
                <w:b w:val="0"/>
                <w:sz w:val="18"/>
              </w:rPr>
              <w:t>TIF-MMS</w:t>
            </w:r>
          </w:p>
        </w:tc>
        <w:tc>
          <w:tcPr>
            <w:tcW w:type="dxa" w:w="1384"/>
          </w:tcPr>
          <w:p>
            <w:pPr>
              <w:jc w:val="left"/>
            </w:pPr>
            <w:r/>
            <w:r>
              <w:rPr>
                <w:b w:val="0"/>
                <w:sz w:val="18"/>
              </w:rPr>
              <w:t>Mobile Computing</w:t>
            </w:r>
          </w:p>
        </w:tc>
        <w:tc>
          <w:tcPr>
            <w:tcW w:type="dxa" w:w="1384"/>
          </w:tcPr>
          <w:p>
            <w:pPr>
              <w:jc w:val="left"/>
            </w:pPr>
            <w:r/>
            <w:r>
              <w:rPr>
                <w:b w:val="0"/>
                <w:sz w:val="18"/>
              </w:rPr>
              <w:t>T=2</w:t>
            </w:r>
          </w:p>
        </w:tc>
        <w:tc>
          <w:tcPr>
            <w:tcW w:type="dxa" w:w="1384"/>
          </w:tcPr>
          <w:p>
            <w:pPr>
              <w:jc w:val="left"/>
            </w:pPr>
            <w:r/>
            <w:r>
              <w:rPr>
                <w:b w:val="0"/>
                <w:sz w:val="18"/>
              </w:rPr>
              <w:t>P=1</w:t>
            </w:r>
          </w:p>
        </w:tc>
        <w:tc>
          <w:tcPr>
            <w:tcW w:type="dxa" w:w="1384"/>
          </w:tcPr>
          <w:p>
            <w:pPr>
              <w:jc w:val="left"/>
            </w:pPr>
            <w:r/>
            <w:r>
              <w:rPr>
                <w:b w:val="0"/>
                <w:sz w:val="18"/>
              </w:rPr>
              <w:t>Genap 2024/2025</w:t>
            </w:r>
          </w:p>
        </w:tc>
        <w:tc>
          <w:tcPr>
            <w:tcW w:type="dxa" w:w="1384"/>
          </w:tcPr>
          <w:p>
            <w:pPr>
              <w:jc w:val="left"/>
            </w:pPr>
            <w:r/>
            <w:r>
              <w:rPr>
                <w:b w:val="0"/>
                <w:sz w:val="18"/>
              </w:rPr>
              <w:t>11 Maret 2026</w:t>
            </w:r>
          </w:p>
        </w:tc>
      </w:tr>
    </w:tbl>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BDD7EE"/>
          </w:tcPr>
          <w:p>
            <w:pPr>
              <w:jc w:val="left"/>
            </w:pPr>
            <w:r/>
            <w:r>
              <w:rPr>
                <w:b/>
                <w:sz w:val="18"/>
              </w:rPr>
              <w:t>OTORISASI</w:t>
            </w:r>
          </w:p>
        </w:tc>
        <w:tc>
          <w:tcPr>
            <w:tcW w:type="dxa" w:w="2422"/>
            <w:shd w:val="clear" w:color="auto" w:fill="BDD7EE"/>
          </w:tcPr>
          <w:p>
            <w:pPr>
              <w:jc w:val="left"/>
            </w:pPr>
            <w:r/>
            <w:r>
              <w:rPr>
                <w:b/>
                <w:sz w:val="18"/>
              </w:rPr>
              <w:t>Pengembang RPS</w:t>
            </w:r>
          </w:p>
        </w:tc>
        <w:tc>
          <w:tcPr>
            <w:tcW w:type="dxa" w:w="2422"/>
            <w:shd w:val="clear" w:color="auto" w:fill="BDD7EE"/>
          </w:tcPr>
          <w:p>
            <w:pPr>
              <w:jc w:val="left"/>
            </w:pPr>
            <w:r/>
            <w:r>
              <w:rPr>
                <w:b/>
                <w:sz w:val="18"/>
              </w:rPr>
              <w:t>Koordinator RMK</w:t>
            </w:r>
          </w:p>
        </w:tc>
        <w:tc>
          <w:tcPr>
            <w:tcW w:type="dxa" w:w="2422"/>
            <w:shd w:val="clear" w:color="auto" w:fill="BDD7EE"/>
          </w:tcPr>
          <w:p>
            <w:pPr>
              <w:jc w:val="left"/>
            </w:pPr>
            <w:r/>
            <w:r>
              <w:rPr>
                <w:b/>
                <w:sz w:val="18"/>
              </w:rPr>
              <w:t>Ketua PRODI</w:t>
            </w:r>
          </w:p>
        </w:tc>
      </w:tr>
      <w:tr>
        <w:tc>
          <w:tcPr>
            <w:tcW w:type="dxa" w:w="2422"/>
          </w:tcPr>
          <w:p>
            <w:pPr>
              <w:jc w:val="left"/>
            </w:pPr>
            <w:r/>
            <w:r>
              <w:rPr>
                <w:b/>
                <w:sz w:val="18"/>
              </w:rPr>
              <w:t>Capaian</w:t>
              <w:br/>
              <w:t>Pembelajaran (CP)</w:t>
            </w:r>
          </w:p>
        </w:tc>
        <w:tc>
          <w:tcPr>
            <w:tcW w:type="dxa" w:w="2422"/>
          </w:tcPr>
          <w:p/>
        </w:tc>
        <w:tc>
          <w:tcPr>
            <w:tcW w:type="dxa" w:w="2422"/>
          </w:tcPr>
          <w:p/>
        </w:tc>
        <w:tc>
          <w:tcPr>
            <w:tcW w:type="dxa" w:w="2422"/>
          </w:tcPr>
          <w:p/>
        </w:tc>
      </w:tr>
    </w:tbl>
    <w:p/>
    <w:tbl>
      <w:tblPr>
        <w:tblStyle w:val="TableGrid"/>
        <w:tblW w:type="auto" w:w="0"/>
        <w:tblLook w:firstColumn="1" w:firstRow="1" w:lastColumn="0" w:lastRow="0" w:noHBand="0" w:noVBand="1" w:val="04A0"/>
      </w:tblPr>
      <w:tblGrid>
        <w:gridCol w:w="3230"/>
        <w:gridCol w:w="3230"/>
        <w:gridCol w:w="3230"/>
      </w:tblGrid>
      <w:tr>
        <w:tc>
          <w:tcPr>
            <w:tcW w:type="dxa" w:w="9690"/>
            <w:gridSpan w:val="3"/>
            <w:shd w:val="clear" w:color="auto" w:fill="BDD7EE"/>
          </w:tcPr>
          <w:p>
            <w:pPr>
              <w:jc w:val="left"/>
            </w:pPr>
            <w:r/>
            <w:r>
              <w:rPr>
                <w:b/>
                <w:sz w:val="18"/>
              </w:rPr>
              <w:t>CPL-PRODI yang Dibebankan pada MK</w:t>
            </w:r>
          </w:p>
        </w:tc>
      </w:tr>
      <w:tr>
        <w:tc>
          <w:tcPr>
            <w:tcW w:type="dxa" w:w="3230"/>
          </w:tcPr>
          <w:p>
            <w:pPr>
              <w:jc w:val="left"/>
            </w:pPr>
            <w:r/>
            <w:r>
              <w:rPr>
                <w:b/>
                <w:sz w:val="18"/>
              </w:rPr>
              <w:t>CPL08</w:t>
            </w:r>
          </w:p>
        </w:tc>
        <w:tc>
          <w:tcPr>
            <w:tcW w:type="dxa" w:w="6460"/>
            <w:gridSpan w:val="2"/>
          </w:tcPr>
          <w:p>
            <w:pPr>
              <w:jc w:val="left"/>
            </w:pPr>
            <w:r/>
            <w:r>
              <w:rPr>
                <w:b w:val="0"/>
                <w:sz w:val="18"/>
              </w:rPr>
              <w:t>Menguasai konsep teoritis informatika dalam mendesain aplikasi teknologi multi-platform. (P01)</w:t>
            </w:r>
          </w:p>
        </w:tc>
      </w:tr>
      <w:tr>
        <w:tc>
          <w:tcPr>
            <w:tcW w:type="dxa" w:w="3230"/>
          </w:tcPr>
          <w:p>
            <w:pPr>
              <w:jc w:val="left"/>
            </w:pPr>
            <w:r/>
            <w:r>
              <w:rPr>
                <w:b/>
                <w:sz w:val="18"/>
              </w:rPr>
              <w:t>CPL10</w:t>
            </w:r>
          </w:p>
        </w:tc>
        <w:tc>
          <w:tcPr>
            <w:tcW w:type="dxa" w:w="6460"/>
            <w:gridSpan w:val="2"/>
          </w:tcPr>
          <w:p>
            <w:pPr>
              <w:jc w:val="left"/>
            </w:pPr>
            <w:r/>
            <w:r>
              <w:rPr>
                <w:b w:val="0"/>
                <w:sz w:val="18"/>
              </w:rPr>
              <w:t>Kemampuan merancang dan mengevaluasi user interface aplikasi interaktif. (KK04)</w:t>
            </w:r>
          </w:p>
        </w:tc>
      </w:tr>
      <w:tr>
        <w:tc>
          <w:tcPr>
            <w:tcW w:type="dxa" w:w="3230"/>
          </w:tcPr>
          <w:p>
            <w:pPr>
              <w:jc w:val="left"/>
            </w:pPr>
            <w:r/>
            <w:r>
              <w:rPr>
                <w:b/>
                <w:sz w:val="18"/>
              </w:rPr>
              <w:t>CPL11</w:t>
            </w:r>
          </w:p>
        </w:tc>
        <w:tc>
          <w:tcPr>
            <w:tcW w:type="dxa" w:w="6460"/>
            <w:gridSpan w:val="2"/>
          </w:tcPr>
          <w:p>
            <w:pPr>
              <w:jc w:val="left"/>
            </w:pPr>
            <w:r/>
            <w:r>
              <w:rPr>
                <w:b w:val="0"/>
                <w:sz w:val="18"/>
              </w:rPr>
              <w:t>Kemampuan mendesain, mengimplementasi dan mengevaluasi solusi berbasis computing multi-platform. (KK09)</w:t>
            </w:r>
          </w:p>
        </w:tc>
      </w:tr>
      <w:tr>
        <w:tc>
          <w:tcPr>
            <w:tcW w:type="dxa" w:w="6460"/>
            <w:gridSpan w:val="2"/>
            <w:shd w:val="clear" w:color="auto" w:fill="BDD7EE"/>
          </w:tcPr>
          <w:p>
            <w:pPr>
              <w:jc w:val="left"/>
            </w:pPr>
            <w:r/>
            <w:r>
              <w:rPr>
                <w:b/>
                <w:sz w:val="18"/>
              </w:rPr>
              <w:t>Capaian Pembelajaran Mata Kuliah (CPMK)</w:t>
            </w:r>
          </w:p>
        </w:tc>
        <w:tc>
          <w:tcPr>
            <w:tcW w:type="dxa" w:w="3230"/>
            <w:shd w:val="clear" w:color="auto" w:fill="BDD7EE"/>
          </w:tcPr>
          <w:p>
            <w:pPr>
              <w:jc w:val="left"/>
            </w:pPr>
            <w:r/>
            <w:r>
              <w:rPr>
                <w:b/>
                <w:sz w:val="18"/>
              </w:rPr>
              <w:t>CPL yang didukung</w:t>
            </w:r>
          </w:p>
        </w:tc>
      </w:tr>
      <w:tr>
        <w:tc>
          <w:tcPr>
            <w:tcW w:type="dxa" w:w="3230"/>
          </w:tcPr>
          <w:p>
            <w:pPr>
              <w:jc w:val="left"/>
            </w:pPr>
            <w:r/>
            <w:r>
              <w:rPr>
                <w:b/>
                <w:sz w:val="18"/>
              </w:rPr>
              <w:t>CPMK082</w:t>
            </w:r>
          </w:p>
        </w:tc>
        <w:tc>
          <w:tcPr>
            <w:tcW w:type="dxa" w:w="3230"/>
          </w:tcPr>
          <w:p>
            <w:pPr>
              <w:jc w:val="left"/>
            </w:pPr>
            <w:r/>
            <w:r>
              <w:rPr>
                <w:b w:val="0"/>
                <w:sz w:val="18"/>
              </w:rPr>
              <w:t>Mahasiswa mampu menganalisis kebutuhan sistem dan karakteristik platform teknologi dalam konteks industri.</w:t>
            </w:r>
          </w:p>
        </w:tc>
        <w:tc>
          <w:tcPr>
            <w:tcW w:type="dxa" w:w="3230"/>
          </w:tcPr>
          <w:p>
            <w:pPr>
              <w:jc w:val="center"/>
            </w:pPr>
            <w:r/>
            <w:r>
              <w:rPr>
                <w:b w:val="0"/>
                <w:sz w:val="18"/>
              </w:rPr>
              <w:t>CPL08</w:t>
            </w:r>
          </w:p>
        </w:tc>
      </w:tr>
      <w:tr>
        <w:tc>
          <w:tcPr>
            <w:tcW w:type="dxa" w:w="3230"/>
          </w:tcPr>
          <w:p>
            <w:pPr>
              <w:jc w:val="left"/>
            </w:pPr>
            <w:r/>
            <w:r>
              <w:rPr>
                <w:b/>
                <w:sz w:val="18"/>
              </w:rPr>
              <w:t>CPMK083</w:t>
            </w:r>
          </w:p>
        </w:tc>
        <w:tc>
          <w:tcPr>
            <w:tcW w:type="dxa" w:w="3230"/>
          </w:tcPr>
          <w:p>
            <w:pPr>
              <w:jc w:val="left"/>
            </w:pPr>
            <w:r/>
            <w:r>
              <w:rPr>
                <w:b w:val="0"/>
                <w:sz w:val="18"/>
              </w:rPr>
              <w:t>Mahasiswa mampu merancang struktur dan alur kerja aplikasi.</w:t>
            </w:r>
          </w:p>
        </w:tc>
        <w:tc>
          <w:tcPr>
            <w:tcW w:type="dxa" w:w="3230"/>
          </w:tcPr>
          <w:p>
            <w:pPr>
              <w:jc w:val="center"/>
            </w:pPr>
            <w:r/>
            <w:r>
              <w:rPr>
                <w:b w:val="0"/>
                <w:sz w:val="18"/>
              </w:rPr>
              <w:t>CPL08</w:t>
            </w:r>
          </w:p>
        </w:tc>
      </w:tr>
      <w:tr>
        <w:tc>
          <w:tcPr>
            <w:tcW w:type="dxa" w:w="3230"/>
          </w:tcPr>
          <w:p>
            <w:pPr>
              <w:jc w:val="left"/>
            </w:pPr>
            <w:r/>
            <w:r>
              <w:rPr>
                <w:b/>
                <w:sz w:val="18"/>
              </w:rPr>
              <w:t>CPMK084</w:t>
            </w:r>
          </w:p>
        </w:tc>
        <w:tc>
          <w:tcPr>
            <w:tcW w:type="dxa" w:w="3230"/>
          </w:tcPr>
          <w:p>
            <w:pPr>
              <w:jc w:val="left"/>
            </w:pPr>
            <w:r/>
            <w:r>
              <w:rPr>
                <w:b w:val="0"/>
                <w:sz w:val="18"/>
              </w:rPr>
              <w:t>Mahasiswa mampu mensimulasikan dan menguji kinerja aplikasi berbasis multi-platform.</w:t>
            </w:r>
          </w:p>
        </w:tc>
        <w:tc>
          <w:tcPr>
            <w:tcW w:type="dxa" w:w="3230"/>
          </w:tcPr>
          <w:p>
            <w:pPr>
              <w:jc w:val="center"/>
            </w:pPr>
            <w:r/>
            <w:r>
              <w:rPr>
                <w:b w:val="0"/>
                <w:sz w:val="18"/>
              </w:rPr>
              <w:t>CPL08</w:t>
            </w:r>
          </w:p>
        </w:tc>
      </w:tr>
      <w:tr>
        <w:tc>
          <w:tcPr>
            <w:tcW w:type="dxa" w:w="3230"/>
          </w:tcPr>
          <w:p>
            <w:pPr>
              <w:jc w:val="left"/>
            </w:pPr>
            <w:r/>
            <w:r>
              <w:rPr>
                <w:b/>
                <w:sz w:val="18"/>
              </w:rPr>
              <w:t>CPMK103</w:t>
            </w:r>
          </w:p>
        </w:tc>
        <w:tc>
          <w:tcPr>
            <w:tcW w:type="dxa" w:w="3230"/>
          </w:tcPr>
          <w:p>
            <w:pPr>
              <w:jc w:val="left"/>
            </w:pPr>
            <w:r/>
            <w:r>
              <w:rPr>
                <w:b w:val="0"/>
                <w:sz w:val="18"/>
              </w:rPr>
              <w:t>Mahasiswa mampu merancang UI multimedia yang ergonomis dan berorientasi pengguna.</w:t>
            </w:r>
          </w:p>
        </w:tc>
        <w:tc>
          <w:tcPr>
            <w:tcW w:type="dxa" w:w="3230"/>
          </w:tcPr>
          <w:p>
            <w:pPr>
              <w:jc w:val="center"/>
            </w:pPr>
            <w:r/>
            <w:r>
              <w:rPr>
                <w:b w:val="0"/>
                <w:sz w:val="18"/>
              </w:rPr>
              <w:t>CPL10</w:t>
            </w:r>
          </w:p>
        </w:tc>
      </w:tr>
      <w:tr>
        <w:tc>
          <w:tcPr>
            <w:tcW w:type="dxa" w:w="3230"/>
          </w:tcPr>
          <w:p>
            <w:pPr>
              <w:jc w:val="left"/>
            </w:pPr>
            <w:r/>
            <w:r>
              <w:rPr>
                <w:b/>
                <w:sz w:val="18"/>
              </w:rPr>
              <w:t>CPMK104</w:t>
            </w:r>
          </w:p>
        </w:tc>
        <w:tc>
          <w:tcPr>
            <w:tcW w:type="dxa" w:w="3230"/>
          </w:tcPr>
          <w:p>
            <w:pPr>
              <w:jc w:val="left"/>
            </w:pPr>
            <w:r/>
            <w:r>
              <w:rPr>
                <w:b w:val="0"/>
                <w:sz w:val="18"/>
              </w:rPr>
              <w:t>Mahasiswa mampu melakukan evaluasi usability aplikasi interaktif.</w:t>
            </w:r>
          </w:p>
        </w:tc>
        <w:tc>
          <w:tcPr>
            <w:tcW w:type="dxa" w:w="3230"/>
          </w:tcPr>
          <w:p>
            <w:pPr>
              <w:jc w:val="center"/>
            </w:pPr>
            <w:r/>
            <w:r>
              <w:rPr>
                <w:b w:val="0"/>
                <w:sz w:val="18"/>
              </w:rPr>
              <w:t>CPL10</w:t>
            </w:r>
          </w:p>
        </w:tc>
      </w:tr>
      <w:tr>
        <w:tc>
          <w:tcPr>
            <w:tcW w:type="dxa" w:w="3230"/>
          </w:tcPr>
          <w:p>
            <w:pPr>
              <w:jc w:val="left"/>
            </w:pPr>
            <w:r/>
            <w:r>
              <w:rPr>
                <w:b/>
                <w:sz w:val="18"/>
              </w:rPr>
              <w:t>CPMK111</w:t>
            </w:r>
          </w:p>
        </w:tc>
        <w:tc>
          <w:tcPr>
            <w:tcW w:type="dxa" w:w="3230"/>
          </w:tcPr>
          <w:p>
            <w:pPr>
              <w:jc w:val="left"/>
            </w:pPr>
            <w:r/>
            <w:r>
              <w:rPr>
                <w:b w:val="0"/>
                <w:sz w:val="18"/>
              </w:rPr>
              <w:t>Mahasiswa mampu mengidentifikasi kebutuhan dalam pengembangan solusi berbasis computing.</w:t>
            </w:r>
          </w:p>
        </w:tc>
        <w:tc>
          <w:tcPr>
            <w:tcW w:type="dxa" w:w="3230"/>
          </w:tcPr>
          <w:p>
            <w:pPr>
              <w:jc w:val="center"/>
            </w:pPr>
            <w:r/>
            <w:r>
              <w:rPr>
                <w:b w:val="0"/>
                <w:sz w:val="18"/>
              </w:rPr>
              <w:t>CPL11</w:t>
            </w:r>
          </w:p>
        </w:tc>
      </w:tr>
      <w:tr>
        <w:tc>
          <w:tcPr>
            <w:tcW w:type="dxa" w:w="3230"/>
          </w:tcPr>
          <w:p>
            <w:pPr>
              <w:jc w:val="left"/>
            </w:pPr>
            <w:r/>
            <w:r>
              <w:rPr>
                <w:b/>
                <w:sz w:val="18"/>
              </w:rPr>
              <w:t>CPMK112</w:t>
            </w:r>
          </w:p>
        </w:tc>
        <w:tc>
          <w:tcPr>
            <w:tcW w:type="dxa" w:w="3230"/>
          </w:tcPr>
          <w:p>
            <w:pPr>
              <w:jc w:val="left"/>
            </w:pPr>
            <w:r/>
            <w:r>
              <w:rPr>
                <w:b w:val="0"/>
                <w:sz w:val="18"/>
              </w:rPr>
              <w:t>Mahasiswa mampu merancang solusi sistem berbasis teknologi multi-platform.</w:t>
            </w:r>
          </w:p>
        </w:tc>
        <w:tc>
          <w:tcPr>
            <w:tcW w:type="dxa" w:w="3230"/>
          </w:tcPr>
          <w:p>
            <w:pPr>
              <w:jc w:val="center"/>
            </w:pPr>
            <w:r/>
            <w:r>
              <w:rPr>
                <w:b w:val="0"/>
                <w:sz w:val="18"/>
              </w:rPr>
              <w:t>CPL11</w:t>
            </w:r>
          </w:p>
        </w:tc>
      </w:tr>
      <w:tr>
        <w:tc>
          <w:tcPr>
            <w:tcW w:type="dxa" w:w="3230"/>
          </w:tcPr>
          <w:p>
            <w:pPr>
              <w:jc w:val="left"/>
            </w:pPr>
            <w:r/>
            <w:r>
              <w:rPr>
                <w:b/>
                <w:sz w:val="18"/>
              </w:rPr>
              <w:t>CPMK113</w:t>
            </w:r>
          </w:p>
        </w:tc>
        <w:tc>
          <w:tcPr>
            <w:tcW w:type="dxa" w:w="3230"/>
          </w:tcPr>
          <w:p>
            <w:pPr>
              <w:jc w:val="left"/>
            </w:pPr>
            <w:r/>
            <w:r>
              <w:rPr>
                <w:b w:val="0"/>
                <w:sz w:val="18"/>
              </w:rPr>
              <w:t>Mahasiswa mampu mengimplementasikan solusi berbasis teknologi multi-platform.</w:t>
            </w:r>
          </w:p>
        </w:tc>
        <w:tc>
          <w:tcPr>
            <w:tcW w:type="dxa" w:w="3230"/>
          </w:tcPr>
          <w:p>
            <w:pPr>
              <w:jc w:val="center"/>
            </w:pPr>
            <w:r/>
            <w:r>
              <w:rPr>
                <w:b w:val="0"/>
                <w:sz w:val="18"/>
              </w:rPr>
              <w:t>CPL11</w:t>
            </w:r>
          </w:p>
        </w:tc>
      </w:tr>
      <w:tr>
        <w:tc>
          <w:tcPr>
            <w:tcW w:type="dxa" w:w="3230"/>
          </w:tcPr>
          <w:p>
            <w:pPr>
              <w:jc w:val="left"/>
            </w:pPr>
            <w:r/>
            <w:r>
              <w:rPr>
                <w:b/>
                <w:sz w:val="18"/>
              </w:rPr>
              <w:t>CPMK114</w:t>
            </w:r>
          </w:p>
        </w:tc>
        <w:tc>
          <w:tcPr>
            <w:tcW w:type="dxa" w:w="3230"/>
          </w:tcPr>
          <w:p>
            <w:pPr>
              <w:jc w:val="left"/>
            </w:pPr>
            <w:r/>
            <w:r>
              <w:rPr>
                <w:b w:val="0"/>
                <w:sz w:val="18"/>
              </w:rPr>
              <w:t>Mahasiswa mampu mengevaluasi solusi multi-platform melalui uji fungsional, usability, dan performa.</w:t>
            </w:r>
          </w:p>
        </w:tc>
        <w:tc>
          <w:tcPr>
            <w:tcW w:type="dxa" w:w="3230"/>
          </w:tcPr>
          <w:p>
            <w:pPr>
              <w:jc w:val="center"/>
            </w:pPr>
            <w:r/>
            <w:r>
              <w:rPr>
                <w:b w:val="0"/>
                <w:sz w:val="18"/>
              </w:rPr>
              <w:t>CPL11</w:t>
            </w:r>
          </w:p>
        </w:tc>
      </w:tr>
      <w:tr>
        <w:tc>
          <w:tcPr>
            <w:tcW w:type="dxa" w:w="9690"/>
            <w:gridSpan w:val="3"/>
            <w:shd w:val="clear" w:color="auto" w:fill="BDD7EE"/>
          </w:tcPr>
          <w:p>
            <w:pPr>
              <w:jc w:val="left"/>
            </w:pPr>
            <w:r/>
            <w:r>
              <w:rPr>
                <w:b/>
                <w:sz w:val="18"/>
              </w:rPr>
              <w:t>Kemampuan Akhir Tiap Tahapan Belajar (Sub-CPMK)</w:t>
            </w:r>
          </w:p>
        </w:tc>
      </w:tr>
      <w:tr>
        <w:tc>
          <w:tcPr>
            <w:tcW w:type="dxa" w:w="3230"/>
          </w:tcPr>
          <w:p>
            <w:pPr>
              <w:jc w:val="left"/>
            </w:pPr>
            <w:r/>
            <w:r>
              <w:rPr>
                <w:b/>
                <w:sz w:val="18"/>
              </w:rPr>
              <w:t>Sub-CPMK082.1</w:t>
            </w:r>
          </w:p>
        </w:tc>
        <w:tc>
          <w:tcPr>
            <w:tcW w:type="dxa" w:w="6460"/>
            <w:gridSpan w:val="2"/>
          </w:tcPr>
          <w:p>
            <w:pPr>
              <w:jc w:val="left"/>
            </w:pPr>
            <w:r/>
            <w:r>
              <w:rPr>
                <w:b w:val="0"/>
                <w:sz w:val="18"/>
              </w:rPr>
              <w:t>Dapat mengidentifikasi jenis media digital dan karakteristiknya untuk platform mobile.</w:t>
            </w:r>
          </w:p>
        </w:tc>
      </w:tr>
      <w:tr>
        <w:tc>
          <w:tcPr>
            <w:tcW w:type="dxa" w:w="3230"/>
          </w:tcPr>
          <w:p>
            <w:pPr>
              <w:jc w:val="left"/>
            </w:pPr>
            <w:r/>
            <w:r>
              <w:rPr>
                <w:b/>
                <w:sz w:val="18"/>
              </w:rPr>
              <w:t>Sub-CPMK083.1</w:t>
            </w:r>
          </w:p>
        </w:tc>
        <w:tc>
          <w:tcPr>
            <w:tcW w:type="dxa" w:w="6460"/>
            <w:gridSpan w:val="2"/>
          </w:tcPr>
          <w:p>
            <w:pPr>
              <w:jc w:val="left"/>
            </w:pPr>
            <w:r/>
            <w:r>
              <w:rPr>
                <w:b w:val="0"/>
                <w:sz w:val="18"/>
              </w:rPr>
              <w:t>Dapat merancang arsitektur aplikasi multimedia mobile beserta alur penanganan media.</w:t>
            </w:r>
          </w:p>
        </w:tc>
      </w:tr>
      <w:tr>
        <w:tc>
          <w:tcPr>
            <w:tcW w:type="dxa" w:w="3230"/>
          </w:tcPr>
          <w:p>
            <w:pPr>
              <w:jc w:val="left"/>
            </w:pPr>
            <w:r/>
            <w:r>
              <w:rPr>
                <w:b/>
                <w:sz w:val="18"/>
              </w:rPr>
              <w:t>Sub-CPMK084.1</w:t>
            </w:r>
          </w:p>
        </w:tc>
        <w:tc>
          <w:tcPr>
            <w:tcW w:type="dxa" w:w="6460"/>
            <w:gridSpan w:val="2"/>
          </w:tcPr>
          <w:p>
            <w:pPr>
              <w:jc w:val="left"/>
            </w:pPr>
            <w:r/>
            <w:r>
              <w:rPr>
                <w:b w:val="0"/>
                <w:sz w:val="18"/>
              </w:rPr>
              <w:t>Dapat mensimulasikan dan menguji kinerja render media (frame rate, latency, kompresi).</w:t>
            </w:r>
          </w:p>
        </w:tc>
      </w:tr>
      <w:tr>
        <w:tc>
          <w:tcPr>
            <w:tcW w:type="dxa" w:w="3230"/>
          </w:tcPr>
          <w:p>
            <w:pPr>
              <w:jc w:val="left"/>
            </w:pPr>
            <w:r/>
            <w:r>
              <w:rPr>
                <w:b/>
                <w:sz w:val="18"/>
              </w:rPr>
              <w:t>Sub-CPMK103.1</w:t>
            </w:r>
          </w:p>
        </w:tc>
        <w:tc>
          <w:tcPr>
            <w:tcW w:type="dxa" w:w="6460"/>
            <w:gridSpan w:val="2"/>
          </w:tcPr>
          <w:p>
            <w:pPr>
              <w:jc w:val="left"/>
            </w:pPr>
            <w:r/>
            <w:r>
              <w:rPr>
                <w:b w:val="0"/>
                <w:sz w:val="18"/>
              </w:rPr>
              <w:t>Dapat merancang antarmuka multimedia responsif menggunakan Figma &amp; Flutter.</w:t>
            </w:r>
          </w:p>
        </w:tc>
      </w:tr>
      <w:tr>
        <w:tc>
          <w:tcPr>
            <w:tcW w:type="dxa" w:w="3230"/>
          </w:tcPr>
          <w:p>
            <w:pPr>
              <w:jc w:val="left"/>
            </w:pPr>
            <w:r/>
            <w:r>
              <w:rPr>
                <w:b/>
                <w:sz w:val="18"/>
              </w:rPr>
              <w:t>Sub-CPMK104.1</w:t>
            </w:r>
          </w:p>
        </w:tc>
        <w:tc>
          <w:tcPr>
            <w:tcW w:type="dxa" w:w="6460"/>
            <w:gridSpan w:val="2"/>
          </w:tcPr>
          <w:p>
            <w:pPr>
              <w:jc w:val="left"/>
            </w:pPr>
            <w:r/>
            <w:r>
              <w:rPr>
                <w:b w:val="0"/>
                <w:sz w:val="18"/>
              </w:rPr>
              <w:t>Dapat melakukan evaluasi usability menggunakan metode heuristik/SUS Questionnaire.</w:t>
            </w:r>
          </w:p>
        </w:tc>
      </w:tr>
      <w:tr>
        <w:tc>
          <w:tcPr>
            <w:tcW w:type="dxa" w:w="3230"/>
          </w:tcPr>
          <w:p>
            <w:pPr>
              <w:jc w:val="left"/>
            </w:pPr>
            <w:r/>
            <w:r>
              <w:rPr>
                <w:b/>
                <w:sz w:val="18"/>
              </w:rPr>
              <w:t>Sub-CPMK111.1</w:t>
            </w:r>
          </w:p>
        </w:tc>
        <w:tc>
          <w:tcPr>
            <w:tcW w:type="dxa" w:w="6460"/>
            <w:gridSpan w:val="2"/>
          </w:tcPr>
          <w:p>
            <w:pPr>
              <w:jc w:val="left"/>
            </w:pPr>
            <w:r/>
            <w:r>
              <w:rPr>
                <w:b w:val="0"/>
                <w:sz w:val="18"/>
              </w:rPr>
              <w:t>Dapat menganalisis kebutuhan multimedia dan menentukan solusi teknologi yang sesuai.</w:t>
            </w:r>
          </w:p>
        </w:tc>
      </w:tr>
      <w:tr>
        <w:tc>
          <w:tcPr>
            <w:tcW w:type="dxa" w:w="3230"/>
          </w:tcPr>
          <w:p>
            <w:pPr>
              <w:jc w:val="left"/>
            </w:pPr>
            <w:r/>
            <w:r>
              <w:rPr>
                <w:b/>
                <w:sz w:val="18"/>
              </w:rPr>
              <w:t>Sub-CPMK112.1</w:t>
            </w:r>
          </w:p>
        </w:tc>
        <w:tc>
          <w:tcPr>
            <w:tcW w:type="dxa" w:w="6460"/>
            <w:gridSpan w:val="2"/>
          </w:tcPr>
          <w:p>
            <w:pPr>
              <w:jc w:val="left"/>
            </w:pPr>
            <w:r/>
            <w:r>
              <w:rPr>
                <w:b w:val="0"/>
                <w:sz w:val="18"/>
              </w:rPr>
              <w:t>Dapat merancang sistem aplikasi multimedia berbasis Flutter yang mengelola konten media.</w:t>
            </w:r>
          </w:p>
        </w:tc>
      </w:tr>
      <w:tr>
        <w:tc>
          <w:tcPr>
            <w:tcW w:type="dxa" w:w="3230"/>
          </w:tcPr>
          <w:p>
            <w:pPr>
              <w:jc w:val="left"/>
            </w:pPr>
            <w:r/>
            <w:r>
              <w:rPr>
                <w:b/>
                <w:sz w:val="18"/>
              </w:rPr>
              <w:t>Sub-CPMK113.1</w:t>
            </w:r>
          </w:p>
        </w:tc>
        <w:tc>
          <w:tcPr>
            <w:tcW w:type="dxa" w:w="6460"/>
            <w:gridSpan w:val="2"/>
          </w:tcPr>
          <w:p>
            <w:pPr>
              <w:jc w:val="left"/>
            </w:pPr>
            <w:r/>
            <w:r>
              <w:rPr>
                <w:b w:val="0"/>
                <w:sz w:val="18"/>
              </w:rPr>
              <w:t>Dapat mengimplementasikan fitur multimedia: kamera, galeri, audio/video, notifikasi.</w:t>
            </w:r>
          </w:p>
        </w:tc>
      </w:tr>
      <w:tr>
        <w:tc>
          <w:tcPr>
            <w:tcW w:type="dxa" w:w="3230"/>
          </w:tcPr>
          <w:p>
            <w:pPr>
              <w:jc w:val="left"/>
            </w:pPr>
            <w:r/>
            <w:r>
              <w:rPr>
                <w:b/>
                <w:sz w:val="18"/>
              </w:rPr>
              <w:t>Sub-CPMK114.1</w:t>
            </w:r>
          </w:p>
        </w:tc>
        <w:tc>
          <w:tcPr>
            <w:tcW w:type="dxa" w:w="6460"/>
            <w:gridSpan w:val="2"/>
          </w:tcPr>
          <w:p>
            <w:pPr>
              <w:jc w:val="left"/>
            </w:pPr>
            <w:r/>
            <w:r>
              <w:rPr>
                <w:b w:val="0"/>
                <w:sz w:val="18"/>
              </w:rPr>
              <w:t>Dapat mengevaluasi aplikasi multimedia melalui unit test, usability test, dan analisis performa.</w:t>
            </w:r>
          </w:p>
        </w:tc>
      </w:tr>
    </w:tbl>
    <w:p/>
    <w:tbl>
      <w:tblPr>
        <w:tblStyle w:val="TableGrid"/>
        <w:tblW w:type="auto" w:w="0"/>
        <w:tblLook w:firstColumn="1" w:firstRow="1" w:lastColumn="0" w:lastRow="0" w:noHBand="0" w:noVBand="1" w:val="04A0"/>
      </w:tblPr>
      <w:tblGrid>
        <w:gridCol w:w="4844"/>
        <w:gridCol w:w="4844"/>
      </w:tblGrid>
      <w:tr>
        <w:tc>
          <w:tcPr>
            <w:tcW w:type="dxa" w:w="4844"/>
            <w:shd w:val="clear" w:color="auto" w:fill="BDD7EE"/>
          </w:tcPr>
          <w:p>
            <w:pPr>
              <w:jc w:val="left"/>
            </w:pPr>
            <w:r/>
            <w:r>
              <w:rPr>
                <w:b/>
                <w:sz w:val="18"/>
              </w:rPr>
              <w:t>Deskripsi Singkat MK</w:t>
            </w:r>
          </w:p>
        </w:tc>
        <w:tc>
          <w:tcPr>
            <w:tcW w:type="dxa" w:w="4844"/>
          </w:tcPr>
          <w:p>
            <w:pPr>
              <w:jc w:val="left"/>
            </w:pPr>
            <w:r/>
            <w:r>
              <w:rPr>
                <w:b w:val="0"/>
                <w:sz w:val="18"/>
              </w:rPr>
              <w:t>Mata kuliah ini membahas konsep pengembangan solusi multimedia pada platform mobile menggunakan Flutter. Mahasiswa mempelajari berbagai tipe media digital (gambar, audio, video, animasi), teknik pengolahan media, perancangan UI multimedia, serta fitur-fitur seperti kamera, pemutar audio/video, streaming, AR dasar, dan evaluasi usability.</w:t>
            </w:r>
          </w:p>
        </w:tc>
      </w:tr>
      <w:tr>
        <w:tc>
          <w:tcPr>
            <w:tcW w:type="dxa" w:w="4844"/>
            <w:shd w:val="clear" w:color="auto" w:fill="BDD7EE"/>
          </w:tcPr>
          <w:p>
            <w:pPr>
              <w:jc w:val="left"/>
            </w:pPr>
            <w:r/>
            <w:r>
              <w:rPr>
                <w:b/>
                <w:sz w:val="18"/>
              </w:rPr>
              <w:t>Bahan Kajian: Materi Pembelajaran</w:t>
            </w:r>
          </w:p>
        </w:tc>
        <w:tc>
          <w:tcPr>
            <w:tcW w:type="dxa" w:w="4844"/>
          </w:tcPr>
          <w:p>
            <w:pPr>
              <w:jc w:val="left"/>
            </w:pPr>
            <w:r/>
            <w:r>
              <w:rPr>
                <w:b w:val="0"/>
                <w:sz w:val="18"/>
              </w:rPr>
              <w:t>1. Pengantar Multimedia Digital (format, codec, kompresi)</w:t>
              <w:br/>
              <w:t>2. Analisis Kebutuhan Sistem Multimedia</w:t>
              <w:br/>
              <w:t>3. Pengolahan Gambar di Flutter (Image widget, filter)</w:t>
              <w:br/>
              <w:t>4. Kamera &amp; Galeri (image_picker, camera)</w:t>
              <w:br/>
              <w:t>5. Desain UI/UX Multimedia (Figma ke Flutter)</w:t>
              <w:br/>
              <w:t>6. Audio: Pemutar &amp; Rekam Suara</w:t>
              <w:br/>
              <w:t>7. Video: Pemutar &amp; Streaming</w:t>
              <w:br/>
              <w:t>8. Animasi: Implicit, Explicit, Lottie, Rive</w:t>
              <w:br/>
              <w:t>9. Firebase Storage &amp; Upload Media</w:t>
              <w:br/>
              <w:t>10. Push Notifikasi dengan Media (FCM)</w:t>
              <w:br/>
              <w:t>11. Pengolahan Gambar Lanjutan &amp; Performa</w:t>
              <w:br/>
              <w:t>12. Augmented Reality (AR) Dasar</w:t>
              <w:br/>
              <w:t>13. Evaluasi Usability Aplikasi Multimedia</w:t>
            </w:r>
          </w:p>
        </w:tc>
      </w:tr>
      <w:tr>
        <w:tc>
          <w:tcPr>
            <w:tcW w:type="dxa" w:w="4844"/>
            <w:shd w:val="clear" w:color="auto" w:fill="BDD7EE"/>
          </w:tcPr>
          <w:p>
            <w:pPr>
              <w:jc w:val="left"/>
            </w:pPr>
            <w:r/>
            <w:r>
              <w:rPr>
                <w:b/>
                <w:sz w:val="18"/>
              </w:rPr>
              <w:t>Pustaka Utama</w:t>
            </w:r>
          </w:p>
        </w:tc>
        <w:tc>
          <w:tcPr>
            <w:tcW w:type="dxa" w:w="4844"/>
          </w:tcPr>
          <w:p>
            <w:pPr>
              <w:jc w:val="left"/>
            </w:pPr>
            <w:r/>
            <w:r>
              <w:rPr>
                <w:b w:val="0"/>
                <w:sz w:val="18"/>
              </w:rPr>
              <w:t>1. Windmill, E. (2020). Flutter in Action. Manning Publications.</w:t>
              <w:br/>
              <w:t>2. Steinberg, D. (2022). Flutter and Dart Cookbook. Packt.</w:t>
              <w:br/>
              <w:t>3. Modul Ajar MMS - Tim Pengampu, UWP.</w:t>
            </w:r>
          </w:p>
        </w:tc>
      </w:tr>
      <w:tr>
        <w:tc>
          <w:tcPr>
            <w:tcW w:type="dxa" w:w="4844"/>
            <w:shd w:val="clear" w:color="auto" w:fill="BDD7EE"/>
          </w:tcPr>
          <w:p>
            <w:pPr>
              <w:jc w:val="left"/>
            </w:pPr>
            <w:r/>
            <w:r>
              <w:rPr>
                <w:b/>
                <w:sz w:val="18"/>
              </w:rPr>
              <w:t>Pustaka Pendukung</w:t>
            </w:r>
          </w:p>
        </w:tc>
        <w:tc>
          <w:tcPr>
            <w:tcW w:type="dxa" w:w="4844"/>
          </w:tcPr>
          <w:p>
            <w:pPr>
              <w:jc w:val="left"/>
            </w:pPr>
            <w:r/>
            <w:r>
              <w:rPr>
                <w:b w:val="0"/>
                <w:sz w:val="18"/>
              </w:rPr>
              <w:t>1. https://flutter.dev/docs</w:t>
              <w:br/>
              <w:t>2. https://pub.dev/</w:t>
              <w:br/>
              <w:t>3. https://firebase.google.com/docs/storage</w:t>
            </w:r>
          </w:p>
        </w:tc>
      </w:tr>
      <w:tr>
        <w:tc>
          <w:tcPr>
            <w:tcW w:type="dxa" w:w="4844"/>
            <w:shd w:val="clear" w:color="auto" w:fill="BDD7EE"/>
          </w:tcPr>
          <w:p>
            <w:pPr>
              <w:jc w:val="left"/>
            </w:pPr>
            <w:r/>
            <w:r>
              <w:rPr>
                <w:b/>
                <w:sz w:val="18"/>
              </w:rPr>
              <w:t>Dosen Pengampu</w:t>
            </w:r>
          </w:p>
        </w:tc>
        <w:tc>
          <w:tcPr>
            <w:tcW w:type="dxa" w:w="4844"/>
          </w:tcPr>
          <w:p>
            <w:pPr>
              <w:jc w:val="left"/>
            </w:pPr>
            <w:r/>
            <w:r>
              <w:rPr>
                <w:b w:val="0"/>
                <w:sz w:val="18"/>
              </w:rPr>
              <w:t>...</w:t>
            </w:r>
          </w:p>
        </w:tc>
      </w:tr>
      <w:tr>
        <w:tc>
          <w:tcPr>
            <w:tcW w:type="dxa" w:w="4844"/>
            <w:shd w:val="clear" w:color="auto" w:fill="BDD7EE"/>
          </w:tcPr>
          <w:p>
            <w:pPr>
              <w:jc w:val="left"/>
            </w:pPr>
            <w:r/>
            <w:r>
              <w:rPr>
                <w:b/>
                <w:sz w:val="18"/>
              </w:rPr>
              <w:t>Matakuliah Syarat</w:t>
            </w:r>
          </w:p>
        </w:tc>
        <w:tc>
          <w:tcPr>
            <w:tcW w:type="dxa" w:w="4844"/>
          </w:tcPr>
          <w:p>
            <w:pPr>
              <w:jc w:val="left"/>
            </w:pPr>
            <w:r/>
            <w:r>
              <w:rPr>
                <w:b w:val="0"/>
                <w:sz w:val="18"/>
              </w:rPr>
              <w:t>Mobile Application for Businees, Pemrograman Berorientasi Objek</w:t>
            </w:r>
          </w:p>
        </w:tc>
      </w:tr>
    </w:tbl>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F3864"/>
          </w:tcPr>
          <w:p>
            <w:pPr>
              <w:jc w:val="center"/>
            </w:pPr>
            <w:r/>
            <w:r>
              <w:rPr>
                <w:b/>
                <w:color w:val="FFFFFF"/>
                <w:sz w:val="16"/>
              </w:rPr>
              <w:t>Mg Ke-</w:t>
            </w:r>
          </w:p>
        </w:tc>
        <w:tc>
          <w:tcPr>
            <w:tcW w:type="dxa" w:w="1211"/>
            <w:shd w:val="clear" w:color="auto" w:fill="1F3864"/>
          </w:tcPr>
          <w:p>
            <w:pPr>
              <w:jc w:val="center"/>
            </w:pPr>
            <w:r/>
            <w:r>
              <w:rPr>
                <w:b/>
                <w:color w:val="FFFFFF"/>
                <w:sz w:val="16"/>
              </w:rPr>
              <w:t>Sub-CPMK</w:t>
            </w:r>
          </w:p>
        </w:tc>
        <w:tc>
          <w:tcPr>
            <w:tcW w:type="dxa" w:w="1211"/>
            <w:shd w:val="clear" w:color="auto" w:fill="1F3864"/>
          </w:tcPr>
          <w:p>
            <w:pPr>
              <w:jc w:val="center"/>
            </w:pPr>
            <w:r/>
            <w:r>
              <w:rPr>
                <w:b/>
                <w:color w:val="FFFFFF"/>
                <w:sz w:val="16"/>
              </w:rPr>
              <w:t>Indikator</w:t>
            </w:r>
          </w:p>
        </w:tc>
        <w:tc>
          <w:tcPr>
            <w:tcW w:type="dxa" w:w="1211"/>
            <w:shd w:val="clear" w:color="auto" w:fill="1F3864"/>
          </w:tcPr>
          <w:p>
            <w:pPr>
              <w:jc w:val="center"/>
            </w:pPr>
            <w:r/>
            <w:r>
              <w:rPr>
                <w:b/>
                <w:color w:val="FFFFFF"/>
                <w:sz w:val="16"/>
              </w:rPr>
              <w:t>Teknik &amp; Kriteria</w:t>
            </w:r>
          </w:p>
        </w:tc>
        <w:tc>
          <w:tcPr>
            <w:tcW w:type="dxa" w:w="1211"/>
            <w:shd w:val="clear" w:color="auto" w:fill="1F3864"/>
          </w:tcPr>
          <w:p>
            <w:pPr>
              <w:jc w:val="center"/>
            </w:pPr>
            <w:r/>
            <w:r>
              <w:rPr>
                <w:b/>
                <w:color w:val="FFFFFF"/>
                <w:sz w:val="16"/>
              </w:rPr>
              <w:t>Sinkron [Waktu]</w:t>
            </w:r>
          </w:p>
        </w:tc>
        <w:tc>
          <w:tcPr>
            <w:tcW w:type="dxa" w:w="1211"/>
            <w:shd w:val="clear" w:color="auto" w:fill="1F3864"/>
          </w:tcPr>
          <w:p>
            <w:pPr>
              <w:jc w:val="center"/>
            </w:pPr>
            <w:r/>
            <w:r>
              <w:rPr>
                <w:b/>
                <w:color w:val="FFFFFF"/>
                <w:sz w:val="16"/>
              </w:rPr>
              <w:t>Asinkron [Waktu]</w:t>
            </w:r>
          </w:p>
        </w:tc>
        <w:tc>
          <w:tcPr>
            <w:tcW w:type="dxa" w:w="1211"/>
            <w:shd w:val="clear" w:color="auto" w:fill="1F3864"/>
          </w:tcPr>
          <w:p>
            <w:pPr>
              <w:jc w:val="center"/>
            </w:pPr>
            <w:r/>
            <w:r>
              <w:rPr>
                <w:b/>
                <w:color w:val="FFFFFF"/>
                <w:sz w:val="16"/>
              </w:rPr>
              <w:t>Materi [Pustaka]</w:t>
            </w:r>
          </w:p>
        </w:tc>
        <w:tc>
          <w:tcPr>
            <w:tcW w:type="dxa" w:w="1211"/>
            <w:shd w:val="clear" w:color="auto" w:fill="1F3864"/>
          </w:tcPr>
          <w:p>
            <w:pPr>
              <w:jc w:val="center"/>
            </w:pPr>
            <w:r/>
            <w:r>
              <w:rPr>
                <w:b/>
                <w:color w:val="FFFFFF"/>
                <w:sz w:val="16"/>
              </w:rPr>
              <w:t>Bobot (%)</w:t>
            </w:r>
          </w:p>
        </w:tc>
      </w:tr>
      <w:tr>
        <w:tc>
          <w:tcPr>
            <w:tcW w:type="dxa" w:w="1211"/>
          </w:tcPr>
          <w:p>
            <w:pPr>
              <w:jc w:val="center"/>
            </w:pPr>
            <w:r/>
            <w:r>
              <w:rPr>
                <w:b w:val="0"/>
                <w:sz w:val="16"/>
              </w:rPr>
              <w:t>1</w:t>
            </w:r>
          </w:p>
        </w:tc>
        <w:tc>
          <w:tcPr>
            <w:tcW w:type="dxa" w:w="1211"/>
          </w:tcPr>
          <w:p>
            <w:pPr>
              <w:jc w:val="left"/>
            </w:pPr>
            <w:r/>
            <w:r>
              <w:rPr>
                <w:b w:val="0"/>
                <w:sz w:val="16"/>
              </w:rPr>
              <w:t>Sub-CPMK082.1</w:t>
            </w:r>
          </w:p>
        </w:tc>
        <w:tc>
          <w:tcPr>
            <w:tcW w:type="dxa" w:w="1211"/>
          </w:tcPr>
          <w:p>
            <w:pPr>
              <w:jc w:val="left"/>
            </w:pPr>
            <w:r/>
            <w:r>
              <w:rPr>
                <w:b w:val="0"/>
                <w:sz w:val="16"/>
              </w:rPr>
              <w:t>Menyebutkan jenis media &amp; format platform mobile</w:t>
            </w:r>
          </w:p>
        </w:tc>
        <w:tc>
          <w:tcPr>
            <w:tcW w:type="dxa" w:w="1211"/>
          </w:tcPr>
          <w:p>
            <w:pPr>
              <w:jc w:val="left"/>
            </w:pPr>
            <w:r/>
            <w:r>
              <w:rPr>
                <w:b w:val="0"/>
                <w:sz w:val="16"/>
              </w:rPr>
              <w:t>Kuis+Partisipasi</w:t>
            </w:r>
          </w:p>
        </w:tc>
        <w:tc>
          <w:tcPr>
            <w:tcW w:type="dxa" w:w="1211"/>
          </w:tcPr>
          <w:p>
            <w:pPr>
              <w:jc w:val="left"/>
            </w:pPr>
            <w:r/>
            <w:r>
              <w:rPr>
                <w:b w:val="0"/>
                <w:sz w:val="16"/>
              </w:rPr>
              <w:t>Kuliah+Diskusi (100 mnt)</w:t>
            </w:r>
          </w:p>
        </w:tc>
        <w:tc>
          <w:tcPr>
            <w:tcW w:type="dxa" w:w="1211"/>
          </w:tcPr>
          <w:p>
            <w:pPr>
              <w:jc w:val="left"/>
            </w:pPr>
            <w:r/>
            <w:r>
              <w:rPr>
                <w:b w:val="0"/>
                <w:sz w:val="16"/>
              </w:rPr>
              <w:t>Baca referensi (170 mnt)</w:t>
            </w:r>
          </w:p>
        </w:tc>
        <w:tc>
          <w:tcPr>
            <w:tcW w:type="dxa" w:w="1211"/>
          </w:tcPr>
          <w:p>
            <w:pPr>
              <w:jc w:val="left"/>
            </w:pPr>
            <w:r/>
            <w:r>
              <w:rPr>
                <w:b w:val="0"/>
                <w:sz w:val="16"/>
              </w:rPr>
              <w:t>Jenis media; Format &amp; Codec; Kompresi lossy vs lossless</w:t>
            </w:r>
          </w:p>
        </w:tc>
        <w:tc>
          <w:tcPr>
            <w:tcW w:type="dxa" w:w="1211"/>
          </w:tcPr>
          <w:p>
            <w:pPr>
              <w:jc w:val="center"/>
            </w:pPr>
            <w:r/>
            <w:r>
              <w:rPr>
                <w:b w:val="0"/>
                <w:sz w:val="16"/>
              </w:rPr>
              <w:t>3%</w:t>
            </w:r>
          </w:p>
        </w:tc>
      </w:tr>
      <w:tr>
        <w:tc>
          <w:tcPr>
            <w:tcW w:type="dxa" w:w="1211"/>
          </w:tcPr>
          <w:p>
            <w:pPr>
              <w:jc w:val="center"/>
            </w:pPr>
            <w:r/>
            <w:r>
              <w:rPr>
                <w:b w:val="0"/>
                <w:sz w:val="16"/>
              </w:rPr>
              <w:t>2</w:t>
            </w:r>
          </w:p>
        </w:tc>
        <w:tc>
          <w:tcPr>
            <w:tcW w:type="dxa" w:w="1211"/>
          </w:tcPr>
          <w:p>
            <w:pPr>
              <w:jc w:val="left"/>
            </w:pPr>
            <w:r/>
            <w:r>
              <w:rPr>
                <w:b w:val="0"/>
                <w:sz w:val="16"/>
              </w:rPr>
              <w:t>Sub-CPMK082.1, Sub-CPMK111.1</w:t>
            </w:r>
          </w:p>
        </w:tc>
        <w:tc>
          <w:tcPr>
            <w:tcW w:type="dxa" w:w="1211"/>
          </w:tcPr>
          <w:p>
            <w:pPr>
              <w:jc w:val="left"/>
            </w:pPr>
            <w:r/>
            <w:r>
              <w:rPr>
                <w:b w:val="0"/>
                <w:sz w:val="16"/>
              </w:rPr>
              <w:t>Dokumen analisis kebutuhan media tersusun</w:t>
            </w:r>
          </w:p>
        </w:tc>
        <w:tc>
          <w:tcPr>
            <w:tcW w:type="dxa" w:w="1211"/>
          </w:tcPr>
          <w:p>
            <w:pPr>
              <w:jc w:val="left"/>
            </w:pPr>
            <w:r/>
            <w:r>
              <w:rPr>
                <w:b w:val="0"/>
                <w:sz w:val="16"/>
              </w:rPr>
              <w:t>Laporan analisis</w:t>
            </w:r>
          </w:p>
        </w:tc>
        <w:tc>
          <w:tcPr>
            <w:tcW w:type="dxa" w:w="1211"/>
          </w:tcPr>
          <w:p>
            <w:pPr>
              <w:jc w:val="left"/>
            </w:pPr>
            <w:r/>
            <w:r>
              <w:rPr>
                <w:b w:val="0"/>
                <w:sz w:val="16"/>
              </w:rPr>
              <w:t>Diskusi studi kasus (100 mnt)</w:t>
            </w:r>
          </w:p>
        </w:tc>
        <w:tc>
          <w:tcPr>
            <w:tcW w:type="dxa" w:w="1211"/>
          </w:tcPr>
          <w:p>
            <w:pPr>
              <w:jc w:val="left"/>
            </w:pPr>
            <w:r/>
            <w:r>
              <w:rPr>
                <w:b w:val="0"/>
                <w:sz w:val="16"/>
              </w:rPr>
              <w:t>Studi kasus+referensi (170 mnt)</w:t>
            </w:r>
          </w:p>
        </w:tc>
        <w:tc>
          <w:tcPr>
            <w:tcW w:type="dxa" w:w="1211"/>
          </w:tcPr>
          <w:p>
            <w:pPr>
              <w:jc w:val="left"/>
            </w:pPr>
            <w:r/>
            <w:r>
              <w:rPr>
                <w:b w:val="0"/>
                <w:sz w:val="16"/>
              </w:rPr>
              <w:t>User story berbasis media; Pemilihan teknologi; Flutter vs RN</w:t>
            </w:r>
          </w:p>
        </w:tc>
        <w:tc>
          <w:tcPr>
            <w:tcW w:type="dxa" w:w="1211"/>
          </w:tcPr>
          <w:p>
            <w:pPr>
              <w:jc w:val="center"/>
            </w:pPr>
            <w:r/>
            <w:r>
              <w:rPr>
                <w:b w:val="0"/>
                <w:sz w:val="16"/>
              </w:rPr>
              <w:t>3%</w:t>
            </w:r>
          </w:p>
        </w:tc>
      </w:tr>
      <w:tr>
        <w:tc>
          <w:tcPr>
            <w:tcW w:type="dxa" w:w="1211"/>
          </w:tcPr>
          <w:p>
            <w:pPr>
              <w:jc w:val="center"/>
            </w:pPr>
            <w:r/>
            <w:r>
              <w:rPr>
                <w:b w:val="0"/>
                <w:sz w:val="16"/>
              </w:rPr>
              <w:t>3</w:t>
            </w:r>
          </w:p>
        </w:tc>
        <w:tc>
          <w:tcPr>
            <w:tcW w:type="dxa" w:w="1211"/>
          </w:tcPr>
          <w:p>
            <w:pPr>
              <w:jc w:val="left"/>
            </w:pPr>
            <w:r/>
            <w:r>
              <w:rPr>
                <w:b w:val="0"/>
                <w:sz w:val="16"/>
              </w:rPr>
              <w:t>Sub-CPMK113.1</w:t>
            </w:r>
          </w:p>
        </w:tc>
        <w:tc>
          <w:tcPr>
            <w:tcW w:type="dxa" w:w="1211"/>
          </w:tcPr>
          <w:p>
            <w:pPr>
              <w:jc w:val="left"/>
            </w:pPr>
            <w:r/>
            <w:r>
              <w:rPr>
                <w:b w:val="0"/>
                <w:sz w:val="16"/>
              </w:rPr>
              <w:t>Gambar ditampilkan, di-crop, dan difilter</w:t>
            </w:r>
          </w:p>
        </w:tc>
        <w:tc>
          <w:tcPr>
            <w:tcW w:type="dxa" w:w="1211"/>
          </w:tcPr>
          <w:p>
            <w:pPr>
              <w:jc w:val="left"/>
            </w:pPr>
            <w:r/>
            <w:r>
              <w:rPr>
                <w:b w:val="0"/>
                <w:sz w:val="16"/>
              </w:rPr>
              <w:t>Demo+laporan</w:t>
            </w:r>
          </w:p>
        </w:tc>
        <w:tc>
          <w:tcPr>
            <w:tcW w:type="dxa" w:w="1211"/>
          </w:tcPr>
          <w:p>
            <w:pPr>
              <w:jc w:val="left"/>
            </w:pPr>
            <w:r/>
            <w:r>
              <w:rPr>
                <w:b w:val="0"/>
                <w:sz w:val="16"/>
              </w:rPr>
              <w:t>Live coding+praktikum (100 mnt)</w:t>
            </w:r>
          </w:p>
        </w:tc>
        <w:tc>
          <w:tcPr>
            <w:tcW w:type="dxa" w:w="1211"/>
          </w:tcPr>
          <w:p>
            <w:pPr>
              <w:jc w:val="left"/>
            </w:pPr>
            <w:r/>
            <w:r>
              <w:rPr>
                <w:b w:val="0"/>
                <w:sz w:val="16"/>
              </w:rPr>
              <w:t>Latihan mandiri (170 mnt)</w:t>
            </w:r>
          </w:p>
        </w:tc>
        <w:tc>
          <w:tcPr>
            <w:tcW w:type="dxa" w:w="1211"/>
          </w:tcPr>
          <w:p>
            <w:pPr>
              <w:jc w:val="left"/>
            </w:pPr>
            <w:r/>
            <w:r>
              <w:rPr>
                <w:b w:val="0"/>
                <w:sz w:val="16"/>
              </w:rPr>
              <w:t>Image widget; image package; cached_network_image; efek dasar</w:t>
            </w:r>
          </w:p>
        </w:tc>
        <w:tc>
          <w:tcPr>
            <w:tcW w:type="dxa" w:w="1211"/>
          </w:tcPr>
          <w:p>
            <w:pPr>
              <w:jc w:val="center"/>
            </w:pPr>
            <w:r/>
            <w:r>
              <w:rPr>
                <w:b w:val="0"/>
                <w:sz w:val="16"/>
              </w:rPr>
              <w:t>4%</w:t>
            </w:r>
          </w:p>
        </w:tc>
      </w:tr>
      <w:tr>
        <w:tc>
          <w:tcPr>
            <w:tcW w:type="dxa" w:w="1211"/>
          </w:tcPr>
          <w:p>
            <w:pPr>
              <w:jc w:val="center"/>
            </w:pPr>
            <w:r/>
            <w:r>
              <w:rPr>
                <w:b w:val="0"/>
                <w:sz w:val="16"/>
              </w:rPr>
              <w:t>4</w:t>
            </w:r>
          </w:p>
        </w:tc>
        <w:tc>
          <w:tcPr>
            <w:tcW w:type="dxa" w:w="1211"/>
          </w:tcPr>
          <w:p>
            <w:pPr>
              <w:jc w:val="left"/>
            </w:pPr>
            <w:r/>
            <w:r>
              <w:rPr>
                <w:b w:val="0"/>
                <w:sz w:val="16"/>
              </w:rPr>
              <w:t>Sub-CPMK113.1</w:t>
            </w:r>
          </w:p>
        </w:tc>
        <w:tc>
          <w:tcPr>
            <w:tcW w:type="dxa" w:w="1211"/>
          </w:tcPr>
          <w:p>
            <w:pPr>
              <w:jc w:val="left"/>
            </w:pPr>
            <w:r/>
            <w:r>
              <w:rPr>
                <w:b w:val="0"/>
                <w:sz w:val="16"/>
              </w:rPr>
              <w:t>Foto dari kamera &amp; galeri berhasil diambil</w:t>
            </w:r>
          </w:p>
        </w:tc>
        <w:tc>
          <w:tcPr>
            <w:tcW w:type="dxa" w:w="1211"/>
          </w:tcPr>
          <w:p>
            <w:pPr>
              <w:jc w:val="left"/>
            </w:pPr>
            <w:r/>
            <w:r>
              <w:rPr>
                <w:b w:val="0"/>
                <w:sz w:val="16"/>
              </w:rPr>
              <w:t>Demo+laporan</w:t>
            </w:r>
          </w:p>
        </w:tc>
        <w:tc>
          <w:tcPr>
            <w:tcW w:type="dxa" w:w="1211"/>
          </w:tcPr>
          <w:p>
            <w:pPr>
              <w:jc w:val="left"/>
            </w:pPr>
            <w:r/>
            <w:r>
              <w:rPr>
                <w:b w:val="0"/>
                <w:sz w:val="16"/>
              </w:rPr>
              <w:t>Live coding+praktikum (100 mnt)</w:t>
            </w:r>
          </w:p>
        </w:tc>
        <w:tc>
          <w:tcPr>
            <w:tcW w:type="dxa" w:w="1211"/>
          </w:tcPr>
          <w:p>
            <w:pPr>
              <w:jc w:val="left"/>
            </w:pPr>
            <w:r/>
            <w:r>
              <w:rPr>
                <w:b w:val="0"/>
                <w:sz w:val="16"/>
              </w:rPr>
              <w:t>Latihan mandiri (170 mnt)</w:t>
            </w:r>
          </w:p>
        </w:tc>
        <w:tc>
          <w:tcPr>
            <w:tcW w:type="dxa" w:w="1211"/>
          </w:tcPr>
          <w:p>
            <w:pPr>
              <w:jc w:val="left"/>
            </w:pPr>
            <w:r/>
            <w:r>
              <w:rPr>
                <w:b w:val="0"/>
                <w:sz w:val="16"/>
              </w:rPr>
              <w:t>Plugin camera; image_picker; Permission handling; simpan lokal</w:t>
            </w:r>
          </w:p>
        </w:tc>
        <w:tc>
          <w:tcPr>
            <w:tcW w:type="dxa" w:w="1211"/>
          </w:tcPr>
          <w:p>
            <w:pPr>
              <w:jc w:val="center"/>
            </w:pPr>
            <w:r/>
            <w:r>
              <w:rPr>
                <w:b w:val="0"/>
                <w:sz w:val="16"/>
              </w:rPr>
              <w:t>5%</w:t>
            </w:r>
          </w:p>
        </w:tc>
      </w:tr>
      <w:tr>
        <w:tc>
          <w:tcPr>
            <w:tcW w:type="dxa" w:w="1211"/>
          </w:tcPr>
          <w:p>
            <w:pPr>
              <w:jc w:val="center"/>
            </w:pPr>
            <w:r/>
            <w:r>
              <w:rPr>
                <w:b w:val="0"/>
                <w:sz w:val="16"/>
              </w:rPr>
              <w:t>5</w:t>
            </w:r>
          </w:p>
        </w:tc>
        <w:tc>
          <w:tcPr>
            <w:tcW w:type="dxa" w:w="1211"/>
          </w:tcPr>
          <w:p>
            <w:pPr>
              <w:jc w:val="left"/>
            </w:pPr>
            <w:r/>
            <w:r>
              <w:rPr>
                <w:b w:val="0"/>
                <w:sz w:val="16"/>
              </w:rPr>
              <w:t>Sub-CPMK103.1</w:t>
            </w:r>
          </w:p>
        </w:tc>
        <w:tc>
          <w:tcPr>
            <w:tcW w:type="dxa" w:w="1211"/>
          </w:tcPr>
          <w:p>
            <w:pPr>
              <w:jc w:val="left"/>
            </w:pPr>
            <w:r/>
            <w:r>
              <w:rPr>
                <w:b w:val="0"/>
                <w:sz w:val="16"/>
              </w:rPr>
              <w:t>Wireframe multimedia di Figma &amp; diimplementasikan</w:t>
            </w:r>
          </w:p>
        </w:tc>
        <w:tc>
          <w:tcPr>
            <w:tcW w:type="dxa" w:w="1211"/>
          </w:tcPr>
          <w:p>
            <w:pPr>
              <w:jc w:val="left"/>
            </w:pPr>
            <w:r/>
            <w:r>
              <w:rPr>
                <w:b w:val="0"/>
                <w:sz w:val="16"/>
              </w:rPr>
              <w:t>Tugas desain+review</w:t>
            </w:r>
          </w:p>
        </w:tc>
        <w:tc>
          <w:tcPr>
            <w:tcW w:type="dxa" w:w="1211"/>
          </w:tcPr>
          <w:p>
            <w:pPr>
              <w:jc w:val="left"/>
            </w:pPr>
            <w:r/>
            <w:r>
              <w:rPr>
                <w:b w:val="0"/>
                <w:sz w:val="16"/>
              </w:rPr>
              <w:t>Workshop Figma (100 mnt)</w:t>
            </w:r>
          </w:p>
        </w:tc>
        <w:tc>
          <w:tcPr>
            <w:tcW w:type="dxa" w:w="1211"/>
          </w:tcPr>
          <w:p>
            <w:pPr>
              <w:jc w:val="left"/>
            </w:pPr>
            <w:r/>
            <w:r>
              <w:rPr>
                <w:b w:val="0"/>
                <w:sz w:val="16"/>
              </w:rPr>
              <w:t>Latihan Figma mandiri (170 mnt)</w:t>
            </w:r>
          </w:p>
        </w:tc>
        <w:tc>
          <w:tcPr>
            <w:tcW w:type="dxa" w:w="1211"/>
          </w:tcPr>
          <w:p>
            <w:pPr>
              <w:jc w:val="left"/>
            </w:pPr>
            <w:r/>
            <w:r>
              <w:rPr>
                <w:b w:val="0"/>
                <w:sz w:val="16"/>
              </w:rPr>
              <w:t>Prinsip UI media-rich; Grid gallery; Hero animation; Figma</w:t>
            </w:r>
          </w:p>
        </w:tc>
        <w:tc>
          <w:tcPr>
            <w:tcW w:type="dxa" w:w="1211"/>
          </w:tcPr>
          <w:p>
            <w:pPr>
              <w:jc w:val="center"/>
            </w:pPr>
            <w:r/>
            <w:r>
              <w:rPr>
                <w:b w:val="0"/>
                <w:sz w:val="16"/>
              </w:rPr>
              <w:t>5%</w:t>
            </w:r>
          </w:p>
        </w:tc>
      </w:tr>
      <w:tr>
        <w:tc>
          <w:tcPr>
            <w:tcW w:type="dxa" w:w="1211"/>
          </w:tcPr>
          <w:p>
            <w:pPr>
              <w:jc w:val="center"/>
            </w:pPr>
            <w:r/>
            <w:r>
              <w:rPr>
                <w:b w:val="0"/>
                <w:sz w:val="16"/>
              </w:rPr>
              <w:t>6</w:t>
            </w:r>
          </w:p>
        </w:tc>
        <w:tc>
          <w:tcPr>
            <w:tcW w:type="dxa" w:w="1211"/>
          </w:tcPr>
          <w:p>
            <w:pPr>
              <w:jc w:val="left"/>
            </w:pPr>
            <w:r/>
            <w:r>
              <w:rPr>
                <w:b w:val="0"/>
                <w:sz w:val="16"/>
              </w:rPr>
              <w:t>Sub-CPMK113.1</w:t>
            </w:r>
          </w:p>
        </w:tc>
        <w:tc>
          <w:tcPr>
            <w:tcW w:type="dxa" w:w="1211"/>
          </w:tcPr>
          <w:p>
            <w:pPr>
              <w:jc w:val="left"/>
            </w:pPr>
            <w:r/>
            <w:r>
              <w:rPr>
                <w:b w:val="0"/>
                <w:sz w:val="16"/>
              </w:rPr>
              <w:t>Audio berhasil diputar, dijeda, direkam</w:t>
            </w:r>
          </w:p>
        </w:tc>
        <w:tc>
          <w:tcPr>
            <w:tcW w:type="dxa" w:w="1211"/>
          </w:tcPr>
          <w:p>
            <w:pPr>
              <w:jc w:val="left"/>
            </w:pPr>
            <w:r/>
            <w:r>
              <w:rPr>
                <w:b w:val="0"/>
                <w:sz w:val="16"/>
              </w:rPr>
              <w:t>Demo+laporan</w:t>
            </w:r>
          </w:p>
        </w:tc>
        <w:tc>
          <w:tcPr>
            <w:tcW w:type="dxa" w:w="1211"/>
          </w:tcPr>
          <w:p>
            <w:pPr>
              <w:jc w:val="left"/>
            </w:pPr>
            <w:r/>
            <w:r>
              <w:rPr>
                <w:b w:val="0"/>
                <w:sz w:val="16"/>
              </w:rPr>
              <w:t>Live coding+praktikum (100 mnt)</w:t>
            </w:r>
          </w:p>
        </w:tc>
        <w:tc>
          <w:tcPr>
            <w:tcW w:type="dxa" w:w="1211"/>
          </w:tcPr>
          <w:p>
            <w:pPr>
              <w:jc w:val="left"/>
            </w:pPr>
            <w:r/>
            <w:r>
              <w:rPr>
                <w:b w:val="0"/>
                <w:sz w:val="16"/>
              </w:rPr>
              <w:t>Latihan mandiri (170 mnt)</w:t>
            </w:r>
          </w:p>
        </w:tc>
        <w:tc>
          <w:tcPr>
            <w:tcW w:type="dxa" w:w="1211"/>
          </w:tcPr>
          <w:p>
            <w:pPr>
              <w:jc w:val="left"/>
            </w:pPr>
            <w:r/>
            <w:r>
              <w:rPr>
                <w:b w:val="0"/>
                <w:sz w:val="16"/>
              </w:rPr>
              <w:t>Plugin audioplayers; record; kontrol playback; Waveform</w:t>
            </w:r>
          </w:p>
        </w:tc>
        <w:tc>
          <w:tcPr>
            <w:tcW w:type="dxa" w:w="1211"/>
          </w:tcPr>
          <w:p>
            <w:pPr>
              <w:jc w:val="center"/>
            </w:pPr>
            <w:r/>
            <w:r>
              <w:rPr>
                <w:b w:val="0"/>
                <w:sz w:val="16"/>
              </w:rPr>
              <w:t>5%</w:t>
            </w:r>
          </w:p>
        </w:tc>
      </w:tr>
      <w:tr>
        <w:tc>
          <w:tcPr>
            <w:tcW w:type="dxa" w:w="1211"/>
          </w:tcPr>
          <w:p>
            <w:pPr>
              <w:jc w:val="center"/>
            </w:pPr>
            <w:r/>
            <w:r>
              <w:rPr>
                <w:b w:val="0"/>
                <w:sz w:val="16"/>
              </w:rPr>
              <w:t>7</w:t>
            </w:r>
          </w:p>
        </w:tc>
        <w:tc>
          <w:tcPr>
            <w:tcW w:type="dxa" w:w="1211"/>
          </w:tcPr>
          <w:p>
            <w:pPr>
              <w:jc w:val="left"/>
            </w:pPr>
            <w:r/>
            <w:r>
              <w:rPr>
                <w:b w:val="0"/>
                <w:sz w:val="16"/>
              </w:rPr>
              <w:t>Sub-CPMK113.1</w:t>
            </w:r>
          </w:p>
        </w:tc>
        <w:tc>
          <w:tcPr>
            <w:tcW w:type="dxa" w:w="1211"/>
          </w:tcPr>
          <w:p>
            <w:pPr>
              <w:jc w:val="left"/>
            </w:pPr>
            <w:r/>
            <w:r>
              <w:rPr>
                <w:b w:val="0"/>
                <w:sz w:val="16"/>
              </w:rPr>
              <w:t>Video lokal &amp; URL diputar dengan kontrol</w:t>
            </w:r>
          </w:p>
        </w:tc>
        <w:tc>
          <w:tcPr>
            <w:tcW w:type="dxa" w:w="1211"/>
          </w:tcPr>
          <w:p>
            <w:pPr>
              <w:jc w:val="left"/>
            </w:pPr>
            <w:r/>
            <w:r>
              <w:rPr>
                <w:b w:val="0"/>
                <w:sz w:val="16"/>
              </w:rPr>
              <w:t>Demo+laporan</w:t>
            </w:r>
          </w:p>
        </w:tc>
        <w:tc>
          <w:tcPr>
            <w:tcW w:type="dxa" w:w="1211"/>
          </w:tcPr>
          <w:p>
            <w:pPr>
              <w:jc w:val="left"/>
            </w:pPr>
            <w:r/>
            <w:r>
              <w:rPr>
                <w:b w:val="0"/>
                <w:sz w:val="16"/>
              </w:rPr>
              <w:t>Live coding+praktikum (100 mnt)</w:t>
            </w:r>
          </w:p>
        </w:tc>
        <w:tc>
          <w:tcPr>
            <w:tcW w:type="dxa" w:w="1211"/>
          </w:tcPr>
          <w:p>
            <w:pPr>
              <w:jc w:val="left"/>
            </w:pPr>
            <w:r/>
            <w:r>
              <w:rPr>
                <w:b w:val="0"/>
                <w:sz w:val="16"/>
              </w:rPr>
              <w:t>Latihan mandiri (170 mnt)</w:t>
            </w:r>
          </w:p>
        </w:tc>
        <w:tc>
          <w:tcPr>
            <w:tcW w:type="dxa" w:w="1211"/>
          </w:tcPr>
          <w:p>
            <w:pPr>
              <w:jc w:val="left"/>
            </w:pPr>
            <w:r/>
            <w:r>
              <w:rPr>
                <w:b w:val="0"/>
                <w:sz w:val="16"/>
              </w:rPr>
              <w:t>Plugin video_player; chewie; Streaming URL (HLS/MP4)</w:t>
            </w:r>
          </w:p>
        </w:tc>
        <w:tc>
          <w:tcPr>
            <w:tcW w:type="dxa" w:w="1211"/>
          </w:tcPr>
          <w:p>
            <w:pPr>
              <w:jc w:val="center"/>
            </w:pPr>
            <w:r/>
            <w:r>
              <w:rPr>
                <w:b w:val="0"/>
                <w:sz w:val="16"/>
              </w:rPr>
              <w:t>5%</w:t>
            </w:r>
          </w:p>
        </w:tc>
      </w:tr>
      <w:tr>
        <w:tc>
          <w:tcPr>
            <w:tcW w:type="dxa" w:w="1211"/>
            <w:shd w:val="clear" w:color="auto" w:fill="D9E1F2"/>
          </w:tcPr>
          <w:p>
            <w:pPr>
              <w:jc w:val="center"/>
            </w:pPr>
            <w:r/>
            <w:r>
              <w:rPr>
                <w:b w:val="0"/>
                <w:sz w:val="16"/>
              </w:rPr>
              <w:t>8</w:t>
            </w:r>
          </w:p>
        </w:tc>
        <w:tc>
          <w:tcPr>
            <w:tcW w:type="dxa" w:w="1211"/>
            <w:shd w:val="clear" w:color="auto" w:fill="D9E1F2"/>
          </w:tcPr>
          <w:p>
            <w:pPr>
              <w:jc w:val="left"/>
            </w:pPr>
            <w:r/>
            <w:r>
              <w:rPr>
                <w:b w:val="0"/>
                <w:sz w:val="16"/>
              </w:rPr>
              <w:t>EVALUASI TENGAH SEMESTER (UTS)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Tes Tulis + Unjuk Kerja</w:t>
            </w:r>
          </w:p>
        </w:tc>
        <w:tc>
          <w:tcPr>
            <w:tcW w:type="dxa" w:w="1211"/>
            <w:shd w:val="clear" w:color="auto" w:fill="D9E1F2"/>
          </w:tcPr>
          <w:p>
            <w:pPr>
              <w:jc w:val="left"/>
            </w:pPr>
            <w:r/>
            <w:r>
              <w:rPr>
                <w:b w:val="0"/>
                <w:sz w:val="16"/>
              </w:rPr>
              <w:t>Ujian daring</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Materi Mg 1-7</w:t>
            </w:r>
          </w:p>
        </w:tc>
        <w:tc>
          <w:tcPr>
            <w:tcW w:type="dxa" w:w="1211"/>
            <w:shd w:val="clear" w:color="auto" w:fill="D9E1F2"/>
          </w:tcPr>
          <w:p>
            <w:pPr>
              <w:jc w:val="center"/>
            </w:pPr>
            <w:r/>
            <w:r>
              <w:rPr>
                <w:b w:val="0"/>
                <w:sz w:val="16"/>
              </w:rPr>
              <w:t>20%</w:t>
            </w:r>
          </w:p>
        </w:tc>
      </w:tr>
      <w:tr>
        <w:tc>
          <w:tcPr>
            <w:tcW w:type="dxa" w:w="1211"/>
          </w:tcPr>
          <w:p>
            <w:pPr>
              <w:jc w:val="center"/>
            </w:pPr>
            <w:r/>
            <w:r>
              <w:rPr>
                <w:b w:val="0"/>
                <w:sz w:val="16"/>
              </w:rPr>
              <w:t>9</w:t>
            </w:r>
          </w:p>
        </w:tc>
        <w:tc>
          <w:tcPr>
            <w:tcW w:type="dxa" w:w="1211"/>
          </w:tcPr>
          <w:p>
            <w:pPr>
              <w:jc w:val="left"/>
            </w:pPr>
            <w:r/>
            <w:r>
              <w:rPr>
                <w:b w:val="0"/>
                <w:sz w:val="16"/>
              </w:rPr>
              <w:t>Sub-CPMK112.1, Sub-CPMK113.1</w:t>
            </w:r>
          </w:p>
        </w:tc>
        <w:tc>
          <w:tcPr>
            <w:tcW w:type="dxa" w:w="1211"/>
          </w:tcPr>
          <w:p>
            <w:pPr>
              <w:jc w:val="left"/>
            </w:pPr>
            <w:r/>
            <w:r>
              <w:rPr>
                <w:b w:val="0"/>
                <w:sz w:val="16"/>
              </w:rPr>
              <w:t>Animasi berjalan halus</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Latihan animasi (170 mnt)</w:t>
            </w:r>
          </w:p>
        </w:tc>
        <w:tc>
          <w:tcPr>
            <w:tcW w:type="dxa" w:w="1211"/>
          </w:tcPr>
          <w:p>
            <w:pPr>
              <w:jc w:val="left"/>
            </w:pPr>
            <w:r/>
            <w:r>
              <w:rPr>
                <w:b w:val="0"/>
                <w:sz w:val="16"/>
              </w:rPr>
              <w:t>AnimatedContainer; AnimationController; Tween; Lottie; Hero</w:t>
            </w:r>
          </w:p>
        </w:tc>
        <w:tc>
          <w:tcPr>
            <w:tcW w:type="dxa" w:w="1211"/>
          </w:tcPr>
          <w:p>
            <w:pPr>
              <w:jc w:val="center"/>
            </w:pPr>
            <w:r/>
            <w:r>
              <w:rPr>
                <w:b w:val="0"/>
                <w:sz w:val="16"/>
              </w:rPr>
              <w:t>5%</w:t>
            </w:r>
          </w:p>
        </w:tc>
      </w:tr>
      <w:tr>
        <w:tc>
          <w:tcPr>
            <w:tcW w:type="dxa" w:w="1211"/>
          </w:tcPr>
          <w:p>
            <w:pPr>
              <w:jc w:val="center"/>
            </w:pPr>
            <w:r/>
            <w:r>
              <w:rPr>
                <w:b w:val="0"/>
                <w:sz w:val="16"/>
              </w:rPr>
              <w:t>10</w:t>
            </w:r>
          </w:p>
        </w:tc>
        <w:tc>
          <w:tcPr>
            <w:tcW w:type="dxa" w:w="1211"/>
          </w:tcPr>
          <w:p>
            <w:pPr>
              <w:jc w:val="left"/>
            </w:pPr>
            <w:r/>
            <w:r>
              <w:rPr>
                <w:b w:val="0"/>
                <w:sz w:val="16"/>
              </w:rPr>
              <w:t>Sub-CPMK113.1</w:t>
            </w:r>
          </w:p>
        </w:tc>
        <w:tc>
          <w:tcPr>
            <w:tcW w:type="dxa" w:w="1211"/>
          </w:tcPr>
          <w:p>
            <w:pPr>
              <w:jc w:val="left"/>
            </w:pPr>
            <w:r/>
            <w:r>
              <w:rPr>
                <w:b w:val="0"/>
                <w:sz w:val="16"/>
              </w:rPr>
              <w:t>File media berhasil upload &amp; download Firebase</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Praktik mandiri (170 mnt)</w:t>
            </w:r>
          </w:p>
        </w:tc>
        <w:tc>
          <w:tcPr>
            <w:tcW w:type="dxa" w:w="1211"/>
          </w:tcPr>
          <w:p>
            <w:pPr>
              <w:jc w:val="left"/>
            </w:pPr>
            <w:r/>
            <w:r>
              <w:rPr>
                <w:b w:val="0"/>
                <w:sz w:val="16"/>
              </w:rPr>
              <w:t>firebase_storage; Upload; Download URL; Progress indicator</w:t>
            </w:r>
          </w:p>
        </w:tc>
        <w:tc>
          <w:tcPr>
            <w:tcW w:type="dxa" w:w="1211"/>
          </w:tcPr>
          <w:p>
            <w:pPr>
              <w:jc w:val="center"/>
            </w:pPr>
            <w:r/>
            <w:r>
              <w:rPr>
                <w:b w:val="0"/>
                <w:sz w:val="16"/>
              </w:rPr>
              <w:t>4%</w:t>
            </w:r>
          </w:p>
        </w:tc>
      </w:tr>
      <w:tr>
        <w:tc>
          <w:tcPr>
            <w:tcW w:type="dxa" w:w="1211"/>
          </w:tcPr>
          <w:p>
            <w:pPr>
              <w:jc w:val="center"/>
            </w:pPr>
            <w:r/>
            <w:r>
              <w:rPr>
                <w:b w:val="0"/>
                <w:sz w:val="16"/>
              </w:rPr>
              <w:t>11</w:t>
            </w:r>
          </w:p>
        </w:tc>
        <w:tc>
          <w:tcPr>
            <w:tcW w:type="dxa" w:w="1211"/>
          </w:tcPr>
          <w:p>
            <w:pPr>
              <w:jc w:val="left"/>
            </w:pPr>
            <w:r/>
            <w:r>
              <w:rPr>
                <w:b w:val="0"/>
                <w:sz w:val="16"/>
              </w:rPr>
              <w:t>Sub-CPMK113.1</w:t>
            </w:r>
          </w:p>
        </w:tc>
        <w:tc>
          <w:tcPr>
            <w:tcW w:type="dxa" w:w="1211"/>
          </w:tcPr>
          <w:p>
            <w:pPr>
              <w:jc w:val="left"/>
            </w:pPr>
            <w:r/>
            <w:r>
              <w:rPr>
                <w:b w:val="0"/>
                <w:sz w:val="16"/>
              </w:rPr>
              <w:t>Notifikasi dengan gambar diterima di device</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Praktik mandiri (170 mnt)</w:t>
            </w:r>
          </w:p>
        </w:tc>
        <w:tc>
          <w:tcPr>
            <w:tcW w:type="dxa" w:w="1211"/>
          </w:tcPr>
          <w:p>
            <w:pPr>
              <w:jc w:val="left"/>
            </w:pPr>
            <w:r/>
            <w:r>
              <w:rPr>
                <w:b w:val="0"/>
                <w:sz w:val="16"/>
              </w:rPr>
              <w:t>FCM; flutter_local_notifications; Rich notification</w:t>
            </w:r>
          </w:p>
        </w:tc>
        <w:tc>
          <w:tcPr>
            <w:tcW w:type="dxa" w:w="1211"/>
          </w:tcPr>
          <w:p>
            <w:pPr>
              <w:jc w:val="center"/>
            </w:pPr>
            <w:r/>
            <w:r>
              <w:rPr>
                <w:b w:val="0"/>
                <w:sz w:val="16"/>
              </w:rPr>
              <w:t>4%</w:t>
            </w:r>
          </w:p>
        </w:tc>
      </w:tr>
      <w:tr>
        <w:tc>
          <w:tcPr>
            <w:tcW w:type="dxa" w:w="1211"/>
          </w:tcPr>
          <w:p>
            <w:pPr>
              <w:jc w:val="center"/>
            </w:pPr>
            <w:r/>
            <w:r>
              <w:rPr>
                <w:b w:val="0"/>
                <w:sz w:val="16"/>
              </w:rPr>
              <w:t>12</w:t>
            </w:r>
          </w:p>
        </w:tc>
        <w:tc>
          <w:tcPr>
            <w:tcW w:type="dxa" w:w="1211"/>
          </w:tcPr>
          <w:p>
            <w:pPr>
              <w:jc w:val="left"/>
            </w:pPr>
            <w:r/>
            <w:r>
              <w:rPr>
                <w:b w:val="0"/>
                <w:sz w:val="16"/>
              </w:rPr>
              <w:t>Sub-CPMK082.1, Sub-CPMK084.1</w:t>
            </w:r>
          </w:p>
        </w:tc>
        <w:tc>
          <w:tcPr>
            <w:tcW w:type="dxa" w:w="1211"/>
          </w:tcPr>
          <w:p>
            <w:pPr>
              <w:jc w:val="left"/>
            </w:pPr>
            <w:r/>
            <w:r>
              <w:rPr>
                <w:b w:val="0"/>
                <w:sz w:val="16"/>
              </w:rPr>
              <w:t>Kompresi berjalan &amp; frame rate stabil</w:t>
            </w:r>
          </w:p>
        </w:tc>
        <w:tc>
          <w:tcPr>
            <w:tcW w:type="dxa" w:w="1211"/>
          </w:tcPr>
          <w:p>
            <w:pPr>
              <w:jc w:val="left"/>
            </w:pPr>
            <w:r/>
            <w:r>
              <w:rPr>
                <w:b w:val="0"/>
                <w:sz w:val="16"/>
              </w:rPr>
              <w:t>Laporan analisis performa</w:t>
            </w:r>
          </w:p>
        </w:tc>
        <w:tc>
          <w:tcPr>
            <w:tcW w:type="dxa" w:w="1211"/>
          </w:tcPr>
          <w:p>
            <w:pPr>
              <w:jc w:val="left"/>
            </w:pPr>
            <w:r/>
            <w:r>
              <w:rPr>
                <w:b w:val="0"/>
                <w:sz w:val="16"/>
              </w:rPr>
              <w:t>Live coding+diskusi (100 mnt)</w:t>
            </w:r>
          </w:p>
        </w:tc>
        <w:tc>
          <w:tcPr>
            <w:tcW w:type="dxa" w:w="1211"/>
          </w:tcPr>
          <w:p>
            <w:pPr>
              <w:jc w:val="left"/>
            </w:pPr>
            <w:r/>
            <w:r>
              <w:rPr>
                <w:b w:val="0"/>
                <w:sz w:val="16"/>
              </w:rPr>
              <w:t>Praktik+benchmark (170 mnt)</w:t>
            </w:r>
          </w:p>
        </w:tc>
        <w:tc>
          <w:tcPr>
            <w:tcW w:type="dxa" w:w="1211"/>
          </w:tcPr>
          <w:p>
            <w:pPr>
              <w:jc w:val="left"/>
            </w:pPr>
            <w:r/>
            <w:r>
              <w:rPr>
                <w:b w:val="0"/>
                <w:sz w:val="16"/>
              </w:rPr>
              <w:t>flutter_image_compress; Lazy loading; Image caching; GPU</w:t>
            </w:r>
          </w:p>
        </w:tc>
        <w:tc>
          <w:tcPr>
            <w:tcW w:type="dxa" w:w="1211"/>
          </w:tcPr>
          <w:p>
            <w:pPr>
              <w:jc w:val="center"/>
            </w:pPr>
            <w:r/>
            <w:r>
              <w:rPr>
                <w:b w:val="0"/>
                <w:sz w:val="16"/>
              </w:rPr>
              <w:t>4%</w:t>
            </w:r>
          </w:p>
        </w:tc>
      </w:tr>
      <w:tr>
        <w:tc>
          <w:tcPr>
            <w:tcW w:type="dxa" w:w="1211"/>
          </w:tcPr>
          <w:p>
            <w:pPr>
              <w:jc w:val="center"/>
            </w:pPr>
            <w:r/>
            <w:r>
              <w:rPr>
                <w:b w:val="0"/>
                <w:sz w:val="16"/>
              </w:rPr>
              <w:t>13</w:t>
            </w:r>
          </w:p>
        </w:tc>
        <w:tc>
          <w:tcPr>
            <w:tcW w:type="dxa" w:w="1211"/>
          </w:tcPr>
          <w:p>
            <w:pPr>
              <w:jc w:val="left"/>
            </w:pPr>
            <w:r/>
            <w:r>
              <w:rPr>
                <w:b w:val="0"/>
                <w:sz w:val="16"/>
              </w:rPr>
              <w:t>Sub-CPMK112.1</w:t>
            </w:r>
          </w:p>
        </w:tc>
        <w:tc>
          <w:tcPr>
            <w:tcW w:type="dxa" w:w="1211"/>
          </w:tcPr>
          <w:p>
            <w:pPr>
              <w:jc w:val="left"/>
            </w:pPr>
            <w:r/>
            <w:r>
              <w:rPr>
                <w:b w:val="0"/>
                <w:sz w:val="16"/>
              </w:rPr>
              <w:t>Demo AR sederhana berjalan di device</w:t>
            </w:r>
          </w:p>
        </w:tc>
        <w:tc>
          <w:tcPr>
            <w:tcW w:type="dxa" w:w="1211"/>
          </w:tcPr>
          <w:p>
            <w:pPr>
              <w:jc w:val="left"/>
            </w:pPr>
            <w:r/>
            <w:r>
              <w:rPr>
                <w:b w:val="0"/>
                <w:sz w:val="16"/>
              </w:rPr>
              <w:t>Demo+laporan</w:t>
            </w:r>
          </w:p>
        </w:tc>
        <w:tc>
          <w:tcPr>
            <w:tcW w:type="dxa" w:w="1211"/>
          </w:tcPr>
          <w:p>
            <w:pPr>
              <w:jc w:val="left"/>
            </w:pPr>
            <w:r/>
            <w:r>
              <w:rPr>
                <w:b w:val="0"/>
                <w:sz w:val="16"/>
              </w:rPr>
              <w:t>Workshop ARCore/ARKit (100 mnt)</w:t>
            </w:r>
          </w:p>
        </w:tc>
        <w:tc>
          <w:tcPr>
            <w:tcW w:type="dxa" w:w="1211"/>
          </w:tcPr>
          <w:p>
            <w:pPr>
              <w:jc w:val="left"/>
            </w:pPr>
            <w:r/>
            <w:r>
              <w:rPr>
                <w:b w:val="0"/>
                <w:sz w:val="16"/>
              </w:rPr>
              <w:t>Eksplorasi mandiri (170 mnt)</w:t>
            </w:r>
          </w:p>
        </w:tc>
        <w:tc>
          <w:tcPr>
            <w:tcW w:type="dxa" w:w="1211"/>
          </w:tcPr>
          <w:p>
            <w:pPr>
              <w:jc w:val="left"/>
            </w:pPr>
            <w:r/>
            <w:r>
              <w:rPr>
                <w:b w:val="0"/>
                <w:sz w:val="16"/>
              </w:rPr>
              <w:t>Pengantar AR; ar_flutter_plugin; Plane detection; Objek 3D</w:t>
            </w:r>
          </w:p>
        </w:tc>
        <w:tc>
          <w:tcPr>
            <w:tcW w:type="dxa" w:w="1211"/>
          </w:tcPr>
          <w:p>
            <w:pPr>
              <w:jc w:val="center"/>
            </w:pPr>
            <w:r/>
            <w:r>
              <w:rPr>
                <w:b w:val="0"/>
                <w:sz w:val="16"/>
              </w:rPr>
              <w:t>4%</w:t>
            </w:r>
          </w:p>
        </w:tc>
      </w:tr>
      <w:tr>
        <w:tc>
          <w:tcPr>
            <w:tcW w:type="dxa" w:w="1211"/>
          </w:tcPr>
          <w:p>
            <w:pPr>
              <w:jc w:val="center"/>
            </w:pPr>
            <w:r/>
            <w:r>
              <w:rPr>
                <w:b w:val="0"/>
                <w:sz w:val="16"/>
              </w:rPr>
              <w:t>14</w:t>
            </w:r>
          </w:p>
        </w:tc>
        <w:tc>
          <w:tcPr>
            <w:tcW w:type="dxa" w:w="1211"/>
          </w:tcPr>
          <w:p>
            <w:pPr>
              <w:jc w:val="left"/>
            </w:pPr>
            <w:r/>
            <w:r>
              <w:rPr>
                <w:b w:val="0"/>
                <w:sz w:val="16"/>
              </w:rPr>
              <w:t>Sub-CPMK104.1</w:t>
            </w:r>
          </w:p>
        </w:tc>
        <w:tc>
          <w:tcPr>
            <w:tcW w:type="dxa" w:w="1211"/>
          </w:tcPr>
          <w:p>
            <w:pPr>
              <w:jc w:val="left"/>
            </w:pPr>
            <w:r/>
            <w:r>
              <w:rPr>
                <w:b w:val="0"/>
                <w:sz w:val="16"/>
              </w:rPr>
              <w:t>Laporan evaluasi heuristik &amp; rekomendasi</w:t>
            </w:r>
          </w:p>
        </w:tc>
        <w:tc>
          <w:tcPr>
            <w:tcW w:type="dxa" w:w="1211"/>
          </w:tcPr>
          <w:p>
            <w:pPr>
              <w:jc w:val="left"/>
            </w:pPr>
            <w:r/>
            <w:r>
              <w:rPr>
                <w:b w:val="0"/>
                <w:sz w:val="16"/>
              </w:rPr>
              <w:t>Laporan evaluasi</w:t>
            </w:r>
          </w:p>
        </w:tc>
        <w:tc>
          <w:tcPr>
            <w:tcW w:type="dxa" w:w="1211"/>
          </w:tcPr>
          <w:p>
            <w:pPr>
              <w:jc w:val="left"/>
            </w:pPr>
            <w:r/>
            <w:r>
              <w:rPr>
                <w:b w:val="0"/>
                <w:sz w:val="16"/>
              </w:rPr>
              <w:t>Diskusi+presentasi (100 mnt)</w:t>
            </w:r>
          </w:p>
        </w:tc>
        <w:tc>
          <w:tcPr>
            <w:tcW w:type="dxa" w:w="1211"/>
          </w:tcPr>
          <w:p>
            <w:pPr>
              <w:jc w:val="left"/>
            </w:pPr>
            <w:r/>
            <w:r>
              <w:rPr>
                <w:b w:val="0"/>
                <w:sz w:val="16"/>
              </w:rPr>
              <w:t>Evaluasi mandiri (170 mnt)</w:t>
            </w:r>
          </w:p>
        </w:tc>
        <w:tc>
          <w:tcPr>
            <w:tcW w:type="dxa" w:w="1211"/>
          </w:tcPr>
          <w:p>
            <w:pPr>
              <w:jc w:val="left"/>
            </w:pPr>
            <w:r/>
            <w:r>
              <w:rPr>
                <w:b w:val="0"/>
                <w:sz w:val="16"/>
              </w:rPr>
              <w:t>10 Heuristic Nielsen; SUS Questionnaire; Laporan rekomendasi</w:t>
            </w:r>
          </w:p>
        </w:tc>
        <w:tc>
          <w:tcPr>
            <w:tcW w:type="dxa" w:w="1211"/>
          </w:tcPr>
          <w:p>
            <w:pPr>
              <w:jc w:val="center"/>
            </w:pPr>
            <w:r/>
            <w:r>
              <w:rPr>
                <w:b w:val="0"/>
                <w:sz w:val="16"/>
              </w:rPr>
              <w:t>3%</w:t>
            </w:r>
          </w:p>
        </w:tc>
      </w:tr>
      <w:tr>
        <w:tc>
          <w:tcPr>
            <w:tcW w:type="dxa" w:w="1211"/>
          </w:tcPr>
          <w:p>
            <w:pPr>
              <w:jc w:val="center"/>
            </w:pPr>
            <w:r/>
            <w:r>
              <w:rPr>
                <w:b w:val="0"/>
                <w:sz w:val="16"/>
              </w:rPr>
              <w:t>15</w:t>
            </w:r>
          </w:p>
        </w:tc>
        <w:tc>
          <w:tcPr>
            <w:tcW w:type="dxa" w:w="1211"/>
          </w:tcPr>
          <w:p>
            <w:pPr>
              <w:jc w:val="left"/>
            </w:pPr>
            <w:r/>
            <w:r>
              <w:rPr>
                <w:b w:val="0"/>
                <w:sz w:val="16"/>
              </w:rPr>
              <w:t>Sub-CPMK114.1, Sub-CPMK083.1</w:t>
            </w:r>
          </w:p>
        </w:tc>
        <w:tc>
          <w:tcPr>
            <w:tcW w:type="dxa" w:w="1211"/>
          </w:tcPr>
          <w:p>
            <w:pPr>
              <w:jc w:val="left"/>
            </w:pPr>
            <w:r/>
            <w:r>
              <w:rPr>
                <w:b w:val="0"/>
                <w:sz w:val="16"/>
              </w:rPr>
              <w:t>Proyek multimedia berjalan &amp; terpresentasikan</w:t>
            </w:r>
          </w:p>
        </w:tc>
        <w:tc>
          <w:tcPr>
            <w:tcW w:type="dxa" w:w="1211"/>
          </w:tcPr>
          <w:p>
            <w:pPr>
              <w:jc w:val="left"/>
            </w:pPr>
            <w:r/>
            <w:r>
              <w:rPr>
                <w:b w:val="0"/>
                <w:sz w:val="16"/>
              </w:rPr>
              <w:t>Presentasi+Demo</w:t>
            </w:r>
          </w:p>
        </w:tc>
        <w:tc>
          <w:tcPr>
            <w:tcW w:type="dxa" w:w="1211"/>
          </w:tcPr>
          <w:p>
            <w:pPr>
              <w:jc w:val="left"/>
            </w:pPr>
            <w:r/>
            <w:r>
              <w:rPr>
                <w:b w:val="0"/>
                <w:sz w:val="16"/>
              </w:rPr>
              <w:t>Presentasi proyek (100 mnt)</w:t>
            </w:r>
          </w:p>
        </w:tc>
        <w:tc>
          <w:tcPr>
            <w:tcW w:type="dxa" w:w="1211"/>
          </w:tcPr>
          <w:p>
            <w:pPr>
              <w:jc w:val="left"/>
            </w:pPr>
            <w:r/>
            <w:r>
              <w:rPr>
                <w:b w:val="0"/>
                <w:sz w:val="16"/>
              </w:rPr>
              <w:t>Finishing proyek (170 mnt)</w:t>
            </w:r>
          </w:p>
        </w:tc>
        <w:tc>
          <w:tcPr>
            <w:tcW w:type="dxa" w:w="1211"/>
          </w:tcPr>
          <w:p>
            <w:pPr>
              <w:jc w:val="left"/>
            </w:pPr>
            <w:r/>
            <w:r>
              <w:rPr>
                <w:b w:val="0"/>
                <w:sz w:val="16"/>
              </w:rPr>
              <w:t>Unit test widget; Profiling Flutter DevTools; Laporan akhir</w:t>
            </w:r>
          </w:p>
        </w:tc>
        <w:tc>
          <w:tcPr>
            <w:tcW w:type="dxa" w:w="1211"/>
          </w:tcPr>
          <w:p>
            <w:pPr>
              <w:jc w:val="center"/>
            </w:pPr>
            <w:r/>
            <w:r>
              <w:rPr>
                <w:b w:val="0"/>
                <w:sz w:val="16"/>
              </w:rPr>
              <w:t>6%</w:t>
            </w:r>
          </w:p>
        </w:tc>
      </w:tr>
      <w:tr>
        <w:tc>
          <w:tcPr>
            <w:tcW w:type="dxa" w:w="1211"/>
            <w:shd w:val="clear" w:color="auto" w:fill="D9E1F2"/>
          </w:tcPr>
          <w:p>
            <w:pPr>
              <w:jc w:val="center"/>
            </w:pPr>
            <w:r/>
            <w:r>
              <w:rPr>
                <w:b w:val="0"/>
                <w:sz w:val="16"/>
              </w:rPr>
              <w:t>16</w:t>
            </w:r>
          </w:p>
        </w:tc>
        <w:tc>
          <w:tcPr>
            <w:tcW w:type="dxa" w:w="1211"/>
            <w:shd w:val="clear" w:color="auto" w:fill="D9E1F2"/>
          </w:tcPr>
          <w:p>
            <w:pPr>
              <w:jc w:val="left"/>
            </w:pPr>
            <w:r/>
            <w:r>
              <w:rPr>
                <w:b w:val="0"/>
                <w:sz w:val="16"/>
              </w:rPr>
              <w:t>EVALUASI AKHIR SEMESTER (UAS)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Unjuk Kerja + Tes Lisan</w:t>
            </w:r>
          </w:p>
        </w:tc>
        <w:tc>
          <w:tcPr>
            <w:tcW w:type="dxa" w:w="1211"/>
            <w:shd w:val="clear" w:color="auto" w:fill="D9E1F2"/>
          </w:tcPr>
          <w:p>
            <w:pPr>
              <w:jc w:val="left"/>
            </w:pPr>
            <w:r/>
            <w:r>
              <w:rPr>
                <w:b w:val="0"/>
                <w:sz w:val="16"/>
              </w:rPr>
              <w:t>Presentasi UAS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Seluruh Materi</w:t>
            </w:r>
          </w:p>
        </w:tc>
        <w:tc>
          <w:tcPr>
            <w:tcW w:type="dxa" w:w="1211"/>
            <w:shd w:val="clear" w:color="auto" w:fill="D9E1F2"/>
          </w:tcPr>
          <w:p>
            <w:pPr>
              <w:jc w:val="center"/>
            </w:pPr>
            <w:r/>
            <w:r>
              <w:rPr>
                <w:b w:val="0"/>
                <w:sz w:val="16"/>
              </w:rPr>
              <w:t>20%</w:t>
            </w:r>
          </w:p>
        </w:tc>
      </w:tr>
    </w:tbl>
    <w:p/>
    <w:p>
      <w:r>
        <w:rPr>
          <w:b/>
        </w:rPr>
        <w:t>Bobot Penilaian Mata Kuliah</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val="clear" w:color="auto" w:fill="BDD7EE"/>
          </w:tcPr>
          <w:p>
            <w:pPr>
              <w:jc w:val="center"/>
            </w:pPr>
            <w:r/>
            <w:r>
              <w:rPr>
                <w:b/>
                <w:sz w:val="16"/>
              </w:rPr>
              <w:t>CPL</w:t>
            </w:r>
          </w:p>
        </w:tc>
        <w:tc>
          <w:tcPr>
            <w:tcW w:type="dxa" w:w="1077"/>
            <w:shd w:val="clear" w:color="auto" w:fill="BDD7EE"/>
          </w:tcPr>
          <w:p>
            <w:pPr>
              <w:jc w:val="center"/>
            </w:pPr>
            <w:r/>
            <w:r>
              <w:rPr>
                <w:b/>
                <w:sz w:val="16"/>
              </w:rPr>
              <w:t>CPMK</w:t>
            </w:r>
          </w:p>
        </w:tc>
        <w:tc>
          <w:tcPr>
            <w:tcW w:type="dxa" w:w="1077"/>
            <w:shd w:val="clear" w:color="auto" w:fill="BDD7EE"/>
          </w:tcPr>
          <w:p>
            <w:pPr>
              <w:jc w:val="center"/>
            </w:pPr>
            <w:r/>
            <w:r>
              <w:rPr>
                <w:b/>
                <w:sz w:val="16"/>
              </w:rPr>
              <w:t>Partisipasi</w:t>
              <w:br/>
              <w:t>(Kehadiran/Kuis)</w:t>
            </w:r>
          </w:p>
        </w:tc>
        <w:tc>
          <w:tcPr>
            <w:tcW w:type="dxa" w:w="1077"/>
            <w:shd w:val="clear" w:color="auto" w:fill="BDD7EE"/>
          </w:tcPr>
          <w:p>
            <w:pPr>
              <w:jc w:val="center"/>
            </w:pPr>
            <w:r/>
            <w:r>
              <w:rPr>
                <w:b/>
                <w:sz w:val="16"/>
              </w:rPr>
              <w:t>Observasi</w:t>
              <w:br/>
              <w:t>(Praktek/Tugas)</w:t>
            </w:r>
          </w:p>
        </w:tc>
        <w:tc>
          <w:tcPr>
            <w:tcW w:type="dxa" w:w="1077"/>
            <w:shd w:val="clear" w:color="auto" w:fill="BDD7EE"/>
          </w:tcPr>
          <w:p>
            <w:pPr>
              <w:jc w:val="center"/>
            </w:pPr>
            <w:r/>
            <w:r>
              <w:rPr>
                <w:b/>
                <w:sz w:val="16"/>
              </w:rPr>
              <w:t>Unjuk Kerja</w:t>
              <w:br/>
              <w:t>(Presentasi)</w:t>
            </w:r>
          </w:p>
        </w:tc>
        <w:tc>
          <w:tcPr>
            <w:tcW w:type="dxa" w:w="1077"/>
            <w:shd w:val="clear" w:color="auto" w:fill="BDD7EE"/>
          </w:tcPr>
          <w:p>
            <w:pPr>
              <w:jc w:val="center"/>
            </w:pPr>
            <w:r/>
            <w:r>
              <w:rPr>
                <w:b/>
                <w:sz w:val="16"/>
              </w:rPr>
              <w:t>Tes Tulis</w:t>
              <w:br/>
              <w:t>(UTS)</w:t>
            </w:r>
          </w:p>
        </w:tc>
        <w:tc>
          <w:tcPr>
            <w:tcW w:type="dxa" w:w="1077"/>
            <w:shd w:val="clear" w:color="auto" w:fill="BDD7EE"/>
          </w:tcPr>
          <w:p>
            <w:pPr>
              <w:jc w:val="center"/>
            </w:pPr>
            <w:r/>
            <w:r>
              <w:rPr>
                <w:b/>
                <w:sz w:val="16"/>
              </w:rPr>
              <w:t>Tes Tulis</w:t>
              <w:br/>
              <w:t>(UAS)</w:t>
            </w:r>
          </w:p>
        </w:tc>
        <w:tc>
          <w:tcPr>
            <w:tcW w:type="dxa" w:w="1077"/>
            <w:shd w:val="clear" w:color="auto" w:fill="BDD7EE"/>
          </w:tcPr>
          <w:p>
            <w:pPr>
              <w:jc w:val="center"/>
            </w:pPr>
            <w:r/>
            <w:r>
              <w:rPr>
                <w:b/>
                <w:sz w:val="16"/>
              </w:rPr>
              <w:t>Tes Lisan</w:t>
              <w:br/>
              <w:t>(Tugas Kelompok)</w:t>
            </w:r>
          </w:p>
        </w:tc>
        <w:tc>
          <w:tcPr>
            <w:tcW w:type="dxa" w:w="1077"/>
            <w:shd w:val="clear" w:color="auto" w:fill="BDD7EE"/>
          </w:tcPr>
          <w:p>
            <w:pPr>
              <w:jc w:val="center"/>
            </w:pPr>
            <w:r/>
            <w:r>
              <w:rPr>
                <w:b/>
                <w:sz w:val="16"/>
              </w:rPr>
              <w:t>Total</w:t>
            </w:r>
          </w:p>
        </w:tc>
      </w:tr>
      <w:tr>
        <w:tc>
          <w:tcPr>
            <w:tcW w:type="dxa" w:w="1077"/>
          </w:tcPr>
          <w:p>
            <w:pPr>
              <w:jc w:val="left"/>
            </w:pPr>
            <w:r/>
            <w:r>
              <w:rPr>
                <w:b w:val="0"/>
                <w:sz w:val="16"/>
              </w:rPr>
              <w:t>CPL08</w:t>
            </w:r>
          </w:p>
        </w:tc>
        <w:tc>
          <w:tcPr>
            <w:tcW w:type="dxa" w:w="1077"/>
          </w:tcPr>
          <w:p>
            <w:pPr>
              <w:jc w:val="left"/>
            </w:pPr>
            <w:r/>
            <w:r>
              <w:rPr>
                <w:b w:val="0"/>
                <w:sz w:val="16"/>
              </w:rPr>
              <w:t>CPMK082</w:t>
            </w:r>
          </w:p>
        </w:tc>
        <w:tc>
          <w:tcPr>
            <w:tcW w:type="dxa" w:w="1077"/>
          </w:tcPr>
          <w:p>
            <w:pPr>
              <w:jc w:val="center"/>
            </w:pPr>
            <w:r/>
            <w:r>
              <w:rPr>
                <w:b w:val="0"/>
                <w:sz w:val="16"/>
              </w:rPr>
              <w:t>3%</w:t>
            </w:r>
          </w:p>
        </w:tc>
        <w:tc>
          <w:tcPr>
            <w:tcW w:type="dxa" w:w="1077"/>
          </w:tcPr>
          <w:p>
            <w:pPr>
              <w:jc w:val="center"/>
            </w:pPr>
            <w:r/>
            <w:r>
              <w:rPr>
                <w:b w:val="0"/>
                <w:sz w:val="16"/>
              </w:rPr>
              <w:t>4%</w:t>
            </w:r>
          </w:p>
        </w:tc>
        <w:tc>
          <w:tcPr>
            <w:tcW w:type="dxa" w:w="1077"/>
          </w:tcPr>
          <w:p>
            <w:pPr>
              <w:jc w:val="center"/>
            </w:pPr>
            <w:r/>
            <w:r>
              <w:rPr>
                <w:b w:val="0"/>
                <w:sz w:val="16"/>
              </w:rPr>
              <w:t>-</w:t>
            </w:r>
          </w:p>
        </w:tc>
        <w:tc>
          <w:tcPr>
            <w:tcW w:type="dxa" w:w="1077"/>
          </w:tcPr>
          <w:p>
            <w:pPr>
              <w:jc w:val="center"/>
            </w:pPr>
            <w:r/>
            <w:r>
              <w:rPr>
                <w:b w:val="0"/>
                <w:sz w:val="16"/>
              </w:rPr>
              <w:t>3%</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10%</w:t>
            </w:r>
          </w:p>
        </w:tc>
      </w:tr>
      <w:tr>
        <w:tc>
          <w:tcPr>
            <w:tcW w:type="dxa" w:w="1077"/>
          </w:tcPr>
          <w:p>
            <w:pPr>
              <w:jc w:val="left"/>
            </w:pPr>
            <w:r/>
            <w:r>
              <w:rPr>
                <w:b w:val="0"/>
                <w:sz w:val="16"/>
              </w:rPr>
            </w:r>
          </w:p>
        </w:tc>
        <w:tc>
          <w:tcPr>
            <w:tcW w:type="dxa" w:w="1077"/>
          </w:tcPr>
          <w:p>
            <w:pPr>
              <w:jc w:val="left"/>
            </w:pPr>
            <w:r/>
            <w:r>
              <w:rPr>
                <w:b w:val="0"/>
                <w:sz w:val="16"/>
              </w:rPr>
              <w:t>CPMK083</w:t>
            </w:r>
          </w:p>
        </w:tc>
        <w:tc>
          <w:tcPr>
            <w:tcW w:type="dxa" w:w="1077"/>
          </w:tcPr>
          <w:p>
            <w:pPr>
              <w:jc w:val="center"/>
            </w:pPr>
            <w:r/>
            <w:r>
              <w:rPr>
                <w:b w:val="0"/>
                <w:sz w:val="16"/>
              </w:rPr>
              <w:t>-</w:t>
            </w:r>
          </w:p>
        </w:tc>
        <w:tc>
          <w:tcPr>
            <w:tcW w:type="dxa" w:w="1077"/>
          </w:tcPr>
          <w:p>
            <w:pPr>
              <w:jc w:val="center"/>
            </w:pPr>
            <w:r/>
            <w:r>
              <w:rPr>
                <w:b w:val="0"/>
                <w:sz w:val="16"/>
              </w:rPr>
              <w:t>5%</w:t>
            </w:r>
          </w:p>
        </w:tc>
        <w:tc>
          <w:tcPr>
            <w:tcW w:type="dxa" w:w="1077"/>
          </w:tcPr>
          <w:p>
            <w:pPr>
              <w:jc w:val="center"/>
            </w:pPr>
            <w:r/>
            <w:r>
              <w:rPr>
                <w:b w:val="0"/>
                <w:sz w:val="16"/>
              </w:rPr>
              <w:t>2%</w:t>
            </w:r>
          </w:p>
        </w:tc>
        <w:tc>
          <w:tcPr>
            <w:tcW w:type="dxa" w:w="1077"/>
          </w:tcPr>
          <w:p>
            <w:pPr>
              <w:jc w:val="center"/>
            </w:pPr>
            <w:r/>
            <w:r>
              <w:rPr>
                <w:b w:val="0"/>
                <w:sz w:val="16"/>
              </w:rPr>
              <w:t>3%</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10%</w:t>
            </w:r>
          </w:p>
        </w:tc>
      </w:tr>
      <w:tr>
        <w:tc>
          <w:tcPr>
            <w:tcW w:type="dxa" w:w="1077"/>
          </w:tcPr>
          <w:p>
            <w:pPr>
              <w:jc w:val="left"/>
            </w:pPr>
            <w:r/>
            <w:r>
              <w:rPr>
                <w:b w:val="0"/>
                <w:sz w:val="16"/>
              </w:rPr>
            </w:r>
          </w:p>
        </w:tc>
        <w:tc>
          <w:tcPr>
            <w:tcW w:type="dxa" w:w="1077"/>
          </w:tcPr>
          <w:p>
            <w:pPr>
              <w:jc w:val="left"/>
            </w:pPr>
            <w:r/>
            <w:r>
              <w:rPr>
                <w:b w:val="0"/>
                <w:sz w:val="16"/>
              </w:rPr>
              <w:t>CPMK084</w:t>
            </w:r>
          </w:p>
        </w:tc>
        <w:tc>
          <w:tcPr>
            <w:tcW w:type="dxa" w:w="1077"/>
          </w:tcPr>
          <w:p>
            <w:pPr>
              <w:jc w:val="center"/>
            </w:pPr>
            <w:r/>
            <w:r>
              <w:rPr>
                <w:b w:val="0"/>
                <w:sz w:val="16"/>
              </w:rPr>
              <w:t>-</w:t>
            </w:r>
          </w:p>
        </w:tc>
        <w:tc>
          <w:tcPr>
            <w:tcW w:type="dxa" w:w="1077"/>
          </w:tcPr>
          <w:p>
            <w:pPr>
              <w:jc w:val="center"/>
            </w:pPr>
            <w:r/>
            <w:r>
              <w:rPr>
                <w:b w:val="0"/>
                <w:sz w:val="16"/>
              </w:rPr>
              <w:t>4%</w:t>
            </w:r>
          </w:p>
        </w:tc>
        <w:tc>
          <w:tcPr>
            <w:tcW w:type="dxa" w:w="1077"/>
          </w:tcPr>
          <w:p>
            <w:pPr>
              <w:jc w:val="center"/>
            </w:pPr>
            <w:r/>
            <w:r>
              <w:rPr>
                <w:b w:val="0"/>
                <w:sz w:val="16"/>
              </w:rPr>
              <w:t>-</w:t>
            </w:r>
          </w:p>
        </w:tc>
        <w:tc>
          <w:tcPr>
            <w:tcW w:type="dxa" w:w="1077"/>
          </w:tcPr>
          <w:p>
            <w:pPr>
              <w:jc w:val="center"/>
            </w:pPr>
            <w:r/>
            <w:r>
              <w:rPr>
                <w:b w:val="0"/>
                <w:sz w:val="16"/>
              </w:rPr>
              <w:t>3%</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7%</w:t>
            </w:r>
          </w:p>
        </w:tc>
      </w:tr>
      <w:tr>
        <w:tc>
          <w:tcPr>
            <w:tcW w:type="dxa" w:w="1077"/>
          </w:tcPr>
          <w:p>
            <w:pPr>
              <w:jc w:val="left"/>
            </w:pPr>
            <w:r/>
            <w:r>
              <w:rPr>
                <w:b w:val="0"/>
                <w:sz w:val="16"/>
              </w:rPr>
              <w:t>CPL10</w:t>
            </w:r>
          </w:p>
        </w:tc>
        <w:tc>
          <w:tcPr>
            <w:tcW w:type="dxa" w:w="1077"/>
          </w:tcPr>
          <w:p>
            <w:pPr>
              <w:jc w:val="left"/>
            </w:pPr>
            <w:r/>
            <w:r>
              <w:rPr>
                <w:b w:val="0"/>
                <w:sz w:val="16"/>
              </w:rPr>
              <w:t>CPMK103</w:t>
            </w:r>
          </w:p>
        </w:tc>
        <w:tc>
          <w:tcPr>
            <w:tcW w:type="dxa" w:w="1077"/>
          </w:tcPr>
          <w:p>
            <w:pPr>
              <w:jc w:val="center"/>
            </w:pPr>
            <w:r/>
            <w:r>
              <w:rPr>
                <w:b w:val="0"/>
                <w:sz w:val="16"/>
              </w:rPr>
              <w:t>2%</w:t>
            </w:r>
          </w:p>
        </w:tc>
        <w:tc>
          <w:tcPr>
            <w:tcW w:type="dxa" w:w="1077"/>
          </w:tcPr>
          <w:p>
            <w:pPr>
              <w:jc w:val="center"/>
            </w:pPr>
            <w:r/>
            <w:r>
              <w:rPr>
                <w:b w:val="0"/>
                <w:sz w:val="16"/>
              </w:rPr>
              <w:t>5%</w:t>
            </w:r>
          </w:p>
        </w:tc>
        <w:tc>
          <w:tcPr>
            <w:tcW w:type="dxa" w:w="1077"/>
          </w:tcPr>
          <w:p>
            <w:pPr>
              <w:jc w:val="center"/>
            </w:pPr>
            <w:r/>
            <w:r>
              <w:rPr>
                <w:b w:val="0"/>
                <w:sz w:val="16"/>
              </w:rPr>
              <w:t>-</w:t>
            </w:r>
          </w:p>
        </w:tc>
        <w:tc>
          <w:tcPr>
            <w:tcW w:type="dxa" w:w="1077"/>
          </w:tcPr>
          <w:p>
            <w:pPr>
              <w:jc w:val="center"/>
            </w:pPr>
            <w:r/>
            <w:r>
              <w:rPr>
                <w:b w:val="0"/>
                <w:sz w:val="16"/>
              </w:rPr>
              <w:t>3%</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10%</w:t>
            </w:r>
          </w:p>
        </w:tc>
      </w:tr>
      <w:tr>
        <w:tc>
          <w:tcPr>
            <w:tcW w:type="dxa" w:w="1077"/>
          </w:tcPr>
          <w:p>
            <w:pPr>
              <w:jc w:val="left"/>
            </w:pPr>
            <w:r/>
            <w:r>
              <w:rPr>
                <w:b w:val="0"/>
                <w:sz w:val="16"/>
              </w:rPr>
            </w:r>
          </w:p>
        </w:tc>
        <w:tc>
          <w:tcPr>
            <w:tcW w:type="dxa" w:w="1077"/>
          </w:tcPr>
          <w:p>
            <w:pPr>
              <w:jc w:val="left"/>
            </w:pPr>
            <w:r/>
            <w:r>
              <w:rPr>
                <w:b w:val="0"/>
                <w:sz w:val="16"/>
              </w:rPr>
              <w:t>CPMK104</w:t>
            </w:r>
          </w:p>
        </w:tc>
        <w:tc>
          <w:tcPr>
            <w:tcW w:type="dxa" w:w="1077"/>
          </w:tcPr>
          <w:p>
            <w:pPr>
              <w:jc w:val="center"/>
            </w:pPr>
            <w:r/>
            <w:r>
              <w:rPr>
                <w:b w:val="0"/>
                <w:sz w:val="16"/>
              </w:rPr>
              <w:t>-</w:t>
            </w:r>
          </w:p>
        </w:tc>
        <w:tc>
          <w:tcPr>
            <w:tcW w:type="dxa" w:w="1077"/>
          </w:tcPr>
          <w:p>
            <w:pPr>
              <w:jc w:val="center"/>
            </w:pPr>
            <w:r/>
            <w:r>
              <w:rPr>
                <w:b w:val="0"/>
                <w:sz w:val="16"/>
              </w:rPr>
              <w:t>3%</w:t>
            </w:r>
          </w:p>
        </w:tc>
        <w:tc>
          <w:tcPr>
            <w:tcW w:type="dxa" w:w="1077"/>
          </w:tcPr>
          <w:p>
            <w:pPr>
              <w:jc w:val="center"/>
            </w:pPr>
            <w:r/>
            <w:r>
              <w:rPr>
                <w:b w:val="0"/>
                <w:sz w:val="16"/>
              </w:rPr>
              <w:t>2%</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5%</w:t>
            </w:r>
          </w:p>
        </w:tc>
      </w:tr>
      <w:tr>
        <w:tc>
          <w:tcPr>
            <w:tcW w:type="dxa" w:w="1077"/>
          </w:tcPr>
          <w:p>
            <w:pPr>
              <w:jc w:val="left"/>
            </w:pPr>
            <w:r/>
            <w:r>
              <w:rPr>
                <w:b w:val="0"/>
                <w:sz w:val="16"/>
              </w:rPr>
              <w:t>CPL11</w:t>
            </w:r>
          </w:p>
        </w:tc>
        <w:tc>
          <w:tcPr>
            <w:tcW w:type="dxa" w:w="1077"/>
          </w:tcPr>
          <w:p>
            <w:pPr>
              <w:jc w:val="left"/>
            </w:pPr>
            <w:r/>
            <w:r>
              <w:rPr>
                <w:b w:val="0"/>
                <w:sz w:val="16"/>
              </w:rPr>
              <w:t>CPMK111</w:t>
            </w:r>
          </w:p>
        </w:tc>
        <w:tc>
          <w:tcPr>
            <w:tcW w:type="dxa" w:w="1077"/>
          </w:tcPr>
          <w:p>
            <w:pPr>
              <w:jc w:val="center"/>
            </w:pPr>
            <w:r/>
            <w:r>
              <w:rPr>
                <w:b w:val="0"/>
                <w:sz w:val="16"/>
              </w:rPr>
              <w:t>3%</w:t>
            </w:r>
          </w:p>
        </w:tc>
        <w:tc>
          <w:tcPr>
            <w:tcW w:type="dxa" w:w="1077"/>
          </w:tcPr>
          <w:p>
            <w:pPr>
              <w:jc w:val="center"/>
            </w:pPr>
            <w:r/>
            <w:r>
              <w:rPr>
                <w:b w:val="0"/>
                <w:sz w:val="16"/>
              </w:rPr>
              <w:t>3%</w:t>
            </w:r>
          </w:p>
        </w:tc>
        <w:tc>
          <w:tcPr>
            <w:tcW w:type="dxa" w:w="1077"/>
          </w:tcPr>
          <w:p>
            <w:pPr>
              <w:jc w:val="center"/>
            </w:pPr>
            <w:r/>
            <w:r>
              <w:rPr>
                <w:b w:val="0"/>
                <w:sz w:val="16"/>
              </w:rPr>
              <w:t>-</w:t>
            </w:r>
          </w:p>
        </w:tc>
        <w:tc>
          <w:tcPr>
            <w:tcW w:type="dxa" w:w="1077"/>
          </w:tcPr>
          <w:p>
            <w:pPr>
              <w:jc w:val="center"/>
            </w:pPr>
            <w:r/>
            <w:r>
              <w:rPr>
                <w:b w:val="0"/>
                <w:sz w:val="16"/>
              </w:rPr>
              <w:t>4%</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10%</w:t>
            </w:r>
          </w:p>
        </w:tc>
      </w:tr>
      <w:tr>
        <w:tc>
          <w:tcPr>
            <w:tcW w:type="dxa" w:w="1077"/>
          </w:tcPr>
          <w:p>
            <w:pPr>
              <w:jc w:val="left"/>
            </w:pPr>
            <w:r/>
            <w:r>
              <w:rPr>
                <w:b w:val="0"/>
                <w:sz w:val="16"/>
              </w:rPr>
            </w:r>
          </w:p>
        </w:tc>
        <w:tc>
          <w:tcPr>
            <w:tcW w:type="dxa" w:w="1077"/>
          </w:tcPr>
          <w:p>
            <w:pPr>
              <w:jc w:val="left"/>
            </w:pPr>
            <w:r/>
            <w:r>
              <w:rPr>
                <w:b w:val="0"/>
                <w:sz w:val="16"/>
              </w:rPr>
              <w:t>CPMK112</w:t>
            </w:r>
          </w:p>
        </w:tc>
        <w:tc>
          <w:tcPr>
            <w:tcW w:type="dxa" w:w="1077"/>
          </w:tcPr>
          <w:p>
            <w:pPr>
              <w:jc w:val="center"/>
            </w:pPr>
            <w:r/>
            <w:r>
              <w:rPr>
                <w:b w:val="0"/>
                <w:sz w:val="16"/>
              </w:rPr>
              <w:t>-</w:t>
            </w:r>
          </w:p>
        </w:tc>
        <w:tc>
          <w:tcPr>
            <w:tcW w:type="dxa" w:w="1077"/>
          </w:tcPr>
          <w:p>
            <w:pPr>
              <w:jc w:val="center"/>
            </w:pPr>
            <w:r/>
            <w:r>
              <w:rPr>
                <w:b w:val="0"/>
                <w:sz w:val="16"/>
              </w:rPr>
              <w:t>4%</w:t>
            </w:r>
          </w:p>
        </w:tc>
        <w:tc>
          <w:tcPr>
            <w:tcW w:type="dxa" w:w="1077"/>
          </w:tcPr>
          <w:p>
            <w:pPr>
              <w:jc w:val="center"/>
            </w:pPr>
            <w:r/>
            <w:r>
              <w:rPr>
                <w:b w:val="0"/>
                <w:sz w:val="16"/>
              </w:rPr>
              <w:t>-</w:t>
            </w:r>
          </w:p>
        </w:tc>
        <w:tc>
          <w:tcPr>
            <w:tcW w:type="dxa" w:w="1077"/>
          </w:tcPr>
          <w:p>
            <w:pPr>
              <w:jc w:val="center"/>
            </w:pPr>
            <w:r/>
            <w:r>
              <w:rPr>
                <w:b w:val="0"/>
                <w:sz w:val="16"/>
              </w:rPr>
              <w:t>4%</w:t>
            </w:r>
          </w:p>
        </w:tc>
        <w:tc>
          <w:tcPr>
            <w:tcW w:type="dxa" w:w="1077"/>
          </w:tcPr>
          <w:p>
            <w:pPr>
              <w:jc w:val="center"/>
            </w:pPr>
            <w:r/>
            <w:r>
              <w:rPr>
                <w:b w:val="0"/>
                <w:sz w:val="16"/>
              </w:rPr>
              <w:t>2%</w:t>
            </w:r>
          </w:p>
        </w:tc>
        <w:tc>
          <w:tcPr>
            <w:tcW w:type="dxa" w:w="1077"/>
          </w:tcPr>
          <w:p>
            <w:pPr>
              <w:jc w:val="center"/>
            </w:pPr>
            <w:r/>
            <w:r>
              <w:rPr>
                <w:b w:val="0"/>
                <w:sz w:val="16"/>
              </w:rPr>
              <w:t>-</w:t>
            </w:r>
          </w:p>
        </w:tc>
        <w:tc>
          <w:tcPr>
            <w:tcW w:type="dxa" w:w="1077"/>
          </w:tcPr>
          <w:p>
            <w:pPr>
              <w:jc w:val="center"/>
            </w:pPr>
            <w:r/>
            <w:r>
              <w:rPr>
                <w:b w:val="0"/>
                <w:sz w:val="16"/>
              </w:rPr>
              <w:t>10%</w:t>
            </w:r>
          </w:p>
        </w:tc>
      </w:tr>
      <w:tr>
        <w:tc>
          <w:tcPr>
            <w:tcW w:type="dxa" w:w="1077"/>
          </w:tcPr>
          <w:p>
            <w:pPr>
              <w:jc w:val="left"/>
            </w:pPr>
            <w:r/>
            <w:r>
              <w:rPr>
                <w:b w:val="0"/>
                <w:sz w:val="16"/>
              </w:rPr>
            </w:r>
          </w:p>
        </w:tc>
        <w:tc>
          <w:tcPr>
            <w:tcW w:type="dxa" w:w="1077"/>
          </w:tcPr>
          <w:p>
            <w:pPr>
              <w:jc w:val="left"/>
            </w:pPr>
            <w:r/>
            <w:r>
              <w:rPr>
                <w:b w:val="0"/>
                <w:sz w:val="16"/>
              </w:rPr>
              <w:t>CPMK113</w:t>
            </w:r>
          </w:p>
        </w:tc>
        <w:tc>
          <w:tcPr>
            <w:tcW w:type="dxa" w:w="1077"/>
          </w:tcPr>
          <w:p>
            <w:pPr>
              <w:jc w:val="center"/>
            </w:pPr>
            <w:r/>
            <w:r>
              <w:rPr>
                <w:b w:val="0"/>
                <w:sz w:val="16"/>
              </w:rPr>
              <w:t>2%</w:t>
            </w:r>
          </w:p>
        </w:tc>
        <w:tc>
          <w:tcPr>
            <w:tcW w:type="dxa" w:w="1077"/>
          </w:tcPr>
          <w:p>
            <w:pPr>
              <w:jc w:val="center"/>
            </w:pPr>
            <w:r/>
            <w:r>
              <w:rPr>
                <w:b w:val="0"/>
                <w:sz w:val="16"/>
              </w:rPr>
              <w:t>7%</w:t>
            </w:r>
          </w:p>
        </w:tc>
        <w:tc>
          <w:tcPr>
            <w:tcW w:type="dxa" w:w="1077"/>
          </w:tcPr>
          <w:p>
            <w:pPr>
              <w:jc w:val="center"/>
            </w:pPr>
            <w:r/>
            <w:r>
              <w:rPr>
                <w:b w:val="0"/>
                <w:sz w:val="16"/>
              </w:rPr>
              <w:t>2%</w:t>
            </w:r>
          </w:p>
        </w:tc>
        <w:tc>
          <w:tcPr>
            <w:tcW w:type="dxa" w:w="1077"/>
          </w:tcPr>
          <w:p>
            <w:pPr>
              <w:jc w:val="center"/>
            </w:pPr>
            <w:r/>
            <w:r>
              <w:rPr>
                <w:b w:val="0"/>
                <w:sz w:val="16"/>
              </w:rPr>
              <w:t>-</w:t>
            </w:r>
          </w:p>
        </w:tc>
        <w:tc>
          <w:tcPr>
            <w:tcW w:type="dxa" w:w="1077"/>
          </w:tcPr>
          <w:p>
            <w:pPr>
              <w:jc w:val="center"/>
            </w:pPr>
            <w:r/>
            <w:r>
              <w:rPr>
                <w:b w:val="0"/>
                <w:sz w:val="16"/>
              </w:rPr>
              <w:t>7%</w:t>
            </w:r>
          </w:p>
        </w:tc>
        <w:tc>
          <w:tcPr>
            <w:tcW w:type="dxa" w:w="1077"/>
          </w:tcPr>
          <w:p>
            <w:pPr>
              <w:jc w:val="center"/>
            </w:pPr>
            <w:r/>
            <w:r>
              <w:rPr>
                <w:b w:val="0"/>
                <w:sz w:val="16"/>
              </w:rPr>
              <w:t>-</w:t>
            </w:r>
          </w:p>
        </w:tc>
        <w:tc>
          <w:tcPr>
            <w:tcW w:type="dxa" w:w="1077"/>
          </w:tcPr>
          <w:p>
            <w:pPr>
              <w:jc w:val="center"/>
            </w:pPr>
            <w:r/>
            <w:r>
              <w:rPr>
                <w:b w:val="0"/>
                <w:sz w:val="16"/>
              </w:rPr>
              <w:t>18%</w:t>
            </w:r>
          </w:p>
        </w:tc>
      </w:tr>
      <w:tr>
        <w:tc>
          <w:tcPr>
            <w:tcW w:type="dxa" w:w="1077"/>
          </w:tcPr>
          <w:p>
            <w:pPr>
              <w:jc w:val="left"/>
            </w:pPr>
            <w:r/>
            <w:r>
              <w:rPr>
                <w:b w:val="0"/>
                <w:sz w:val="16"/>
              </w:rPr>
            </w:r>
          </w:p>
        </w:tc>
        <w:tc>
          <w:tcPr>
            <w:tcW w:type="dxa" w:w="1077"/>
          </w:tcPr>
          <w:p>
            <w:pPr>
              <w:jc w:val="left"/>
            </w:pPr>
            <w:r/>
            <w:r>
              <w:rPr>
                <w:b w:val="0"/>
                <w:sz w:val="16"/>
              </w:rPr>
              <w:t>CPMK114</w:t>
            </w:r>
          </w:p>
        </w:tc>
        <w:tc>
          <w:tcPr>
            <w:tcW w:type="dxa" w:w="1077"/>
          </w:tcPr>
          <w:p>
            <w:pPr>
              <w:jc w:val="center"/>
            </w:pPr>
            <w:r/>
            <w:r>
              <w:rPr>
                <w:b w:val="0"/>
                <w:sz w:val="16"/>
              </w:rPr>
              <w:t>-</w:t>
            </w:r>
          </w:p>
        </w:tc>
        <w:tc>
          <w:tcPr>
            <w:tcW w:type="dxa" w:w="1077"/>
          </w:tcPr>
          <w:p>
            <w:pPr>
              <w:jc w:val="center"/>
            </w:pPr>
            <w:r/>
            <w:r>
              <w:rPr>
                <w:b w:val="0"/>
                <w:sz w:val="16"/>
              </w:rPr>
              <w:t>3%</w:t>
            </w:r>
          </w:p>
        </w:tc>
        <w:tc>
          <w:tcPr>
            <w:tcW w:type="dxa" w:w="1077"/>
          </w:tcPr>
          <w:p>
            <w:pPr>
              <w:jc w:val="center"/>
            </w:pPr>
            <w:r/>
            <w:r>
              <w:rPr>
                <w:b w:val="0"/>
                <w:sz w:val="16"/>
              </w:rPr>
              <w:t>2%</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5%</w:t>
            </w:r>
          </w:p>
        </w:tc>
      </w:tr>
      <w:tr>
        <w:tc>
          <w:tcPr>
            <w:tcW w:type="dxa" w:w="1077"/>
            <w:shd w:val="clear" w:color="auto" w:fill="D9E1F2"/>
          </w:tcPr>
          <w:p>
            <w:pPr>
              <w:jc w:val="left"/>
            </w:pPr>
            <w:r/>
            <w:r>
              <w:rPr>
                <w:b/>
                <w:sz w:val="16"/>
              </w:rPr>
              <w:t>TOTAL</w:t>
            </w:r>
          </w:p>
        </w:tc>
        <w:tc>
          <w:tcPr>
            <w:tcW w:type="dxa" w:w="1077"/>
            <w:shd w:val="clear" w:color="auto" w:fill="D9E1F2"/>
          </w:tcPr>
          <w:p>
            <w:pPr>
              <w:jc w:val="left"/>
            </w:pPr>
            <w:r/>
            <w:r>
              <w:rPr>
                <w:b/>
                <w:sz w:val="16"/>
              </w:rPr>
            </w:r>
          </w:p>
        </w:tc>
        <w:tc>
          <w:tcPr>
            <w:tcW w:type="dxa" w:w="1077"/>
            <w:shd w:val="clear" w:color="auto" w:fill="D9E1F2"/>
          </w:tcPr>
          <w:p>
            <w:pPr>
              <w:jc w:val="center"/>
            </w:pPr>
            <w:r/>
            <w:r>
              <w:rPr>
                <w:b/>
                <w:sz w:val="16"/>
              </w:rPr>
              <w:t>10%</w:t>
            </w:r>
          </w:p>
        </w:tc>
        <w:tc>
          <w:tcPr>
            <w:tcW w:type="dxa" w:w="1077"/>
            <w:shd w:val="clear" w:color="auto" w:fill="D9E1F2"/>
          </w:tcPr>
          <w:p>
            <w:pPr>
              <w:jc w:val="center"/>
            </w:pPr>
            <w:r/>
            <w:r>
              <w:rPr>
                <w:b/>
                <w:sz w:val="16"/>
              </w:rPr>
              <w:t>38%</w:t>
            </w:r>
          </w:p>
        </w:tc>
        <w:tc>
          <w:tcPr>
            <w:tcW w:type="dxa" w:w="1077"/>
            <w:shd w:val="clear" w:color="auto" w:fill="D9E1F2"/>
          </w:tcPr>
          <w:p>
            <w:pPr>
              <w:jc w:val="center"/>
            </w:pPr>
            <w:r/>
            <w:r>
              <w:rPr>
                <w:b/>
                <w:sz w:val="16"/>
              </w:rPr>
              <w:t>8%</w:t>
            </w:r>
          </w:p>
        </w:tc>
        <w:tc>
          <w:tcPr>
            <w:tcW w:type="dxa" w:w="1077"/>
            <w:shd w:val="clear" w:color="auto" w:fill="D9E1F2"/>
          </w:tcPr>
          <w:p>
            <w:pPr>
              <w:jc w:val="center"/>
            </w:pPr>
            <w:r/>
            <w:r>
              <w:rPr>
                <w:b/>
                <w:sz w:val="16"/>
              </w:rPr>
              <w:t>20%</w:t>
            </w:r>
          </w:p>
        </w:tc>
        <w:tc>
          <w:tcPr>
            <w:tcW w:type="dxa" w:w="1077"/>
            <w:shd w:val="clear" w:color="auto" w:fill="D9E1F2"/>
          </w:tcPr>
          <w:p>
            <w:pPr>
              <w:jc w:val="center"/>
            </w:pPr>
            <w:r/>
            <w:r>
              <w:rPr>
                <w:b/>
                <w:sz w:val="16"/>
              </w:rPr>
              <w:t>9%</w:t>
            </w:r>
          </w:p>
        </w:tc>
        <w:tc>
          <w:tcPr>
            <w:tcW w:type="dxa" w:w="1077"/>
            <w:shd w:val="clear" w:color="auto" w:fill="D9E1F2"/>
          </w:tcPr>
          <w:p>
            <w:pPr>
              <w:jc w:val="center"/>
            </w:pPr>
            <w:r/>
            <w:r>
              <w:rPr>
                <w:b/>
                <w:sz w:val="16"/>
              </w:rPr>
              <w:t>-</w:t>
            </w:r>
          </w:p>
        </w:tc>
        <w:tc>
          <w:tcPr>
            <w:tcW w:type="dxa" w:w="1077"/>
            <w:shd w:val="clear" w:color="auto" w:fill="D9E1F2"/>
          </w:tcPr>
          <w:p>
            <w:pPr>
              <w:jc w:val="center"/>
            </w:pPr>
            <w:r/>
            <w:r>
              <w:rPr>
                <w:b/>
                <w:sz w:val="16"/>
              </w:rPr>
              <w:t>85%+15%UAS=100%</w:t>
            </w:r>
          </w:p>
        </w:tc>
      </w:tr>
    </w:tbl>
    <w:p>
      <w:r>
        <w:rPr>
          <w:sz w:val="16"/>
        </w:rPr>
        <w:t>Catatan: BT=Belajar Terbimbing, PT=Penugasan Terstruktur, KM=Kegiatan Mandiri.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