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7ACE1" w14:textId="77777777" w:rsidR="007B3166" w:rsidRPr="007B3166" w:rsidRDefault="007B3166" w:rsidP="007B3166">
      <w:pPr>
        <w:shd w:val="clear" w:color="auto" w:fill="FFFFFF"/>
        <w:ind w:left="-39"/>
        <w:outlineLvl w:val="0"/>
        <w:rPr>
          <w:rFonts w:ascii="Lucida Grande" w:eastAsia="Times New Roman" w:hAnsi="Lucida Grande" w:cs="Lucida Grande"/>
          <w:b/>
          <w:bCs/>
          <w:spacing w:val="-4"/>
          <w:kern w:val="36"/>
          <w:sz w:val="40"/>
          <w:szCs w:val="63"/>
        </w:rPr>
      </w:pPr>
      <w:r w:rsidRPr="007B3166">
        <w:rPr>
          <w:rFonts w:ascii="Lucida Grande" w:eastAsia="Times New Roman" w:hAnsi="Lucida Grande" w:cs="Lucida Grande"/>
          <w:b/>
          <w:bCs/>
          <w:spacing w:val="-4"/>
          <w:kern w:val="36"/>
          <w:sz w:val="40"/>
          <w:szCs w:val="63"/>
        </w:rPr>
        <w:t>Advantages and Pitfalls of Arrow Functions</w:t>
      </w:r>
    </w:p>
    <w:p w14:paraId="6C3FFF6A" w14:textId="77777777" w:rsidR="005A7A1F" w:rsidRDefault="00652426">
      <w:pPr>
        <w:rPr>
          <w:sz w:val="15"/>
        </w:rPr>
      </w:pPr>
    </w:p>
    <w:p w14:paraId="002A426B" w14:textId="7042BCB7" w:rsidR="0033760B" w:rsidRPr="007E6F8A" w:rsidRDefault="0033760B" w:rsidP="005C78AA">
      <w:pPr>
        <w:rPr>
          <w:color w:val="FF0000"/>
          <w:sz w:val="28"/>
          <w:szCs w:val="28"/>
        </w:rPr>
      </w:pPr>
      <w:r w:rsidRPr="007E6F8A">
        <w:rPr>
          <w:color w:val="FF0000"/>
          <w:sz w:val="28"/>
          <w:szCs w:val="28"/>
        </w:rPr>
        <w:t>In classic function,</w:t>
      </w:r>
    </w:p>
    <w:p w14:paraId="7C84ED6F" w14:textId="1295AEDE" w:rsidR="005C78AA" w:rsidRDefault="005C78AA" w:rsidP="005C78AA">
      <w:pPr>
        <w:rPr>
          <w:rFonts w:ascii="Georgia" w:eastAsia="Times New Roman" w:hAnsi="Georgia" w:cs="Times New Roman"/>
          <w:color w:val="FF0000"/>
          <w:spacing w:val="-1"/>
          <w:sz w:val="36"/>
          <w:szCs w:val="28"/>
          <w:shd w:val="clear" w:color="auto" w:fill="FFFFFF"/>
        </w:rPr>
      </w:pPr>
      <w:r w:rsidRPr="005C78AA">
        <w:rPr>
          <w:color w:val="FF0000"/>
          <w:sz w:val="36"/>
          <w:szCs w:val="28"/>
        </w:rPr>
        <w:t xml:space="preserve">This is bound </w:t>
      </w:r>
      <w:r w:rsidRPr="005C78AA">
        <w:rPr>
          <w:rFonts w:ascii="Georgia" w:eastAsia="Times New Roman" w:hAnsi="Georgia" w:cs="Times New Roman"/>
          <w:color w:val="FF0000"/>
          <w:spacing w:val="-1"/>
          <w:sz w:val="36"/>
          <w:szCs w:val="28"/>
          <w:shd w:val="clear" w:color="auto" w:fill="FFFFFF"/>
        </w:rPr>
        <w:t>on the </w:t>
      </w:r>
      <w:r w:rsidRPr="005C78AA">
        <w:rPr>
          <w:rFonts w:ascii="Georgia" w:eastAsia="Times New Roman" w:hAnsi="Georgia" w:cs="Times New Roman"/>
          <w:b/>
          <w:bCs/>
          <w:i/>
          <w:iCs/>
          <w:color w:val="FF0000"/>
          <w:spacing w:val="-1"/>
          <w:sz w:val="36"/>
          <w:szCs w:val="28"/>
          <w:shd w:val="clear" w:color="auto" w:fill="FFFFFF"/>
        </w:rPr>
        <w:t>context</w:t>
      </w:r>
      <w:r w:rsidRPr="005C78AA">
        <w:rPr>
          <w:rFonts w:ascii="Georgia" w:eastAsia="Times New Roman" w:hAnsi="Georgia" w:cs="Times New Roman"/>
          <w:color w:val="FF0000"/>
          <w:spacing w:val="-1"/>
          <w:sz w:val="36"/>
          <w:szCs w:val="28"/>
          <w:shd w:val="clear" w:color="auto" w:fill="FFFFFF"/>
        </w:rPr>
        <w:t> in which the function is called.</w:t>
      </w:r>
    </w:p>
    <w:p w14:paraId="4B4E9B03" w14:textId="77777777" w:rsidR="0033760B" w:rsidRDefault="0033760B" w:rsidP="005C78AA">
      <w:pPr>
        <w:rPr>
          <w:rFonts w:ascii="Georgia" w:eastAsia="Times New Roman" w:hAnsi="Georgia" w:cs="Times New Roman"/>
          <w:color w:val="FF0000"/>
          <w:spacing w:val="-1"/>
          <w:sz w:val="36"/>
          <w:szCs w:val="28"/>
          <w:shd w:val="clear" w:color="auto" w:fill="FFFFFF"/>
        </w:rPr>
      </w:pPr>
    </w:p>
    <w:p w14:paraId="5F48B505" w14:textId="77777777" w:rsidR="0033760B" w:rsidRPr="0033760B" w:rsidRDefault="0033760B" w:rsidP="0033760B">
      <w:pPr>
        <w:rPr>
          <w:rFonts w:ascii="Times New Roman" w:eastAsia="Times New Roman" w:hAnsi="Times New Roman" w:cs="Times New Roman"/>
        </w:rPr>
      </w:pPr>
      <w:r w:rsidRPr="0033760B">
        <w:rPr>
          <w:rFonts w:ascii="Georgia" w:eastAsia="Times New Roman" w:hAnsi="Georgia" w:cs="Times New Roman"/>
          <w:spacing w:val="-1"/>
          <w:sz w:val="32"/>
          <w:szCs w:val="32"/>
          <w:shd w:val="clear" w:color="auto" w:fill="FFFFFF"/>
        </w:rPr>
        <w:t>Whereas arrow functions use the value of </w:t>
      </w:r>
      <w:r w:rsidRPr="0033760B">
        <w:rPr>
          <w:rFonts w:ascii="Menlo" w:hAnsi="Menlo" w:cs="Menlo"/>
          <w:spacing w:val="-1"/>
        </w:rPr>
        <w:t>this</w:t>
      </w:r>
      <w:r w:rsidRPr="0033760B">
        <w:rPr>
          <w:rFonts w:ascii="Georgia" w:eastAsia="Times New Roman" w:hAnsi="Georgia" w:cs="Times New Roman"/>
          <w:spacing w:val="-1"/>
          <w:sz w:val="32"/>
          <w:szCs w:val="32"/>
          <w:shd w:val="clear" w:color="auto" w:fill="FFFFFF"/>
        </w:rPr>
        <w:t> in their </w:t>
      </w:r>
      <w:r w:rsidRPr="0033760B">
        <w:rPr>
          <w:rFonts w:ascii="Georgia" w:eastAsia="Times New Roman" w:hAnsi="Georgia" w:cs="Times New Roman"/>
          <w:b/>
          <w:bCs/>
          <w:i/>
          <w:iCs/>
          <w:spacing w:val="-1"/>
          <w:sz w:val="32"/>
          <w:szCs w:val="32"/>
          <w:shd w:val="clear" w:color="auto" w:fill="FFFFFF"/>
        </w:rPr>
        <w:t>lexical scope</w:t>
      </w:r>
      <w:r w:rsidRPr="0033760B">
        <w:rPr>
          <w:rFonts w:ascii="Georgia" w:eastAsia="Times New Roman" w:hAnsi="Georgia" w:cs="Times New Roman"/>
          <w:spacing w:val="-1"/>
          <w:sz w:val="32"/>
          <w:szCs w:val="32"/>
          <w:shd w:val="clear" w:color="auto" w:fill="FFFFFF"/>
        </w:rPr>
        <w:t>. This leads to very different behaviour.</w:t>
      </w:r>
    </w:p>
    <w:p w14:paraId="219DA4EC" w14:textId="77777777" w:rsidR="0033760B" w:rsidRDefault="0033760B" w:rsidP="005C78AA">
      <w:pPr>
        <w:rPr>
          <w:rFonts w:ascii="Times New Roman" w:eastAsia="Times New Roman" w:hAnsi="Times New Roman" w:cs="Times New Roman"/>
          <w:color w:val="FF0000"/>
          <w:sz w:val="36"/>
          <w:szCs w:val="28"/>
        </w:rPr>
      </w:pPr>
    </w:p>
    <w:p w14:paraId="498E7AC7" w14:textId="77777777" w:rsidR="006D520B" w:rsidRPr="006D520B" w:rsidRDefault="006D520B" w:rsidP="006D520B">
      <w:pPr>
        <w:rPr>
          <w:rFonts w:ascii="Times New Roman" w:eastAsia="Times New Roman" w:hAnsi="Times New Roman" w:cs="Times New Roman"/>
        </w:rPr>
      </w:pPr>
      <w:r w:rsidRPr="006D520B">
        <w:rPr>
          <w:rFonts w:ascii="Georgia" w:eastAsia="Times New Roman" w:hAnsi="Georgia" w:cs="Times New Roman"/>
          <w:spacing w:val="-1"/>
          <w:sz w:val="32"/>
          <w:szCs w:val="32"/>
          <w:shd w:val="clear" w:color="auto" w:fill="FFFFFF"/>
        </w:rPr>
        <w:t>What’s the difference between context and scope? </w:t>
      </w:r>
    </w:p>
    <w:p w14:paraId="3CD16F05" w14:textId="77777777" w:rsidR="006D520B" w:rsidRDefault="006D520B" w:rsidP="005C78AA">
      <w:pPr>
        <w:rPr>
          <w:rFonts w:ascii="Times New Roman" w:eastAsia="Times New Roman" w:hAnsi="Times New Roman" w:cs="Times New Roman"/>
          <w:color w:val="FF0000"/>
          <w:sz w:val="36"/>
          <w:szCs w:val="28"/>
        </w:rPr>
      </w:pPr>
    </w:p>
    <w:p w14:paraId="3DF502F4" w14:textId="77777777" w:rsidR="00D27C81" w:rsidRDefault="00D27C81" w:rsidP="00D27C81">
      <w:pPr>
        <w:rPr>
          <w:rFonts w:ascii="Georgia" w:eastAsia="Times New Roman" w:hAnsi="Georgia" w:cs="Times New Roman"/>
          <w:color w:val="7030A0"/>
          <w:spacing w:val="-1"/>
          <w:sz w:val="32"/>
          <w:szCs w:val="32"/>
          <w:shd w:val="clear" w:color="auto" w:fill="FFFFFF"/>
        </w:rPr>
      </w:pPr>
      <w:r w:rsidRPr="00D27C81">
        <w:rPr>
          <w:rFonts w:ascii="Georgia" w:eastAsia="Times New Roman" w:hAnsi="Georgia" w:cs="Times New Roman"/>
          <w:color w:val="7030A0"/>
          <w:spacing w:val="-1"/>
          <w:sz w:val="32"/>
          <w:szCs w:val="32"/>
          <w:shd w:val="clear" w:color="auto" w:fill="FFFFFF"/>
        </w:rPr>
        <w:t>The context is (roughly) the </w:t>
      </w:r>
      <w:r w:rsidRPr="00D27C81">
        <w:rPr>
          <w:rFonts w:ascii="Georgia" w:eastAsia="Times New Roman" w:hAnsi="Georgia" w:cs="Times New Roman"/>
          <w:b/>
          <w:bCs/>
          <w:i/>
          <w:iCs/>
          <w:color w:val="7030A0"/>
          <w:spacing w:val="-1"/>
          <w:sz w:val="32"/>
          <w:szCs w:val="32"/>
          <w:shd w:val="clear" w:color="auto" w:fill="FFFFFF"/>
        </w:rPr>
        <w:t>object</w:t>
      </w:r>
      <w:r w:rsidRPr="00D27C81">
        <w:rPr>
          <w:rFonts w:ascii="Georgia" w:eastAsia="Times New Roman" w:hAnsi="Georgia" w:cs="Times New Roman"/>
          <w:color w:val="7030A0"/>
          <w:spacing w:val="-1"/>
          <w:sz w:val="32"/>
          <w:szCs w:val="32"/>
          <w:shd w:val="clear" w:color="auto" w:fill="FFFFFF"/>
        </w:rPr>
        <w:t> that </w:t>
      </w:r>
      <w:r w:rsidRPr="00D27C81">
        <w:rPr>
          <w:rFonts w:ascii="Georgia" w:eastAsia="Times New Roman" w:hAnsi="Georgia" w:cs="Times New Roman"/>
          <w:b/>
          <w:bCs/>
          <w:i/>
          <w:iCs/>
          <w:color w:val="7030A0"/>
          <w:spacing w:val="-1"/>
          <w:sz w:val="32"/>
          <w:szCs w:val="32"/>
          <w:shd w:val="clear" w:color="auto" w:fill="FFFFFF"/>
        </w:rPr>
        <w:t>calls</w:t>
      </w:r>
      <w:r w:rsidRPr="00D27C81">
        <w:rPr>
          <w:rFonts w:ascii="Georgia" w:eastAsia="Times New Roman" w:hAnsi="Georgia" w:cs="Times New Roman"/>
          <w:color w:val="7030A0"/>
          <w:spacing w:val="-1"/>
          <w:sz w:val="32"/>
          <w:szCs w:val="32"/>
          <w:shd w:val="clear" w:color="auto" w:fill="FFFFFF"/>
        </w:rPr>
        <w:t> the function.</w:t>
      </w:r>
    </w:p>
    <w:p w14:paraId="6B385471" w14:textId="65AAD51B" w:rsidR="005C78AA" w:rsidRDefault="00D27C81">
      <w:pPr>
        <w:rPr>
          <w:sz w:val="28"/>
          <w:szCs w:val="28"/>
        </w:rPr>
      </w:pPr>
      <w:r w:rsidRPr="00D27C81">
        <w:rPr>
          <w:rFonts w:ascii="Georgia" w:eastAsia="Times New Roman" w:hAnsi="Georgia" w:cs="Times New Roman"/>
          <w:color w:val="00B050"/>
          <w:spacing w:val="-1"/>
          <w:sz w:val="32"/>
          <w:szCs w:val="32"/>
          <w:shd w:val="clear" w:color="auto" w:fill="FFFFFF"/>
        </w:rPr>
        <w:t>And the scope is all the </w:t>
      </w:r>
      <w:r w:rsidRPr="00D27C81">
        <w:rPr>
          <w:rFonts w:ascii="Georgia" w:eastAsia="Times New Roman" w:hAnsi="Georgia" w:cs="Times New Roman"/>
          <w:b/>
          <w:bCs/>
          <w:i/>
          <w:iCs/>
          <w:color w:val="00B050"/>
          <w:spacing w:val="-1"/>
          <w:sz w:val="32"/>
          <w:szCs w:val="32"/>
          <w:shd w:val="clear" w:color="auto" w:fill="FFFFFF"/>
        </w:rPr>
        <w:t>variables</w:t>
      </w:r>
      <w:r w:rsidRPr="00D27C81">
        <w:rPr>
          <w:rFonts w:ascii="Georgia" w:eastAsia="Times New Roman" w:hAnsi="Georgia" w:cs="Times New Roman"/>
          <w:color w:val="00B050"/>
          <w:spacing w:val="-1"/>
          <w:sz w:val="32"/>
          <w:szCs w:val="32"/>
          <w:shd w:val="clear" w:color="auto" w:fill="FFFFFF"/>
        </w:rPr>
        <w:t> visible to a function </w:t>
      </w:r>
      <w:r w:rsidRPr="00D27C81">
        <w:rPr>
          <w:rFonts w:ascii="Georgia" w:eastAsia="Times New Roman" w:hAnsi="Georgia" w:cs="Times New Roman"/>
          <w:b/>
          <w:bCs/>
          <w:i/>
          <w:iCs/>
          <w:color w:val="00B050"/>
          <w:spacing w:val="-1"/>
          <w:sz w:val="32"/>
          <w:szCs w:val="32"/>
          <w:shd w:val="clear" w:color="auto" w:fill="FFFFFF"/>
        </w:rPr>
        <w:t>where it is defined</w:t>
      </w:r>
      <w:r w:rsidR="00400D2C">
        <w:rPr>
          <w:rFonts w:ascii="Georgia" w:eastAsia="Times New Roman" w:hAnsi="Georgia" w:cs="Times New Roman"/>
          <w:color w:val="00B050"/>
          <w:spacing w:val="-1"/>
          <w:sz w:val="32"/>
          <w:szCs w:val="32"/>
          <w:shd w:val="clear" w:color="auto" w:fill="FFFFFF"/>
        </w:rPr>
        <w:t>.</w:t>
      </w:r>
      <w:r w:rsidR="0033760B">
        <w:rPr>
          <w:sz w:val="28"/>
          <w:szCs w:val="28"/>
        </w:rPr>
        <w:tab/>
      </w:r>
    </w:p>
    <w:p w14:paraId="5766C5DF" w14:textId="77777777" w:rsidR="000E1F43" w:rsidRDefault="000E1F43">
      <w:pPr>
        <w:rPr>
          <w:sz w:val="28"/>
          <w:szCs w:val="28"/>
        </w:rPr>
      </w:pPr>
    </w:p>
    <w:tbl>
      <w:tblPr>
        <w:tblStyle w:val="TableGrid"/>
        <w:tblW w:w="0" w:type="auto"/>
        <w:tblLook w:val="04A0" w:firstRow="1" w:lastRow="0" w:firstColumn="1" w:lastColumn="0" w:noHBand="0" w:noVBand="1"/>
      </w:tblPr>
      <w:tblGrid>
        <w:gridCol w:w="4675"/>
        <w:gridCol w:w="4675"/>
      </w:tblGrid>
      <w:tr w:rsidR="00BA6F6A" w14:paraId="03DF24E3" w14:textId="77777777" w:rsidTr="00BA6F6A">
        <w:tc>
          <w:tcPr>
            <w:tcW w:w="4675" w:type="dxa"/>
          </w:tcPr>
          <w:p w14:paraId="359EFBC6" w14:textId="77777777" w:rsidR="00BA6F6A" w:rsidRDefault="00BA6F6A">
            <w:pPr>
              <w:rPr>
                <w:sz w:val="28"/>
                <w:szCs w:val="28"/>
              </w:rPr>
            </w:pPr>
          </w:p>
        </w:tc>
        <w:tc>
          <w:tcPr>
            <w:tcW w:w="4675" w:type="dxa"/>
          </w:tcPr>
          <w:p w14:paraId="2F2D9CA5" w14:textId="77777777" w:rsidR="00BA6F6A" w:rsidRDefault="00BA6F6A">
            <w:pPr>
              <w:rPr>
                <w:sz w:val="28"/>
                <w:szCs w:val="28"/>
              </w:rPr>
            </w:pPr>
          </w:p>
        </w:tc>
      </w:tr>
      <w:tr w:rsidR="00BA6F6A" w14:paraId="253141B7" w14:textId="77777777" w:rsidTr="00027DD9">
        <w:trPr>
          <w:trHeight w:val="90"/>
        </w:trPr>
        <w:tc>
          <w:tcPr>
            <w:tcW w:w="4675" w:type="dxa"/>
          </w:tcPr>
          <w:p w14:paraId="7157A01F" w14:textId="77777777" w:rsidR="00BA6F6A" w:rsidRPr="00BA6F6A" w:rsidRDefault="00BA6F6A" w:rsidP="00BA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hAnsi="Menlo" w:cs="Menlo"/>
              </w:rPr>
            </w:pPr>
            <w:r w:rsidRPr="00BA6F6A">
              <w:rPr>
                <w:rFonts w:ascii="Menlo" w:hAnsi="Menlo" w:cs="Menlo"/>
              </w:rPr>
              <w:t>let obj = {</w:t>
            </w:r>
            <w:r w:rsidRPr="00BA6F6A">
              <w:rPr>
                <w:rFonts w:ascii="Menlo" w:hAnsi="Menlo" w:cs="Menlo"/>
              </w:rPr>
              <w:br/>
              <w:t xml:space="preserve">  myVar: 'foo',</w:t>
            </w:r>
            <w:r w:rsidRPr="00BA6F6A">
              <w:rPr>
                <w:rFonts w:ascii="Menlo" w:hAnsi="Menlo" w:cs="Menlo"/>
              </w:rPr>
              <w:br/>
              <w:t xml:space="preserve">  </w:t>
            </w:r>
            <w:r w:rsidRPr="00BA6F6A">
              <w:rPr>
                <w:rFonts w:ascii="Menlo" w:hAnsi="Menlo" w:cs="Menlo"/>
              </w:rPr>
              <w:br/>
              <w:t xml:space="preserve">  myFunc: function() { </w:t>
            </w:r>
            <w:r w:rsidRPr="00BA6F6A">
              <w:rPr>
                <w:rFonts w:ascii="Menlo" w:hAnsi="Menlo" w:cs="Menlo"/>
              </w:rPr>
              <w:br/>
              <w:t xml:space="preserve">    console.log(this.myVar)  </w:t>
            </w:r>
            <w:r w:rsidRPr="00BA6F6A">
              <w:rPr>
                <w:rFonts w:ascii="Menlo" w:hAnsi="Menlo" w:cs="Menlo"/>
              </w:rPr>
              <w:br/>
              <w:t xml:space="preserve">  </w:t>
            </w:r>
            <w:r w:rsidRPr="00BA6F6A">
              <w:rPr>
                <w:rFonts w:ascii="Menlo" w:hAnsi="Menlo" w:cs="Menlo"/>
              </w:rPr>
              <w:br/>
              <w:t xml:space="preserve">    setTimeout</w:t>
            </w:r>
            <w:r w:rsidRPr="00BA6F6A">
              <w:rPr>
                <w:rFonts w:ascii="Menlo" w:hAnsi="Menlo" w:cs="Menlo"/>
                <w:b/>
                <w:color w:val="FF0000"/>
              </w:rPr>
              <w:t>(() =&gt; {</w:t>
            </w:r>
            <w:r w:rsidRPr="00BA6F6A">
              <w:rPr>
                <w:rFonts w:ascii="Menlo" w:hAnsi="Menlo" w:cs="Menlo"/>
                <w:b/>
                <w:color w:val="FF0000"/>
              </w:rPr>
              <w:br/>
            </w:r>
            <w:r w:rsidRPr="00BA6F6A">
              <w:rPr>
                <w:rFonts w:ascii="Menlo" w:hAnsi="Menlo" w:cs="Menlo"/>
              </w:rPr>
              <w:t xml:space="preserve">      console.log(this.myVar)</w:t>
            </w:r>
            <w:r w:rsidRPr="00BA6F6A">
              <w:rPr>
                <w:rFonts w:ascii="Menlo" w:hAnsi="Menlo" w:cs="Menlo"/>
              </w:rPr>
              <w:br/>
              <w:t xml:space="preserve">    }, 1000)</w:t>
            </w:r>
            <w:r w:rsidRPr="00BA6F6A">
              <w:rPr>
                <w:rFonts w:ascii="Menlo" w:hAnsi="Menlo" w:cs="Menlo"/>
              </w:rPr>
              <w:br/>
              <w:t xml:space="preserve">  }</w:t>
            </w:r>
            <w:r w:rsidRPr="00BA6F6A">
              <w:rPr>
                <w:rFonts w:ascii="Menlo" w:hAnsi="Menlo" w:cs="Menlo"/>
              </w:rPr>
              <w:br/>
              <w:t>}</w:t>
            </w:r>
          </w:p>
          <w:p w14:paraId="49A6BEB8" w14:textId="77777777" w:rsidR="00BA6F6A" w:rsidRDefault="00BA6F6A" w:rsidP="00BA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i/>
                <w:iCs/>
              </w:rPr>
            </w:pPr>
            <w:r w:rsidRPr="00BA6F6A">
              <w:rPr>
                <w:rFonts w:ascii="Menlo" w:hAnsi="Menlo" w:cs="Menlo"/>
              </w:rPr>
              <w:t xml:space="preserve">obj.myFunc() </w:t>
            </w:r>
            <w:r w:rsidRPr="00BA6F6A">
              <w:rPr>
                <w:rFonts w:ascii="Menlo" w:hAnsi="Menlo" w:cs="Menlo"/>
                <w:i/>
                <w:iCs/>
              </w:rPr>
              <w:t xml:space="preserve">// foo ... then... </w:t>
            </w:r>
            <w:r w:rsidRPr="00BA6F6A">
              <w:rPr>
                <w:rFonts w:ascii="Menlo" w:hAnsi="Menlo" w:cs="Menlo"/>
                <w:b/>
                <w:i/>
                <w:iCs/>
              </w:rPr>
              <w:t>foo</w:t>
            </w:r>
          </w:p>
          <w:p w14:paraId="4F419E72" w14:textId="77777777" w:rsidR="003D425C" w:rsidRDefault="003D425C" w:rsidP="003D425C">
            <w:pPr>
              <w:rPr>
                <w:rFonts w:ascii="Georgia" w:eastAsia="Times New Roman" w:hAnsi="Georgia" w:cs="Times New Roman"/>
                <w:spacing w:val="-1"/>
                <w:sz w:val="32"/>
                <w:szCs w:val="32"/>
                <w:shd w:val="clear" w:color="auto" w:fill="FFFFFF"/>
              </w:rPr>
            </w:pPr>
            <w:r>
              <w:rPr>
                <w:rFonts w:ascii="Menlo" w:hAnsi="Menlo" w:cs="Menlo"/>
                <w:b/>
                <w:i/>
                <w:iCs/>
              </w:rPr>
              <w:t xml:space="preserve">// </w:t>
            </w:r>
            <w:r w:rsidRPr="003D425C">
              <w:rPr>
                <w:rFonts w:ascii="Georgia" w:eastAsia="Times New Roman" w:hAnsi="Georgia" w:cs="Times New Roman"/>
                <w:spacing w:val="-1"/>
                <w:sz w:val="32"/>
                <w:szCs w:val="32"/>
                <w:shd w:val="clear" w:color="auto" w:fill="FFFFFF"/>
              </w:rPr>
              <w:t>arrow functions are better suited for callbacks. </w:t>
            </w:r>
          </w:p>
          <w:p w14:paraId="7F5B6249" w14:textId="77777777" w:rsidR="00400D2C" w:rsidRPr="00400D2C" w:rsidRDefault="00400D2C" w:rsidP="00400D2C">
            <w:pPr>
              <w:rPr>
                <w:rFonts w:ascii="Times New Roman" w:eastAsia="Times New Roman" w:hAnsi="Times New Roman" w:cs="Times New Roman"/>
              </w:rPr>
            </w:pPr>
            <w:r>
              <w:rPr>
                <w:rFonts w:ascii="Georgia" w:eastAsia="Times New Roman" w:hAnsi="Georgia" w:cs="Times New Roman"/>
                <w:spacing w:val="-1"/>
                <w:sz w:val="32"/>
                <w:szCs w:val="32"/>
                <w:shd w:val="clear" w:color="auto" w:fill="FFFFFF"/>
              </w:rPr>
              <w:t xml:space="preserve">// </w:t>
            </w:r>
            <w:r w:rsidRPr="00400D2C">
              <w:rPr>
                <w:rFonts w:ascii="Georgia" w:eastAsia="Times New Roman" w:hAnsi="Georgia" w:cs="Times New Roman"/>
                <w:spacing w:val="-1"/>
                <w:sz w:val="32"/>
                <w:szCs w:val="32"/>
                <w:shd w:val="clear" w:color="auto" w:fill="FFFFFF"/>
              </w:rPr>
              <w:t>arrow functions take their value of this from the lexical scope. That means it just uses the value of this in the surrounding code block. It doesn’t care </w:t>
            </w:r>
            <w:r w:rsidRPr="00400D2C">
              <w:rPr>
                <w:rFonts w:ascii="Georgia" w:eastAsia="Times New Roman" w:hAnsi="Georgia" w:cs="Times New Roman"/>
                <w:i/>
                <w:iCs/>
                <w:spacing w:val="-1"/>
                <w:sz w:val="32"/>
                <w:szCs w:val="32"/>
                <w:shd w:val="clear" w:color="auto" w:fill="FFFFFF"/>
              </w:rPr>
              <w:t>what calls it</w:t>
            </w:r>
            <w:r w:rsidRPr="00400D2C">
              <w:rPr>
                <w:rFonts w:ascii="Georgia" w:eastAsia="Times New Roman" w:hAnsi="Georgia" w:cs="Times New Roman"/>
                <w:spacing w:val="-1"/>
                <w:sz w:val="32"/>
                <w:szCs w:val="32"/>
                <w:shd w:val="clear" w:color="auto" w:fill="FFFFFF"/>
              </w:rPr>
              <w:t>, it just cares </w:t>
            </w:r>
            <w:r w:rsidRPr="00400D2C">
              <w:rPr>
                <w:rFonts w:ascii="Georgia" w:eastAsia="Times New Roman" w:hAnsi="Georgia" w:cs="Times New Roman"/>
                <w:i/>
                <w:iCs/>
                <w:spacing w:val="-1"/>
                <w:sz w:val="32"/>
                <w:szCs w:val="32"/>
                <w:shd w:val="clear" w:color="auto" w:fill="FFFFFF"/>
              </w:rPr>
              <w:t>where it was defined</w:t>
            </w:r>
            <w:r w:rsidRPr="00400D2C">
              <w:rPr>
                <w:rFonts w:ascii="Georgia" w:eastAsia="Times New Roman" w:hAnsi="Georgia" w:cs="Times New Roman"/>
                <w:spacing w:val="-1"/>
                <w:sz w:val="32"/>
                <w:szCs w:val="32"/>
                <w:shd w:val="clear" w:color="auto" w:fill="FFFFFF"/>
              </w:rPr>
              <w:t>.</w:t>
            </w:r>
          </w:p>
          <w:p w14:paraId="13496B68" w14:textId="02AA367F" w:rsidR="00400D2C" w:rsidRPr="003D425C" w:rsidRDefault="00400D2C" w:rsidP="003D425C">
            <w:pPr>
              <w:rPr>
                <w:rFonts w:ascii="Times New Roman" w:eastAsia="Times New Roman" w:hAnsi="Times New Roman" w:cs="Times New Roman"/>
              </w:rPr>
            </w:pPr>
          </w:p>
          <w:p w14:paraId="10F71C5F" w14:textId="730834C9" w:rsidR="003D425C" w:rsidRPr="00BA6F6A" w:rsidRDefault="003D425C" w:rsidP="00BA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p>
          <w:p w14:paraId="2296BBC2" w14:textId="77777777" w:rsidR="00BA6F6A" w:rsidRDefault="00BA6F6A">
            <w:pPr>
              <w:rPr>
                <w:sz w:val="28"/>
                <w:szCs w:val="28"/>
              </w:rPr>
            </w:pPr>
          </w:p>
        </w:tc>
        <w:tc>
          <w:tcPr>
            <w:tcW w:w="4675" w:type="dxa"/>
          </w:tcPr>
          <w:p w14:paraId="3DA00E3E" w14:textId="77777777" w:rsidR="00BA6F6A" w:rsidRPr="00BA6F6A" w:rsidRDefault="00BA6F6A" w:rsidP="00BA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hAnsi="Menlo" w:cs="Menlo"/>
              </w:rPr>
            </w:pPr>
            <w:r w:rsidRPr="00BA6F6A">
              <w:rPr>
                <w:rFonts w:ascii="Menlo" w:hAnsi="Menlo" w:cs="Menlo"/>
              </w:rPr>
              <w:lastRenderedPageBreak/>
              <w:t>let obj = {</w:t>
            </w:r>
            <w:r w:rsidRPr="00BA6F6A">
              <w:rPr>
                <w:rFonts w:ascii="Menlo" w:hAnsi="Menlo" w:cs="Menlo"/>
              </w:rPr>
              <w:br/>
              <w:t xml:space="preserve">  myVar: 'foo',</w:t>
            </w:r>
            <w:r w:rsidRPr="00BA6F6A">
              <w:rPr>
                <w:rFonts w:ascii="Menlo" w:hAnsi="Menlo" w:cs="Menlo"/>
              </w:rPr>
              <w:br/>
              <w:t xml:space="preserve">  </w:t>
            </w:r>
            <w:r w:rsidRPr="00BA6F6A">
              <w:rPr>
                <w:rFonts w:ascii="Menlo" w:hAnsi="Menlo" w:cs="Menlo"/>
              </w:rPr>
              <w:br/>
              <w:t xml:space="preserve">  myFunc: </w:t>
            </w:r>
            <w:r w:rsidRPr="00BA6F6A">
              <w:rPr>
                <w:rFonts w:ascii="Menlo" w:hAnsi="Menlo" w:cs="Menlo"/>
                <w:color w:val="FF0000"/>
              </w:rPr>
              <w:t>() =&gt;</w:t>
            </w:r>
            <w:r w:rsidRPr="00BA6F6A">
              <w:rPr>
                <w:rFonts w:ascii="Menlo" w:hAnsi="Menlo" w:cs="Menlo"/>
              </w:rPr>
              <w:t xml:space="preserve"> { </w:t>
            </w:r>
            <w:r w:rsidRPr="00BA6F6A">
              <w:rPr>
                <w:rFonts w:ascii="Menlo" w:hAnsi="Menlo" w:cs="Menlo"/>
              </w:rPr>
              <w:br/>
              <w:t xml:space="preserve">    console.log(this.myVar)  </w:t>
            </w:r>
            <w:r w:rsidRPr="00BA6F6A">
              <w:rPr>
                <w:rFonts w:ascii="Menlo" w:hAnsi="Menlo" w:cs="Menlo"/>
              </w:rPr>
              <w:br/>
              <w:t xml:space="preserve">  }</w:t>
            </w:r>
            <w:r w:rsidRPr="00BA6F6A">
              <w:rPr>
                <w:rFonts w:ascii="Menlo" w:hAnsi="Menlo" w:cs="Menlo"/>
              </w:rPr>
              <w:br/>
              <w:t>}</w:t>
            </w:r>
          </w:p>
          <w:p w14:paraId="404F3F62" w14:textId="77777777" w:rsidR="00BA6F6A" w:rsidRPr="00BA6F6A" w:rsidRDefault="00BA6F6A" w:rsidP="00BA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r w:rsidRPr="00BA6F6A">
              <w:rPr>
                <w:rFonts w:ascii="Menlo" w:hAnsi="Menlo" w:cs="Menlo"/>
              </w:rPr>
              <w:t xml:space="preserve">obj.myFunc() </w:t>
            </w:r>
            <w:r w:rsidRPr="00BA6F6A">
              <w:rPr>
                <w:rFonts w:ascii="Menlo" w:hAnsi="Menlo" w:cs="Menlo"/>
                <w:i/>
                <w:iCs/>
              </w:rPr>
              <w:t xml:space="preserve">// </w:t>
            </w:r>
            <w:r w:rsidRPr="00BA6F6A">
              <w:rPr>
                <w:rFonts w:ascii="Menlo" w:hAnsi="Menlo" w:cs="Menlo"/>
                <w:b/>
                <w:i/>
                <w:iCs/>
              </w:rPr>
              <w:t>undefined</w:t>
            </w:r>
          </w:p>
          <w:p w14:paraId="508ACBD5" w14:textId="77777777" w:rsidR="00BA6F6A" w:rsidRDefault="00BA6F6A">
            <w:pPr>
              <w:rPr>
                <w:sz w:val="28"/>
                <w:szCs w:val="28"/>
              </w:rPr>
            </w:pPr>
          </w:p>
          <w:p w14:paraId="3A872CDC" w14:textId="6ED0D673" w:rsidR="00F16FB5" w:rsidRPr="00F16FB5" w:rsidRDefault="00F16FB5" w:rsidP="00F16FB5">
            <w:pPr>
              <w:rPr>
                <w:rFonts w:ascii="Times New Roman" w:eastAsia="Times New Roman" w:hAnsi="Times New Roman" w:cs="Times New Roman"/>
              </w:rPr>
            </w:pPr>
            <w:r>
              <w:rPr>
                <w:sz w:val="28"/>
                <w:szCs w:val="28"/>
              </w:rPr>
              <w:t xml:space="preserve">// </w:t>
            </w:r>
            <w:r w:rsidRPr="00F16FB5">
              <w:rPr>
                <w:rFonts w:ascii="Georgia" w:eastAsia="Times New Roman" w:hAnsi="Georgia" w:cs="Times New Roman"/>
                <w:spacing w:val="-1"/>
                <w:sz w:val="32"/>
                <w:szCs w:val="32"/>
                <w:shd w:val="clear" w:color="auto" w:fill="FFFFFF"/>
              </w:rPr>
              <w:t>But arrow functions don’t bind </w:t>
            </w:r>
            <w:r w:rsidRPr="00F16FB5">
              <w:rPr>
                <w:rFonts w:ascii="Menlo" w:hAnsi="Menlo" w:cs="Menlo"/>
                <w:spacing w:val="-1"/>
              </w:rPr>
              <w:t>this</w:t>
            </w:r>
            <w:r>
              <w:rPr>
                <w:rFonts w:ascii="Menlo" w:hAnsi="Menlo" w:cs="Menlo"/>
                <w:spacing w:val="-1"/>
              </w:rPr>
              <w:t xml:space="preserve"> </w:t>
            </w:r>
            <w:r w:rsidRPr="00F16FB5">
              <w:rPr>
                <w:rFonts w:ascii="Georgia" w:eastAsia="Times New Roman" w:hAnsi="Georgia" w:cs="Times New Roman"/>
                <w:spacing w:val="-1"/>
                <w:sz w:val="32"/>
                <w:szCs w:val="32"/>
                <w:shd w:val="clear" w:color="auto" w:fill="FFFFFF"/>
              </w:rPr>
              <w:t>to the object that called them. </w:t>
            </w:r>
          </w:p>
          <w:p w14:paraId="0BADCA29" w14:textId="77BA95C0" w:rsidR="00F16FB5" w:rsidRDefault="00F16FB5">
            <w:pPr>
              <w:rPr>
                <w:sz w:val="28"/>
                <w:szCs w:val="28"/>
              </w:rPr>
            </w:pPr>
          </w:p>
        </w:tc>
      </w:tr>
      <w:tr w:rsidR="00BA6F6A" w14:paraId="59414B67" w14:textId="77777777" w:rsidTr="00027DD9">
        <w:trPr>
          <w:trHeight w:val="2141"/>
        </w:trPr>
        <w:tc>
          <w:tcPr>
            <w:tcW w:w="4675" w:type="dxa"/>
          </w:tcPr>
          <w:p w14:paraId="1D3900B7" w14:textId="77777777" w:rsidR="00027DD9" w:rsidRPr="00027DD9" w:rsidRDefault="00027DD9" w:rsidP="0002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hAnsi="Menlo" w:cs="Menlo"/>
              </w:rPr>
            </w:pPr>
            <w:r w:rsidRPr="00027DD9">
              <w:rPr>
                <w:rFonts w:ascii="Menlo" w:hAnsi="Menlo" w:cs="Menlo"/>
              </w:rPr>
              <w:lastRenderedPageBreak/>
              <w:t>let obj = {</w:t>
            </w:r>
            <w:r w:rsidRPr="00027DD9">
              <w:rPr>
                <w:rFonts w:ascii="Menlo" w:hAnsi="Menlo" w:cs="Menlo"/>
              </w:rPr>
              <w:br/>
              <w:t xml:space="preserve">  myVar: 'foo',</w:t>
            </w:r>
            <w:r w:rsidRPr="00027DD9">
              <w:rPr>
                <w:rFonts w:ascii="Menlo" w:hAnsi="Menlo" w:cs="Menlo"/>
              </w:rPr>
              <w:br/>
              <w:t xml:space="preserve">  </w:t>
            </w:r>
            <w:r w:rsidRPr="00027DD9">
              <w:rPr>
                <w:rFonts w:ascii="Menlo" w:hAnsi="Menlo" w:cs="Menlo"/>
              </w:rPr>
              <w:br/>
              <w:t xml:space="preserve">  myFunc: function() { </w:t>
            </w:r>
            <w:r w:rsidRPr="00027DD9">
              <w:rPr>
                <w:rFonts w:ascii="Menlo" w:hAnsi="Menlo" w:cs="Menlo"/>
              </w:rPr>
              <w:br/>
              <w:t xml:space="preserve">    console.log(this.myVar)   </w:t>
            </w:r>
            <w:r w:rsidRPr="00027DD9">
              <w:rPr>
                <w:rFonts w:ascii="Menlo" w:hAnsi="Menlo" w:cs="Menlo"/>
              </w:rPr>
              <w:br/>
              <w:t xml:space="preserve"> </w:t>
            </w:r>
            <w:r w:rsidRPr="00027DD9">
              <w:rPr>
                <w:rFonts w:ascii="Menlo" w:hAnsi="Menlo" w:cs="Menlo"/>
              </w:rPr>
              <w:br/>
              <w:t xml:space="preserve">    setTimeout(function() {</w:t>
            </w:r>
            <w:r w:rsidRPr="00027DD9">
              <w:rPr>
                <w:rFonts w:ascii="Menlo" w:hAnsi="Menlo" w:cs="Menlo"/>
              </w:rPr>
              <w:br/>
              <w:t xml:space="preserve">      console.log(this.myVar)</w:t>
            </w:r>
            <w:r w:rsidRPr="00027DD9">
              <w:rPr>
                <w:rFonts w:ascii="Menlo" w:hAnsi="Menlo" w:cs="Menlo"/>
              </w:rPr>
              <w:br/>
              <w:t xml:space="preserve">    }, 1000)</w:t>
            </w:r>
            <w:r w:rsidRPr="00027DD9">
              <w:rPr>
                <w:rFonts w:ascii="Menlo" w:hAnsi="Menlo" w:cs="Menlo"/>
              </w:rPr>
              <w:br/>
              <w:t xml:space="preserve">  }</w:t>
            </w:r>
            <w:r w:rsidRPr="00027DD9">
              <w:rPr>
                <w:rFonts w:ascii="Menlo" w:hAnsi="Menlo" w:cs="Menlo"/>
              </w:rPr>
              <w:br/>
              <w:t>}</w:t>
            </w:r>
          </w:p>
          <w:p w14:paraId="2EDD39CF" w14:textId="77777777" w:rsidR="00027DD9" w:rsidRDefault="00027DD9" w:rsidP="0002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i/>
                <w:iCs/>
              </w:rPr>
            </w:pPr>
            <w:r w:rsidRPr="00027DD9">
              <w:rPr>
                <w:rFonts w:ascii="Menlo" w:hAnsi="Menlo" w:cs="Menlo"/>
              </w:rPr>
              <w:t xml:space="preserve">obj.myFunc() </w:t>
            </w:r>
            <w:r w:rsidRPr="00027DD9">
              <w:rPr>
                <w:rFonts w:ascii="Menlo" w:hAnsi="Menlo" w:cs="Menlo"/>
                <w:i/>
                <w:iCs/>
              </w:rPr>
              <w:t>// foo ... then... undefined</w:t>
            </w:r>
          </w:p>
          <w:p w14:paraId="273DCB92" w14:textId="08B777A2" w:rsidR="00027DD9" w:rsidRPr="00027DD9" w:rsidRDefault="00027DD9" w:rsidP="00027DD9">
            <w:pPr>
              <w:rPr>
                <w:rFonts w:ascii="Times New Roman" w:eastAsia="Times New Roman" w:hAnsi="Times New Roman" w:cs="Times New Roman"/>
              </w:rPr>
            </w:pPr>
            <w:r>
              <w:rPr>
                <w:rFonts w:ascii="Menlo" w:hAnsi="Menlo" w:cs="Menlo"/>
                <w:i/>
                <w:iCs/>
              </w:rPr>
              <w:t xml:space="preserve">// for </w:t>
            </w:r>
            <w:r w:rsidRPr="00027DD9">
              <w:rPr>
                <w:rFonts w:ascii="Menlo" w:hAnsi="Menlo" w:cs="Menlo"/>
                <w:color w:val="FF0000"/>
                <w:spacing w:val="-1"/>
              </w:rPr>
              <w:t>setTimeout</w:t>
            </w:r>
            <w:r w:rsidRPr="00027DD9">
              <w:rPr>
                <w:rFonts w:ascii="Calibri" w:eastAsia="Calibri" w:hAnsi="Calibri" w:cs="Calibri"/>
                <w:spacing w:val="-1"/>
                <w:sz w:val="32"/>
                <w:szCs w:val="32"/>
                <w:shd w:val="clear" w:color="auto" w:fill="FFFFFF"/>
              </w:rPr>
              <w:t> </w:t>
            </w:r>
            <w:r w:rsidRPr="00027DD9">
              <w:rPr>
                <w:rFonts w:ascii="Georgia" w:eastAsia="Times New Roman" w:hAnsi="Georgia" w:cs="Times New Roman"/>
                <w:spacing w:val="-1"/>
                <w:sz w:val="32"/>
                <w:szCs w:val="32"/>
                <w:shd w:val="clear" w:color="auto" w:fill="FFFFFF"/>
              </w:rPr>
              <w:t>—</w:t>
            </w:r>
            <w:r w:rsidRPr="00027DD9">
              <w:rPr>
                <w:rFonts w:ascii="Calibri" w:eastAsia="Calibri" w:hAnsi="Calibri" w:cs="Calibri"/>
                <w:spacing w:val="-1"/>
                <w:sz w:val="32"/>
                <w:szCs w:val="32"/>
                <w:shd w:val="clear" w:color="auto" w:fill="FFFFFF"/>
              </w:rPr>
              <w:t> </w:t>
            </w:r>
            <w:r w:rsidRPr="00027DD9">
              <w:rPr>
                <w:rFonts w:ascii="Georgia" w:eastAsia="Times New Roman" w:hAnsi="Georgia" w:cs="Times New Roman"/>
                <w:spacing w:val="-1"/>
                <w:sz w:val="32"/>
                <w:szCs w:val="32"/>
                <w:shd w:val="clear" w:color="auto" w:fill="FFFFFF"/>
              </w:rPr>
              <w:t>so its context is different. Its context is actually a </w:t>
            </w:r>
            <w:hyperlink r:id="rId5" w:anchor="timers_class_timeout" w:tgtFrame="_blank" w:history="1">
              <w:r w:rsidRPr="00027DD9">
                <w:rPr>
                  <w:rFonts w:ascii="Menlo" w:hAnsi="Menlo" w:cs="Menlo"/>
                  <w:color w:val="0000FF"/>
                  <w:spacing w:val="-1"/>
                  <w:u w:val="single"/>
                </w:rPr>
                <w:t>Timeout</w:t>
              </w:r>
            </w:hyperlink>
            <w:r w:rsidRPr="00027DD9">
              <w:rPr>
                <w:rFonts w:ascii="Georgia" w:eastAsia="Times New Roman" w:hAnsi="Georgia" w:cs="Times New Roman"/>
                <w:spacing w:val="-1"/>
                <w:sz w:val="32"/>
                <w:szCs w:val="32"/>
                <w:shd w:val="clear" w:color="auto" w:fill="FFFFFF"/>
              </w:rPr>
              <w:t>object in Node or the </w:t>
            </w:r>
            <w:hyperlink r:id="rId6" w:tgtFrame="_blank" w:history="1">
              <w:r w:rsidRPr="00027DD9">
                <w:rPr>
                  <w:rFonts w:ascii="Menlo" w:hAnsi="Menlo" w:cs="Menlo"/>
                  <w:color w:val="0000FF"/>
                  <w:spacing w:val="-1"/>
                  <w:u w:val="single"/>
                </w:rPr>
                <w:t>window</w:t>
              </w:r>
            </w:hyperlink>
            <w:r w:rsidRPr="00027DD9">
              <w:rPr>
                <w:rFonts w:ascii="Georgia" w:eastAsia="Times New Roman" w:hAnsi="Georgia" w:cs="Times New Roman"/>
                <w:spacing w:val="-1"/>
                <w:sz w:val="32"/>
                <w:szCs w:val="32"/>
                <w:shd w:val="clear" w:color="auto" w:fill="FFFFFF"/>
              </w:rPr>
              <w:t> object in browsers.</w:t>
            </w:r>
          </w:p>
          <w:p w14:paraId="77FF7F0E" w14:textId="1FBA3985" w:rsidR="00027DD9" w:rsidRPr="00027DD9" w:rsidRDefault="00027DD9" w:rsidP="0002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p>
          <w:p w14:paraId="6DB2D382" w14:textId="77777777" w:rsidR="00BA6F6A" w:rsidRDefault="00BA6F6A">
            <w:pPr>
              <w:rPr>
                <w:sz w:val="28"/>
                <w:szCs w:val="28"/>
              </w:rPr>
            </w:pPr>
          </w:p>
        </w:tc>
        <w:tc>
          <w:tcPr>
            <w:tcW w:w="4675" w:type="dxa"/>
          </w:tcPr>
          <w:p w14:paraId="1317B9A7" w14:textId="77777777" w:rsidR="00027DD9" w:rsidRPr="00027DD9" w:rsidRDefault="00027DD9" w:rsidP="0002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hAnsi="Menlo" w:cs="Menlo"/>
              </w:rPr>
            </w:pPr>
            <w:r w:rsidRPr="00027DD9">
              <w:rPr>
                <w:rFonts w:ascii="Menlo" w:hAnsi="Menlo" w:cs="Menlo"/>
              </w:rPr>
              <w:t>let obj = {</w:t>
            </w:r>
            <w:r w:rsidRPr="00027DD9">
              <w:rPr>
                <w:rFonts w:ascii="Menlo" w:hAnsi="Menlo" w:cs="Menlo"/>
              </w:rPr>
              <w:br/>
              <w:t xml:space="preserve">  myVar: 'foo',</w:t>
            </w:r>
            <w:r w:rsidRPr="00027DD9">
              <w:rPr>
                <w:rFonts w:ascii="Menlo" w:hAnsi="Menlo" w:cs="Menlo"/>
              </w:rPr>
              <w:br/>
              <w:t xml:space="preserve">  </w:t>
            </w:r>
            <w:r w:rsidRPr="00027DD9">
              <w:rPr>
                <w:rFonts w:ascii="Menlo" w:hAnsi="Menlo" w:cs="Menlo"/>
              </w:rPr>
              <w:br/>
              <w:t xml:space="preserve">  myFunc: function() { </w:t>
            </w:r>
            <w:r w:rsidRPr="00027DD9">
              <w:rPr>
                <w:rFonts w:ascii="Menlo" w:hAnsi="Menlo" w:cs="Menlo"/>
              </w:rPr>
              <w:br/>
              <w:t xml:space="preserve">    let self = this</w:t>
            </w:r>
          </w:p>
          <w:p w14:paraId="1039FF1B" w14:textId="77777777" w:rsidR="00027DD9" w:rsidRPr="00027DD9" w:rsidRDefault="00027DD9" w:rsidP="0002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r w:rsidRPr="00027DD9">
              <w:rPr>
                <w:rFonts w:ascii="Menlo" w:hAnsi="Menlo" w:cs="Menlo"/>
              </w:rPr>
              <w:t xml:space="preserve">    console.log(this.myVar)  </w:t>
            </w:r>
            <w:r w:rsidRPr="00027DD9">
              <w:rPr>
                <w:rFonts w:ascii="Menlo" w:hAnsi="Menlo" w:cs="Menlo"/>
              </w:rPr>
              <w:br/>
              <w:t xml:space="preserve">  </w:t>
            </w:r>
            <w:r w:rsidRPr="00027DD9">
              <w:rPr>
                <w:rFonts w:ascii="Menlo" w:hAnsi="Menlo" w:cs="Menlo"/>
              </w:rPr>
              <w:br/>
              <w:t xml:space="preserve">    setTimeout(function() {</w:t>
            </w:r>
            <w:r w:rsidRPr="00027DD9">
              <w:rPr>
                <w:rFonts w:ascii="Menlo" w:hAnsi="Menlo" w:cs="Menlo"/>
              </w:rPr>
              <w:br/>
              <w:t xml:space="preserve">      console.log(self.myVar)</w:t>
            </w:r>
            <w:r w:rsidRPr="00027DD9">
              <w:rPr>
                <w:rFonts w:ascii="Menlo" w:hAnsi="Menlo" w:cs="Menlo"/>
              </w:rPr>
              <w:br/>
              <w:t xml:space="preserve">    }, 1000)</w:t>
            </w:r>
            <w:r w:rsidRPr="00027DD9">
              <w:rPr>
                <w:rFonts w:ascii="Menlo" w:hAnsi="Menlo" w:cs="Menlo"/>
              </w:rPr>
              <w:br/>
              <w:t xml:space="preserve">  }</w:t>
            </w:r>
            <w:r w:rsidRPr="00027DD9">
              <w:rPr>
                <w:rFonts w:ascii="Menlo" w:hAnsi="Menlo" w:cs="Menlo"/>
              </w:rPr>
              <w:br/>
              <w:t>}</w:t>
            </w:r>
          </w:p>
          <w:p w14:paraId="1BFC7492" w14:textId="77777777" w:rsidR="00027DD9" w:rsidRPr="00027DD9" w:rsidRDefault="00027DD9" w:rsidP="00027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r w:rsidRPr="00027DD9">
              <w:rPr>
                <w:rFonts w:ascii="Menlo" w:hAnsi="Menlo" w:cs="Menlo"/>
              </w:rPr>
              <w:t xml:space="preserve">obj.myFunc() </w:t>
            </w:r>
            <w:r w:rsidRPr="00027DD9">
              <w:rPr>
                <w:rFonts w:ascii="Menlo" w:hAnsi="Menlo" w:cs="Menlo"/>
                <w:i/>
                <w:iCs/>
              </w:rPr>
              <w:t>// foo ... then... foo</w:t>
            </w:r>
          </w:p>
          <w:p w14:paraId="0175424B" w14:textId="77777777" w:rsidR="00BA6F6A" w:rsidRDefault="00BA6F6A">
            <w:pPr>
              <w:rPr>
                <w:sz w:val="28"/>
                <w:szCs w:val="28"/>
              </w:rPr>
            </w:pPr>
          </w:p>
          <w:p w14:paraId="39FDF070" w14:textId="77777777" w:rsidR="00027DD9" w:rsidRPr="00027DD9" w:rsidRDefault="00027DD9" w:rsidP="00027DD9">
            <w:pPr>
              <w:rPr>
                <w:rFonts w:ascii="Times New Roman" w:eastAsia="Times New Roman" w:hAnsi="Times New Roman" w:cs="Times New Roman"/>
              </w:rPr>
            </w:pPr>
            <w:r>
              <w:rPr>
                <w:sz w:val="28"/>
                <w:szCs w:val="28"/>
              </w:rPr>
              <w:t xml:space="preserve">// </w:t>
            </w:r>
            <w:r w:rsidRPr="00027DD9">
              <w:rPr>
                <w:rFonts w:ascii="Georgia" w:eastAsia="Times New Roman" w:hAnsi="Georgia" w:cs="Times New Roman"/>
                <w:spacing w:val="-1"/>
                <w:sz w:val="32"/>
                <w:szCs w:val="32"/>
                <w:shd w:val="clear" w:color="auto" w:fill="FFFFFF"/>
              </w:rPr>
              <w:t>One strategy is to assign </w:t>
            </w:r>
            <w:r w:rsidRPr="00027DD9">
              <w:rPr>
                <w:rFonts w:ascii="Menlo" w:hAnsi="Menlo" w:cs="Menlo"/>
                <w:spacing w:val="-1"/>
              </w:rPr>
              <w:t>this</w:t>
            </w:r>
            <w:r w:rsidRPr="00027DD9">
              <w:rPr>
                <w:rFonts w:ascii="Georgia" w:eastAsia="Times New Roman" w:hAnsi="Georgia" w:cs="Times New Roman"/>
                <w:spacing w:val="-1"/>
                <w:sz w:val="32"/>
                <w:szCs w:val="32"/>
                <w:shd w:val="clear" w:color="auto" w:fill="FFFFFF"/>
              </w:rPr>
              <w:t>to a variable which is usually named </w:t>
            </w:r>
            <w:r w:rsidRPr="00027DD9">
              <w:rPr>
                <w:rFonts w:ascii="Menlo" w:hAnsi="Menlo" w:cs="Menlo"/>
                <w:spacing w:val="-1"/>
              </w:rPr>
              <w:t>self</w:t>
            </w:r>
            <w:r w:rsidRPr="00027DD9">
              <w:rPr>
                <w:rFonts w:ascii="Georgia" w:eastAsia="Times New Roman" w:hAnsi="Georgia" w:cs="Times New Roman"/>
                <w:spacing w:val="-1"/>
                <w:sz w:val="32"/>
                <w:szCs w:val="32"/>
                <w:shd w:val="clear" w:color="auto" w:fill="FFFFFF"/>
              </w:rPr>
              <w:t> or </w:t>
            </w:r>
            <w:r w:rsidRPr="00027DD9">
              <w:rPr>
                <w:rFonts w:ascii="Menlo" w:hAnsi="Menlo" w:cs="Menlo"/>
                <w:spacing w:val="-1"/>
              </w:rPr>
              <w:t>that</w:t>
            </w:r>
            <w:r w:rsidRPr="00027DD9">
              <w:rPr>
                <w:rFonts w:ascii="Georgia" w:eastAsia="Times New Roman" w:hAnsi="Georgia" w:cs="Times New Roman"/>
                <w:spacing w:val="-1"/>
                <w:sz w:val="32"/>
                <w:szCs w:val="32"/>
                <w:shd w:val="clear" w:color="auto" w:fill="FFFFFF"/>
              </w:rPr>
              <w:t>.</w:t>
            </w:r>
          </w:p>
          <w:p w14:paraId="00690DC1" w14:textId="773D8CE5" w:rsidR="00027DD9" w:rsidRDefault="00027DD9" w:rsidP="006C2F79">
            <w:pPr>
              <w:rPr>
                <w:sz w:val="28"/>
                <w:szCs w:val="28"/>
              </w:rPr>
            </w:pPr>
          </w:p>
        </w:tc>
      </w:tr>
    </w:tbl>
    <w:p w14:paraId="1CC1D45B" w14:textId="77777777" w:rsidR="000E1F43" w:rsidRDefault="000E1F43">
      <w:pPr>
        <w:rPr>
          <w:sz w:val="28"/>
          <w:szCs w:val="28"/>
        </w:rPr>
      </w:pPr>
    </w:p>
    <w:p w14:paraId="52FC6074" w14:textId="77777777" w:rsidR="000E1F43" w:rsidRDefault="000E1F43">
      <w:pPr>
        <w:rPr>
          <w:sz w:val="28"/>
          <w:szCs w:val="28"/>
        </w:rPr>
      </w:pPr>
    </w:p>
    <w:p w14:paraId="370D213A" w14:textId="77777777" w:rsidR="000E1F43" w:rsidRDefault="000E1F43">
      <w:pPr>
        <w:rPr>
          <w:sz w:val="28"/>
          <w:szCs w:val="28"/>
        </w:rPr>
      </w:pPr>
    </w:p>
    <w:p w14:paraId="206F369E" w14:textId="0639F7A9" w:rsidR="000E1F43" w:rsidRDefault="000E1F43" w:rsidP="000E1F43">
      <w:pPr>
        <w:rPr>
          <w:rFonts w:ascii="Georgia" w:eastAsia="Times New Roman" w:hAnsi="Georgia" w:cs="Times New Roman"/>
          <w:i/>
          <w:iCs/>
          <w:spacing w:val="-5"/>
          <w:sz w:val="36"/>
          <w:szCs w:val="45"/>
          <w:shd w:val="clear" w:color="auto" w:fill="FFFFFF"/>
        </w:rPr>
      </w:pPr>
      <w:r w:rsidRPr="000E1F43">
        <w:rPr>
          <w:rFonts w:ascii="Georgia" w:eastAsia="Times New Roman" w:hAnsi="Georgia" w:cs="Times New Roman"/>
          <w:i/>
          <w:iCs/>
          <w:spacing w:val="-5"/>
          <w:sz w:val="36"/>
          <w:szCs w:val="45"/>
          <w:shd w:val="clear" w:color="auto" w:fill="FFFFFF"/>
        </w:rPr>
        <w:t>Function expressions are best for object methods. Arrow functions are best for callbacks or methods like map, reduce, or forEach</w:t>
      </w:r>
      <w:r w:rsidR="00087015" w:rsidRPr="00087015">
        <w:rPr>
          <w:rFonts w:ascii="Georgia" w:eastAsia="Times New Roman" w:hAnsi="Georgia" w:cs="Times New Roman"/>
          <w:i/>
          <w:iCs/>
          <w:spacing w:val="-5"/>
          <w:sz w:val="36"/>
          <w:szCs w:val="45"/>
          <w:shd w:val="clear" w:color="auto" w:fill="FFFFFF"/>
        </w:rPr>
        <w:t>.</w:t>
      </w:r>
    </w:p>
    <w:p w14:paraId="63977556" w14:textId="77777777" w:rsidR="00652426" w:rsidRDefault="00652426" w:rsidP="000E1F43">
      <w:pPr>
        <w:rPr>
          <w:rFonts w:ascii="Georgia" w:eastAsia="Times New Roman" w:hAnsi="Georgia" w:cs="Times New Roman"/>
          <w:i/>
          <w:iCs/>
          <w:spacing w:val="-5"/>
          <w:sz w:val="36"/>
          <w:szCs w:val="45"/>
          <w:shd w:val="clear" w:color="auto" w:fill="FFFFFF"/>
        </w:rPr>
      </w:pPr>
    </w:p>
    <w:p w14:paraId="14A3B337" w14:textId="77777777" w:rsidR="00652426" w:rsidRPr="00652426" w:rsidRDefault="00652426" w:rsidP="00652426">
      <w:pPr>
        <w:numPr>
          <w:ilvl w:val="0"/>
          <w:numId w:val="1"/>
        </w:numPr>
        <w:shd w:val="clear" w:color="auto" w:fill="FFFFFF"/>
        <w:ind w:left="450"/>
        <w:textAlignment w:val="baseline"/>
        <w:rPr>
          <w:rFonts w:ascii="inherit" w:eastAsia="Times New Roman" w:hAnsi="inherit" w:cs="Arial"/>
          <w:color w:val="242729"/>
          <w:sz w:val="29"/>
          <w:szCs w:val="23"/>
        </w:rPr>
      </w:pPr>
      <w:r w:rsidRPr="00652426">
        <w:rPr>
          <w:rFonts w:ascii="inherit" w:eastAsia="Times New Roman" w:hAnsi="inherit" w:cs="Arial"/>
          <w:color w:val="242729"/>
          <w:sz w:val="29"/>
          <w:szCs w:val="23"/>
        </w:rPr>
        <w:t>Use </w:t>
      </w:r>
      <w:r w:rsidRPr="00652426">
        <w:rPr>
          <w:rFonts w:ascii="Consolas" w:hAnsi="Consolas" w:cs="Courier New"/>
          <w:color w:val="242729"/>
          <w:szCs w:val="20"/>
          <w:bdr w:val="none" w:sz="0" w:space="0" w:color="auto" w:frame="1"/>
          <w:shd w:val="clear" w:color="auto" w:fill="EFF0F1"/>
        </w:rPr>
        <w:t>function</w:t>
      </w:r>
      <w:r w:rsidRPr="00652426">
        <w:rPr>
          <w:rFonts w:ascii="inherit" w:eastAsia="Times New Roman" w:hAnsi="inherit" w:cs="Arial"/>
          <w:color w:val="242729"/>
          <w:sz w:val="29"/>
          <w:szCs w:val="23"/>
        </w:rPr>
        <w:t> in the global scope and for </w:t>
      </w:r>
      <w:r w:rsidRPr="00652426">
        <w:rPr>
          <w:rFonts w:ascii="Consolas" w:hAnsi="Consolas" w:cs="Courier New"/>
          <w:color w:val="242729"/>
          <w:szCs w:val="20"/>
          <w:bdr w:val="none" w:sz="0" w:space="0" w:color="auto" w:frame="1"/>
          <w:shd w:val="clear" w:color="auto" w:fill="EFF0F1"/>
        </w:rPr>
        <w:t>Object.prototype</w:t>
      </w:r>
      <w:r w:rsidRPr="00652426">
        <w:rPr>
          <w:rFonts w:ascii="inherit" w:eastAsia="Times New Roman" w:hAnsi="inherit" w:cs="Arial"/>
          <w:color w:val="242729"/>
          <w:sz w:val="29"/>
          <w:szCs w:val="23"/>
        </w:rPr>
        <w:t> properties.</w:t>
      </w:r>
    </w:p>
    <w:p w14:paraId="671F0FD5" w14:textId="77777777" w:rsidR="00652426" w:rsidRPr="00652426" w:rsidRDefault="00652426" w:rsidP="00652426">
      <w:pPr>
        <w:numPr>
          <w:ilvl w:val="0"/>
          <w:numId w:val="1"/>
        </w:numPr>
        <w:shd w:val="clear" w:color="auto" w:fill="FFFFFF"/>
        <w:ind w:left="450"/>
        <w:textAlignment w:val="baseline"/>
        <w:rPr>
          <w:rFonts w:ascii="inherit" w:eastAsia="Times New Roman" w:hAnsi="inherit" w:cs="Arial"/>
          <w:color w:val="242729"/>
          <w:sz w:val="29"/>
          <w:szCs w:val="23"/>
        </w:rPr>
      </w:pPr>
      <w:r w:rsidRPr="00652426">
        <w:rPr>
          <w:rFonts w:ascii="inherit" w:eastAsia="Times New Roman" w:hAnsi="inherit" w:cs="Arial"/>
          <w:color w:val="242729"/>
          <w:sz w:val="29"/>
          <w:szCs w:val="23"/>
        </w:rPr>
        <w:t>Use </w:t>
      </w:r>
      <w:r w:rsidRPr="00652426">
        <w:rPr>
          <w:rFonts w:ascii="Consolas" w:hAnsi="Consolas" w:cs="Courier New"/>
          <w:color w:val="242729"/>
          <w:szCs w:val="20"/>
          <w:bdr w:val="none" w:sz="0" w:space="0" w:color="auto" w:frame="1"/>
          <w:shd w:val="clear" w:color="auto" w:fill="EFF0F1"/>
        </w:rPr>
        <w:t>class</w:t>
      </w:r>
      <w:r w:rsidRPr="00652426">
        <w:rPr>
          <w:rFonts w:ascii="inherit" w:eastAsia="Times New Roman" w:hAnsi="inherit" w:cs="Arial"/>
          <w:color w:val="242729"/>
          <w:sz w:val="29"/>
          <w:szCs w:val="23"/>
        </w:rPr>
        <w:t> for object constructors.</w:t>
      </w:r>
    </w:p>
    <w:p w14:paraId="2DAF49D4" w14:textId="77777777" w:rsidR="00652426" w:rsidRPr="00652426" w:rsidRDefault="00652426" w:rsidP="00652426">
      <w:pPr>
        <w:numPr>
          <w:ilvl w:val="0"/>
          <w:numId w:val="1"/>
        </w:numPr>
        <w:shd w:val="clear" w:color="auto" w:fill="FFFFFF"/>
        <w:ind w:left="450"/>
        <w:textAlignment w:val="baseline"/>
        <w:rPr>
          <w:rFonts w:ascii="inherit" w:eastAsia="Times New Roman" w:hAnsi="inherit" w:cs="Arial"/>
          <w:color w:val="242729"/>
          <w:sz w:val="29"/>
          <w:szCs w:val="23"/>
        </w:rPr>
      </w:pPr>
      <w:r w:rsidRPr="00652426">
        <w:rPr>
          <w:rFonts w:ascii="inherit" w:eastAsia="Times New Roman" w:hAnsi="inherit" w:cs="Arial"/>
          <w:color w:val="242729"/>
          <w:sz w:val="29"/>
          <w:szCs w:val="23"/>
        </w:rPr>
        <w:t>Use </w:t>
      </w:r>
      <w:r w:rsidRPr="00652426">
        <w:rPr>
          <w:rFonts w:ascii="Consolas" w:hAnsi="Consolas" w:cs="Courier New"/>
          <w:color w:val="242729"/>
          <w:szCs w:val="20"/>
          <w:bdr w:val="none" w:sz="0" w:space="0" w:color="auto" w:frame="1"/>
          <w:shd w:val="clear" w:color="auto" w:fill="EFF0F1"/>
        </w:rPr>
        <w:t>=&gt;</w:t>
      </w:r>
      <w:r w:rsidRPr="00652426">
        <w:rPr>
          <w:rFonts w:ascii="inherit" w:eastAsia="Times New Roman" w:hAnsi="inherit" w:cs="Arial"/>
          <w:color w:val="242729"/>
          <w:sz w:val="29"/>
          <w:szCs w:val="23"/>
        </w:rPr>
        <w:t> everywhere else.</w:t>
      </w:r>
    </w:p>
    <w:p w14:paraId="447D43ED" w14:textId="77777777" w:rsidR="00652426" w:rsidRPr="000E1F43" w:rsidRDefault="00652426" w:rsidP="000E1F43">
      <w:pPr>
        <w:rPr>
          <w:rFonts w:ascii="Times New Roman" w:eastAsia="Times New Roman" w:hAnsi="Times New Roman" w:cs="Times New Roman"/>
          <w:sz w:val="20"/>
        </w:rPr>
      </w:pPr>
    </w:p>
    <w:p w14:paraId="5D2B4C69" w14:textId="355395FF" w:rsidR="003B6EF6" w:rsidRDefault="00BF56C8" w:rsidP="00D1081F">
      <w:pPr>
        <w:pStyle w:val="Heading3"/>
        <w:shd w:val="clear" w:color="auto" w:fill="FFFFFF"/>
        <w:spacing w:before="795"/>
        <w:ind w:left="-32"/>
        <w:rPr>
          <w:rFonts w:ascii="Georgia" w:eastAsia="Times New Roman" w:hAnsi="Georgia" w:cs="Times New Roman"/>
          <w:spacing w:val="-1"/>
          <w:sz w:val="32"/>
          <w:szCs w:val="32"/>
          <w:shd w:val="clear" w:color="auto" w:fill="FFFFFF"/>
        </w:rPr>
      </w:pPr>
      <w:r w:rsidRPr="00BF56C8">
        <w:rPr>
          <w:rFonts w:ascii="Georgia" w:eastAsia="Times New Roman" w:hAnsi="Georgia" w:cs="Times New Roman"/>
          <w:spacing w:val="-1"/>
          <w:sz w:val="56"/>
          <w:szCs w:val="32"/>
          <w:shd w:val="clear" w:color="auto" w:fill="FFFFFF"/>
        </w:rPr>
        <w:t>a.</w:t>
      </w:r>
      <w:r w:rsidR="003B6EF6" w:rsidRPr="00BF56C8">
        <w:rPr>
          <w:rFonts w:ascii="Georgia" w:eastAsia="Times New Roman" w:hAnsi="Georgia" w:cs="Times New Roman"/>
          <w:spacing w:val="-1"/>
          <w:sz w:val="40"/>
          <w:szCs w:val="32"/>
          <w:shd w:val="clear" w:color="auto" w:fill="FFFFFF"/>
        </w:rPr>
        <w:t xml:space="preserve"> </w:t>
      </w:r>
      <w:r w:rsidR="00D1081F" w:rsidRPr="00BF56C8">
        <w:rPr>
          <w:rFonts w:ascii="Lucida Grande" w:eastAsia="Times New Roman" w:hAnsi="Lucida Grande" w:cs="Lucida Grande"/>
          <w:spacing w:val="-4"/>
          <w:sz w:val="40"/>
          <w:szCs w:val="51"/>
        </w:rPr>
        <w:t>Constructors</w:t>
      </w:r>
      <w:r w:rsidR="00D1081F" w:rsidRPr="00D1081F">
        <w:rPr>
          <w:rFonts w:ascii="Lucida Grande" w:eastAsia="Times New Roman" w:hAnsi="Lucida Grande" w:cs="Lucida Grande"/>
          <w:spacing w:val="-4"/>
          <w:sz w:val="32"/>
          <w:szCs w:val="51"/>
        </w:rPr>
        <w:t>=&gt;</w:t>
      </w:r>
      <w:r w:rsidR="003B6EF6" w:rsidRPr="003B6EF6">
        <w:rPr>
          <w:rFonts w:ascii="Georgia" w:eastAsia="Times New Roman" w:hAnsi="Georgia" w:cs="Times New Roman"/>
          <w:spacing w:val="-1"/>
          <w:sz w:val="32"/>
          <w:szCs w:val="32"/>
          <w:shd w:val="clear" w:color="auto" w:fill="FFFFFF"/>
        </w:rPr>
        <w:t>arrow functions don’t work well with objects.</w:t>
      </w:r>
    </w:p>
    <w:p w14:paraId="1BCCFBF6" w14:textId="77777777" w:rsidR="00F4258C" w:rsidRDefault="002D40C7" w:rsidP="00087015">
      <w:pPr>
        <w:rPr>
          <w:rFonts w:ascii="Georgia" w:eastAsia="Times New Roman" w:hAnsi="Georgia" w:cs="Times New Roman"/>
          <w:spacing w:val="-1"/>
          <w:sz w:val="32"/>
          <w:szCs w:val="32"/>
          <w:shd w:val="clear" w:color="auto" w:fill="FFFFFF"/>
        </w:rPr>
      </w:pPr>
      <w:r>
        <w:rPr>
          <w:rFonts w:ascii="Georgia" w:eastAsia="Times New Roman" w:hAnsi="Georgia" w:cs="Times New Roman"/>
          <w:spacing w:val="-1"/>
          <w:sz w:val="32"/>
          <w:szCs w:val="32"/>
          <w:shd w:val="clear" w:color="auto" w:fill="FFFFFF"/>
        </w:rPr>
        <w:t>A</w:t>
      </w:r>
      <w:r w:rsidRPr="002D40C7">
        <w:rPr>
          <w:rFonts w:ascii="Georgia" w:eastAsia="Times New Roman" w:hAnsi="Georgia" w:cs="Times New Roman"/>
          <w:spacing w:val="-1"/>
          <w:sz w:val="32"/>
          <w:szCs w:val="32"/>
          <w:shd w:val="clear" w:color="auto" w:fill="FFFFFF"/>
        </w:rPr>
        <w:t>rrow functions do not have a </w:t>
      </w:r>
      <w:r w:rsidRPr="002D40C7">
        <w:rPr>
          <w:rFonts w:ascii="Menlo" w:hAnsi="Menlo" w:cs="Menlo"/>
          <w:spacing w:val="-1"/>
        </w:rPr>
        <w:t>prototype</w:t>
      </w:r>
      <w:r w:rsidRPr="002D40C7">
        <w:rPr>
          <w:rFonts w:ascii="Georgia" w:eastAsia="Times New Roman" w:hAnsi="Georgia" w:cs="Times New Roman"/>
          <w:spacing w:val="-1"/>
          <w:sz w:val="32"/>
          <w:szCs w:val="32"/>
          <w:shd w:val="clear" w:color="auto" w:fill="FFFFFF"/>
        </w:rPr>
        <w:t> property and they cannot be used with </w:t>
      </w:r>
      <w:r w:rsidRPr="002D40C7">
        <w:rPr>
          <w:rFonts w:ascii="Menlo" w:hAnsi="Menlo" w:cs="Menlo"/>
          <w:spacing w:val="-1"/>
        </w:rPr>
        <w:t>new</w:t>
      </w:r>
      <w:r w:rsidRPr="002D40C7">
        <w:rPr>
          <w:rFonts w:ascii="Georgia" w:eastAsia="Times New Roman" w:hAnsi="Georgia" w:cs="Times New Roman"/>
          <w:spacing w:val="-1"/>
          <w:sz w:val="32"/>
          <w:szCs w:val="32"/>
          <w:shd w:val="clear" w:color="auto" w:fill="FFFFFF"/>
        </w:rPr>
        <w:t>.</w:t>
      </w:r>
    </w:p>
    <w:p w14:paraId="7A24A64D" w14:textId="77777777" w:rsidR="00BF56C8" w:rsidRDefault="00BF56C8" w:rsidP="00087015">
      <w:pPr>
        <w:rPr>
          <w:rFonts w:ascii="Georgia" w:eastAsia="Times New Roman" w:hAnsi="Georgia" w:cs="Times New Roman"/>
          <w:spacing w:val="-1"/>
          <w:sz w:val="32"/>
          <w:szCs w:val="32"/>
          <w:shd w:val="clear" w:color="auto" w:fill="FFFFFF"/>
        </w:rPr>
      </w:pPr>
    </w:p>
    <w:p w14:paraId="6B0CD6D3" w14:textId="77777777" w:rsidR="00BF56C8" w:rsidRDefault="00BF56C8" w:rsidP="00087015">
      <w:pPr>
        <w:rPr>
          <w:rFonts w:ascii="Georgia" w:eastAsia="Times New Roman" w:hAnsi="Georgia" w:cs="Times New Roman"/>
          <w:spacing w:val="-1"/>
          <w:sz w:val="32"/>
          <w:szCs w:val="32"/>
          <w:shd w:val="clear" w:color="auto" w:fill="FFFFFF"/>
        </w:rPr>
      </w:pPr>
    </w:p>
    <w:p w14:paraId="669A4A6C" w14:textId="77777777" w:rsidR="00BF56C8" w:rsidRDefault="00BF56C8" w:rsidP="00087015">
      <w:pPr>
        <w:rPr>
          <w:rFonts w:ascii="Georgia" w:eastAsia="Times New Roman" w:hAnsi="Georgia" w:cs="Times New Roman"/>
          <w:spacing w:val="-1"/>
          <w:sz w:val="32"/>
          <w:szCs w:val="32"/>
          <w:shd w:val="clear" w:color="auto" w:fill="FFFFFF"/>
        </w:rPr>
      </w:pPr>
    </w:p>
    <w:p w14:paraId="4825EF1F" w14:textId="77777777" w:rsidR="00BF56C8" w:rsidRDefault="00BF56C8" w:rsidP="00087015">
      <w:pPr>
        <w:rPr>
          <w:rFonts w:ascii="Georgia" w:eastAsia="Times New Roman" w:hAnsi="Georgia" w:cs="Times New Roman"/>
          <w:spacing w:val="-1"/>
          <w:sz w:val="32"/>
          <w:szCs w:val="32"/>
          <w:shd w:val="clear" w:color="auto" w:fill="FFFFFF"/>
        </w:rPr>
      </w:pPr>
    </w:p>
    <w:p w14:paraId="72534296" w14:textId="77777777" w:rsidR="00BF56C8" w:rsidRDefault="00BF56C8" w:rsidP="00087015">
      <w:pPr>
        <w:rPr>
          <w:rFonts w:ascii="Georgia" w:eastAsia="Times New Roman" w:hAnsi="Georgia" w:cs="Times New Roman"/>
          <w:spacing w:val="-1"/>
          <w:sz w:val="32"/>
          <w:szCs w:val="32"/>
          <w:shd w:val="clear" w:color="auto" w:fill="FFFFFF"/>
        </w:rPr>
      </w:pPr>
    </w:p>
    <w:p w14:paraId="5387D4E7" w14:textId="457636BB" w:rsidR="00087015" w:rsidRDefault="00087015" w:rsidP="00087015">
      <w:pPr>
        <w:rPr>
          <w:rFonts w:ascii="Georgia" w:eastAsia="Times New Roman" w:hAnsi="Georgia" w:cs="Times New Roman"/>
          <w:spacing w:val="-1"/>
          <w:sz w:val="32"/>
          <w:szCs w:val="32"/>
          <w:shd w:val="clear" w:color="auto" w:fill="FFFFFF"/>
        </w:rPr>
      </w:pPr>
      <w:r>
        <w:rPr>
          <w:rFonts w:ascii="Georgia" w:eastAsia="Times New Roman" w:hAnsi="Georgia" w:cs="Times New Roman"/>
          <w:spacing w:val="-1"/>
          <w:sz w:val="32"/>
          <w:szCs w:val="32"/>
          <w:shd w:val="clear" w:color="auto" w:fill="FFFFFF"/>
        </w:rPr>
        <w:br/>
      </w:r>
      <w:r w:rsidR="00BF56C8" w:rsidRPr="00BF56C8">
        <w:rPr>
          <w:b/>
          <w:sz w:val="48"/>
          <w:szCs w:val="28"/>
        </w:rPr>
        <w:t>b.</w:t>
      </w:r>
      <w:r w:rsidR="00BF56C8" w:rsidRPr="00BF56C8">
        <w:rPr>
          <w:sz w:val="48"/>
          <w:szCs w:val="28"/>
        </w:rPr>
        <w:t xml:space="preserve"> </w:t>
      </w:r>
      <w:r w:rsidRPr="00BF56C8">
        <w:rPr>
          <w:rFonts w:ascii="Lucida Grande" w:eastAsia="Times New Roman" w:hAnsi="Lucida Grande" w:cs="Lucida Grande"/>
          <w:spacing w:val="-4"/>
          <w:sz w:val="36"/>
          <w:szCs w:val="51"/>
        </w:rPr>
        <w:t>Binding arguments</w:t>
      </w:r>
      <w:r>
        <w:rPr>
          <w:rFonts w:ascii="Lucida Grande" w:eastAsia="Times New Roman" w:hAnsi="Lucida Grande" w:cs="Lucida Grande"/>
          <w:spacing w:val="-4"/>
          <w:sz w:val="32"/>
          <w:szCs w:val="51"/>
        </w:rPr>
        <w:t xml:space="preserve">=&gt; </w:t>
      </w:r>
      <w:r w:rsidRPr="00087015">
        <w:rPr>
          <w:rFonts w:ascii="Georgia" w:eastAsia="Times New Roman" w:hAnsi="Georgia" w:cs="Times New Roman"/>
          <w:spacing w:val="-1"/>
          <w:sz w:val="32"/>
          <w:szCs w:val="32"/>
          <w:shd w:val="clear" w:color="auto" w:fill="FFFFFF"/>
        </w:rPr>
        <w:t>We’ve seen how arrow functions don’t bind a </w:t>
      </w:r>
      <w:r w:rsidRPr="00087015">
        <w:rPr>
          <w:rFonts w:ascii="Menlo" w:hAnsi="Menlo" w:cs="Menlo"/>
          <w:spacing w:val="-1"/>
        </w:rPr>
        <w:t>this</w:t>
      </w:r>
      <w:r w:rsidRPr="00087015">
        <w:rPr>
          <w:rFonts w:ascii="Georgia" w:eastAsia="Times New Roman" w:hAnsi="Georgia" w:cs="Times New Roman"/>
          <w:spacing w:val="-1"/>
          <w:sz w:val="32"/>
          <w:szCs w:val="32"/>
          <w:shd w:val="clear" w:color="auto" w:fill="FFFFFF"/>
        </w:rPr>
        <w:t> and they just use the value of </w:t>
      </w:r>
      <w:r w:rsidRPr="00087015">
        <w:rPr>
          <w:rFonts w:ascii="Menlo" w:hAnsi="Menlo" w:cs="Menlo"/>
          <w:spacing w:val="-1"/>
        </w:rPr>
        <w:t>this</w:t>
      </w:r>
      <w:r w:rsidRPr="00087015">
        <w:rPr>
          <w:rFonts w:ascii="Georgia" w:eastAsia="Times New Roman" w:hAnsi="Georgia" w:cs="Times New Roman"/>
          <w:spacing w:val="-1"/>
          <w:sz w:val="32"/>
          <w:szCs w:val="32"/>
          <w:shd w:val="clear" w:color="auto" w:fill="FFFFFF"/>
        </w:rPr>
        <w:t> in their scope. Arrow functions also don’t bind an </w:t>
      </w:r>
      <w:r w:rsidRPr="00087015">
        <w:rPr>
          <w:rFonts w:ascii="Menlo" w:hAnsi="Menlo" w:cs="Menlo"/>
          <w:spacing w:val="-1"/>
        </w:rPr>
        <w:t>arguments</w:t>
      </w:r>
      <w:r w:rsidRPr="00087015">
        <w:rPr>
          <w:rFonts w:ascii="Georgia" w:eastAsia="Times New Roman" w:hAnsi="Georgia" w:cs="Times New Roman"/>
          <w:spacing w:val="-1"/>
          <w:sz w:val="32"/>
          <w:szCs w:val="32"/>
          <w:shd w:val="clear" w:color="auto" w:fill="FFFFFF"/>
        </w:rPr>
        <w:t> object. With function expressions, you can do this</w:t>
      </w:r>
      <w:r w:rsidR="00BF56C8">
        <w:rPr>
          <w:rFonts w:ascii="Georgia" w:eastAsia="Times New Roman" w:hAnsi="Georgia" w:cs="Times New Roman"/>
          <w:spacing w:val="-1"/>
          <w:sz w:val="32"/>
          <w:szCs w:val="32"/>
          <w:shd w:val="clear" w:color="auto" w:fill="FFFFFF"/>
        </w:rPr>
        <w:t>.</w:t>
      </w:r>
    </w:p>
    <w:tbl>
      <w:tblPr>
        <w:tblStyle w:val="TableGrid"/>
        <w:tblW w:w="0" w:type="auto"/>
        <w:tblLook w:val="04A0" w:firstRow="1" w:lastRow="0" w:firstColumn="1" w:lastColumn="0" w:noHBand="0" w:noVBand="1"/>
      </w:tblPr>
      <w:tblGrid>
        <w:gridCol w:w="4675"/>
        <w:gridCol w:w="4675"/>
      </w:tblGrid>
      <w:tr w:rsidR="00BF56C8" w14:paraId="211A4263" w14:textId="77777777" w:rsidTr="00BF56C8">
        <w:tc>
          <w:tcPr>
            <w:tcW w:w="4675" w:type="dxa"/>
          </w:tcPr>
          <w:p w14:paraId="05DCCE48" w14:textId="77777777" w:rsidR="00BF56C8" w:rsidRPr="00BF56C8" w:rsidRDefault="00BF56C8" w:rsidP="00BF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hAnsi="Menlo" w:cs="Menlo"/>
              </w:rPr>
            </w:pPr>
            <w:r w:rsidRPr="00BF56C8">
              <w:rPr>
                <w:rFonts w:ascii="Menlo" w:hAnsi="Menlo" w:cs="Menlo"/>
              </w:rPr>
              <w:t>let sum = function() {</w:t>
            </w:r>
            <w:r w:rsidRPr="00BF56C8">
              <w:rPr>
                <w:rFonts w:ascii="Menlo" w:hAnsi="Menlo" w:cs="Menlo"/>
              </w:rPr>
              <w:br/>
              <w:t xml:space="preserve">  let args = </w:t>
            </w:r>
            <w:r w:rsidRPr="00BF56C8">
              <w:rPr>
                <w:rFonts w:ascii="inherit" w:hAnsi="inherit" w:cs="Courier New"/>
              </w:rPr>
              <w:t xml:space="preserve">Array.from(arguments) </w:t>
            </w:r>
            <w:r w:rsidRPr="00BF56C8">
              <w:rPr>
                <w:rFonts w:ascii="Menlo" w:hAnsi="Menlo" w:cs="Menlo"/>
                <w:i/>
                <w:iCs/>
              </w:rPr>
              <w:t>// arguments is available</w:t>
            </w:r>
          </w:p>
          <w:p w14:paraId="02E24ED7" w14:textId="77777777" w:rsidR="00BF56C8" w:rsidRPr="00BF56C8" w:rsidRDefault="00BF56C8" w:rsidP="00BF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r w:rsidRPr="00BF56C8">
              <w:rPr>
                <w:rFonts w:ascii="inherit" w:hAnsi="inherit" w:cs="Courier New"/>
              </w:rPr>
              <w:t xml:space="preserve">  return </w:t>
            </w:r>
            <w:r w:rsidRPr="00BF56C8">
              <w:rPr>
                <w:rFonts w:ascii="Menlo" w:hAnsi="Menlo" w:cs="Menlo"/>
              </w:rPr>
              <w:t>args</w:t>
            </w:r>
            <w:r w:rsidRPr="00BF56C8">
              <w:rPr>
                <w:rFonts w:ascii="inherit" w:hAnsi="inherit" w:cs="Courier New"/>
              </w:rPr>
              <w:t>.reduce((a, b) =&gt; a + b, 0)</w:t>
            </w:r>
            <w:r w:rsidRPr="00BF56C8">
              <w:rPr>
                <w:rFonts w:ascii="inherit" w:hAnsi="inherit" w:cs="Courier New"/>
              </w:rPr>
              <w:br/>
              <w:t>}</w:t>
            </w:r>
          </w:p>
          <w:p w14:paraId="3EF747CD" w14:textId="77777777" w:rsidR="00BF56C8" w:rsidRPr="00BF56C8" w:rsidRDefault="00BF56C8" w:rsidP="00BF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r w:rsidRPr="00BF56C8">
              <w:rPr>
                <w:rFonts w:ascii="Menlo" w:hAnsi="Menlo" w:cs="Menlo"/>
              </w:rPr>
              <w:t xml:space="preserve">sum(1, 2, 3) </w:t>
            </w:r>
            <w:r w:rsidRPr="00BF56C8">
              <w:rPr>
                <w:rFonts w:ascii="Menlo" w:hAnsi="Menlo" w:cs="Menlo"/>
                <w:i/>
                <w:iCs/>
              </w:rPr>
              <w:t>// 6</w:t>
            </w:r>
          </w:p>
          <w:p w14:paraId="4C5CA9D7" w14:textId="77777777" w:rsidR="00BF56C8" w:rsidRDefault="00BF56C8" w:rsidP="00087015">
            <w:pPr>
              <w:rPr>
                <w:rFonts w:ascii="Times New Roman" w:eastAsia="Times New Roman" w:hAnsi="Times New Roman" w:cs="Times New Roman"/>
              </w:rPr>
            </w:pPr>
          </w:p>
        </w:tc>
        <w:tc>
          <w:tcPr>
            <w:tcW w:w="4675" w:type="dxa"/>
          </w:tcPr>
          <w:p w14:paraId="21ACD687" w14:textId="77777777" w:rsidR="00BF56C8" w:rsidRPr="00BF56C8" w:rsidRDefault="00BF56C8" w:rsidP="00BF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hAnsi="Menlo" w:cs="Menlo"/>
              </w:rPr>
            </w:pPr>
            <w:r w:rsidRPr="00BF56C8">
              <w:rPr>
                <w:rFonts w:ascii="Menlo" w:hAnsi="Menlo" w:cs="Menlo"/>
              </w:rPr>
              <w:t>let sum4 = (...args) =&gt; {</w:t>
            </w:r>
            <w:r w:rsidRPr="00BF56C8">
              <w:rPr>
                <w:rFonts w:ascii="Menlo" w:hAnsi="Menlo" w:cs="Menlo"/>
              </w:rPr>
              <w:br/>
              <w:t xml:space="preserve">  return args</w:t>
            </w:r>
            <w:r w:rsidRPr="00BF56C8">
              <w:rPr>
                <w:rFonts w:ascii="inherit" w:hAnsi="inherit" w:cs="Courier New"/>
              </w:rPr>
              <w:t>.reduce((a, b) =&gt; a + b, 0)</w:t>
            </w:r>
            <w:r w:rsidRPr="00BF56C8">
              <w:rPr>
                <w:rFonts w:ascii="inherit" w:hAnsi="inherit" w:cs="Courier New"/>
              </w:rPr>
              <w:br/>
              <w:t>}</w:t>
            </w:r>
          </w:p>
          <w:p w14:paraId="7EAEABC4" w14:textId="77777777" w:rsidR="00BF56C8" w:rsidRPr="00BF56C8" w:rsidRDefault="00BF56C8" w:rsidP="00BF5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rPr>
            </w:pPr>
            <w:r w:rsidRPr="00BF56C8">
              <w:rPr>
                <w:rFonts w:ascii="Menlo" w:hAnsi="Menlo" w:cs="Menlo"/>
              </w:rPr>
              <w:t xml:space="preserve">sum(1, 2, 3) </w:t>
            </w:r>
            <w:r w:rsidRPr="00BF56C8">
              <w:rPr>
                <w:rFonts w:ascii="Menlo" w:hAnsi="Menlo" w:cs="Menlo"/>
                <w:i/>
                <w:iCs/>
              </w:rPr>
              <w:t>// 6</w:t>
            </w:r>
          </w:p>
          <w:p w14:paraId="0E007D49" w14:textId="77777777" w:rsidR="00BF56C8" w:rsidRDefault="00BF56C8" w:rsidP="00087015">
            <w:pPr>
              <w:rPr>
                <w:rFonts w:ascii="Times New Roman" w:eastAsia="Times New Roman" w:hAnsi="Times New Roman" w:cs="Times New Roman"/>
              </w:rPr>
            </w:pPr>
          </w:p>
          <w:p w14:paraId="1D118218" w14:textId="77777777" w:rsidR="00BF56C8" w:rsidRPr="00BF56C8" w:rsidRDefault="00BF56C8" w:rsidP="00BF56C8">
            <w:pPr>
              <w:rPr>
                <w:rFonts w:ascii="Times New Roman" w:eastAsia="Times New Roman" w:hAnsi="Times New Roman" w:cs="Times New Roman"/>
              </w:rPr>
            </w:pPr>
            <w:r>
              <w:rPr>
                <w:rFonts w:ascii="Times New Roman" w:eastAsia="Times New Roman" w:hAnsi="Times New Roman" w:cs="Times New Roman"/>
              </w:rPr>
              <w:t xml:space="preserve">// </w:t>
            </w:r>
            <w:r w:rsidRPr="00BF56C8">
              <w:rPr>
                <w:rFonts w:ascii="Georgia" w:eastAsia="Times New Roman" w:hAnsi="Georgia" w:cs="Times New Roman"/>
                <w:spacing w:val="-1"/>
                <w:sz w:val="32"/>
                <w:szCs w:val="32"/>
                <w:shd w:val="clear" w:color="auto" w:fill="FFFFFF"/>
              </w:rPr>
              <w:t>Arrow functions don’t have an </w:t>
            </w:r>
            <w:r w:rsidRPr="00BF56C8">
              <w:rPr>
                <w:rFonts w:ascii="Menlo" w:hAnsi="Menlo" w:cs="Menlo"/>
                <w:spacing w:val="-1"/>
              </w:rPr>
              <w:t>arguments</w:t>
            </w:r>
            <w:r w:rsidRPr="00BF56C8">
              <w:rPr>
                <w:rFonts w:ascii="Georgia" w:eastAsia="Times New Roman" w:hAnsi="Georgia" w:cs="Times New Roman"/>
                <w:spacing w:val="-1"/>
                <w:sz w:val="32"/>
                <w:szCs w:val="32"/>
                <w:shd w:val="clear" w:color="auto" w:fill="FFFFFF"/>
              </w:rPr>
              <w:t> object. But the same functionality can be achieved using </w:t>
            </w:r>
            <w:hyperlink r:id="rId7" w:tgtFrame="_blank" w:history="1">
              <w:r w:rsidRPr="00BF56C8">
                <w:rPr>
                  <w:rFonts w:ascii="Georgia" w:eastAsia="Times New Roman" w:hAnsi="Georgia" w:cs="Times New Roman"/>
                  <w:color w:val="0000FF"/>
                  <w:spacing w:val="-1"/>
                  <w:sz w:val="32"/>
                  <w:szCs w:val="32"/>
                  <w:shd w:val="clear" w:color="auto" w:fill="FFFFFF"/>
                </w:rPr>
                <w:t>rest parameters</w:t>
              </w:r>
            </w:hyperlink>
            <w:r w:rsidRPr="00BF56C8">
              <w:rPr>
                <w:rFonts w:ascii="Georgia" w:eastAsia="Times New Roman" w:hAnsi="Georgia" w:cs="Times New Roman"/>
                <w:spacing w:val="-1"/>
                <w:sz w:val="32"/>
                <w:szCs w:val="32"/>
                <w:shd w:val="clear" w:color="auto" w:fill="FFFFFF"/>
              </w:rPr>
              <w:t>:</w:t>
            </w:r>
          </w:p>
          <w:p w14:paraId="19EC80EA" w14:textId="43D30F65" w:rsidR="00BF56C8" w:rsidRDefault="00BF56C8" w:rsidP="00087015">
            <w:pPr>
              <w:rPr>
                <w:rFonts w:ascii="Times New Roman" w:eastAsia="Times New Roman" w:hAnsi="Times New Roman" w:cs="Times New Roman"/>
              </w:rPr>
            </w:pPr>
          </w:p>
        </w:tc>
      </w:tr>
      <w:tr w:rsidR="00BF56C8" w14:paraId="670CAC58" w14:textId="77777777" w:rsidTr="00BF56C8">
        <w:tc>
          <w:tcPr>
            <w:tcW w:w="4675" w:type="dxa"/>
          </w:tcPr>
          <w:p w14:paraId="07719E58" w14:textId="77777777" w:rsidR="00BF56C8" w:rsidRDefault="00BF56C8" w:rsidP="00087015">
            <w:pPr>
              <w:rPr>
                <w:rFonts w:ascii="Times New Roman" w:eastAsia="Times New Roman" w:hAnsi="Times New Roman" w:cs="Times New Roman"/>
              </w:rPr>
            </w:pPr>
          </w:p>
        </w:tc>
        <w:tc>
          <w:tcPr>
            <w:tcW w:w="4675" w:type="dxa"/>
          </w:tcPr>
          <w:p w14:paraId="2CD4494C" w14:textId="77777777" w:rsidR="00BF56C8" w:rsidRDefault="00BF56C8" w:rsidP="00087015">
            <w:pPr>
              <w:rPr>
                <w:rFonts w:ascii="Times New Roman" w:eastAsia="Times New Roman" w:hAnsi="Times New Roman" w:cs="Times New Roman"/>
              </w:rPr>
            </w:pPr>
          </w:p>
        </w:tc>
      </w:tr>
    </w:tbl>
    <w:p w14:paraId="6C52F462" w14:textId="77777777" w:rsidR="00BF56C8" w:rsidRPr="00087015" w:rsidRDefault="00BF56C8" w:rsidP="00087015">
      <w:pPr>
        <w:rPr>
          <w:rFonts w:ascii="Times New Roman" w:eastAsia="Times New Roman" w:hAnsi="Times New Roman" w:cs="Times New Roman"/>
        </w:rPr>
      </w:pPr>
    </w:p>
    <w:p w14:paraId="101190E1" w14:textId="28124CCE" w:rsidR="00BF56C8" w:rsidRDefault="00BF56C8" w:rsidP="00BF56C8">
      <w:pPr>
        <w:pStyle w:val="Heading3"/>
        <w:shd w:val="clear" w:color="auto" w:fill="FFFFFF"/>
        <w:spacing w:before="0" w:line="276" w:lineRule="auto"/>
        <w:ind w:left="-29"/>
        <w:rPr>
          <w:rFonts w:ascii="Lucida Grande" w:eastAsia="Times New Roman" w:hAnsi="Lucida Grande" w:cs="Lucida Grande"/>
          <w:spacing w:val="-4"/>
          <w:sz w:val="40"/>
          <w:szCs w:val="51"/>
        </w:rPr>
      </w:pPr>
      <w:r w:rsidRPr="00BF56C8">
        <w:rPr>
          <w:b/>
          <w:sz w:val="48"/>
          <w:szCs w:val="28"/>
        </w:rPr>
        <w:t>C.</w:t>
      </w:r>
      <w:r w:rsidRPr="00BF56C8">
        <w:rPr>
          <w:sz w:val="21"/>
          <w:szCs w:val="28"/>
        </w:rPr>
        <w:t xml:space="preserve"> </w:t>
      </w:r>
      <w:r w:rsidRPr="00BF56C8">
        <w:rPr>
          <w:rFonts w:ascii="Lucida Grande" w:eastAsia="Times New Roman" w:hAnsi="Lucida Grande" w:cs="Lucida Grande"/>
          <w:spacing w:val="-4"/>
          <w:sz w:val="40"/>
          <w:szCs w:val="51"/>
        </w:rPr>
        <w:t>Implicitly returning values</w:t>
      </w:r>
      <w:r>
        <w:rPr>
          <w:rFonts w:ascii="Lucida Grande" w:eastAsia="Times New Roman" w:hAnsi="Lucida Grande" w:cs="Lucida Grande"/>
          <w:spacing w:val="-4"/>
          <w:sz w:val="40"/>
          <w:szCs w:val="51"/>
        </w:rPr>
        <w:t xml:space="preserve"> =&gt; </w:t>
      </w:r>
    </w:p>
    <w:p w14:paraId="57E8DE11" w14:textId="270CCEEE" w:rsidR="005E50A7" w:rsidRDefault="00C15B01" w:rsidP="00652426">
      <w:pPr>
        <w:shd w:val="clear" w:color="auto" w:fill="FFFFFF"/>
        <w:spacing w:before="120"/>
        <w:rPr>
          <w:rFonts w:ascii="Menlo" w:hAnsi="Menlo" w:cs="Menlo"/>
        </w:rPr>
      </w:pPr>
      <w:r w:rsidRPr="00C15B01">
        <w:rPr>
          <w:rFonts w:ascii="Georgia" w:hAnsi="Georgia" w:cs="Times New Roman"/>
          <w:spacing w:val="-1"/>
          <w:sz w:val="32"/>
          <w:szCs w:val="32"/>
        </w:rPr>
        <w:t>we don’t have to wrap our code in a block. We can just define an expression and the arrow function will automatically return its value:</w:t>
      </w:r>
      <w:r w:rsidR="00652426">
        <w:rPr>
          <w:rFonts w:ascii="Georgia" w:hAnsi="Georgia" w:cs="Times New Roman"/>
          <w:spacing w:val="-1"/>
          <w:sz w:val="32"/>
          <w:szCs w:val="32"/>
        </w:rPr>
        <w:br/>
      </w:r>
      <w:r w:rsidRPr="00C15B01">
        <w:rPr>
          <w:rFonts w:ascii="Menlo" w:hAnsi="Menlo" w:cs="Menlo"/>
        </w:rPr>
        <w:t>let sum = (...args) =&gt; args</w:t>
      </w:r>
      <w:r w:rsidRPr="00C15B01">
        <w:rPr>
          <w:rFonts w:ascii="inherit" w:hAnsi="inherit" w:cs="Courier New"/>
        </w:rPr>
        <w:t>.reduce((a, b) =&gt; a + b, 0)</w:t>
      </w:r>
      <w:r w:rsidR="00652426">
        <w:rPr>
          <w:rFonts w:ascii="inherit" w:hAnsi="inherit" w:cs="Courier New"/>
        </w:rPr>
        <w:br/>
      </w:r>
      <w:r w:rsidRPr="00C15B01">
        <w:rPr>
          <w:rFonts w:ascii="Georgia" w:hAnsi="Georgia" w:cs="Times New Roman"/>
          <w:spacing w:val="-1"/>
          <w:sz w:val="32"/>
          <w:szCs w:val="32"/>
        </w:rPr>
        <w:t>On top of this, we can return object literals by wrapping them in parentheses:</w:t>
      </w:r>
      <w:r w:rsidR="00652426">
        <w:rPr>
          <w:rFonts w:ascii="Georgia" w:hAnsi="Georgia" w:cs="Times New Roman"/>
          <w:spacing w:val="-1"/>
          <w:sz w:val="32"/>
          <w:szCs w:val="32"/>
        </w:rPr>
        <w:br/>
      </w:r>
      <w:r w:rsidR="00652426">
        <w:rPr>
          <w:rFonts w:ascii="Georgia" w:hAnsi="Georgia" w:cs="Times New Roman"/>
          <w:spacing w:val="-1"/>
          <w:sz w:val="32"/>
          <w:szCs w:val="32"/>
        </w:rPr>
        <w:br/>
      </w:r>
      <w:r w:rsidRPr="00C15B01">
        <w:rPr>
          <w:rFonts w:ascii="Menlo" w:hAnsi="Menlo" w:cs="Menlo"/>
        </w:rPr>
        <w:t>let getObj = () =&gt; ({ foo: 'hello', bar: 'world' })</w:t>
      </w:r>
      <w:r w:rsidR="005E50A7">
        <w:rPr>
          <w:rFonts w:ascii="Menlo" w:hAnsi="Menlo" w:cs="Menlo"/>
        </w:rPr>
        <w:br/>
      </w:r>
    </w:p>
    <w:p w14:paraId="3B809CF7" w14:textId="316B5222" w:rsidR="00652426" w:rsidRPr="005C78AA" w:rsidRDefault="005E50A7">
      <w:pPr>
        <w:rPr>
          <w:sz w:val="28"/>
          <w:szCs w:val="28"/>
        </w:rPr>
      </w:pPr>
      <w:r w:rsidRPr="005E50A7">
        <w:rPr>
          <w:rFonts w:ascii="Georgia" w:eastAsia="Times New Roman" w:hAnsi="Georgia" w:cs="Times New Roman"/>
          <w:spacing w:val="-1"/>
          <w:sz w:val="32"/>
          <w:szCs w:val="32"/>
          <w:shd w:val="clear" w:color="auto" w:fill="FFFFFF"/>
        </w:rPr>
        <w:t>So arrow functions are quite different from the old function expressions. They have some nice properties which allow them to work well as callback functions… but they suck as object methods and can’t be used as constructors. </w:t>
      </w:r>
      <w:bookmarkStart w:id="0" w:name="_GoBack"/>
      <w:bookmarkEnd w:id="0"/>
    </w:p>
    <w:sectPr w:rsidR="00652426" w:rsidRPr="005C78AA" w:rsidSect="007E6F8A">
      <w:pgSz w:w="12240" w:h="15840"/>
      <w:pgMar w:top="70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Menlo">
    <w:panose1 w:val="020B0609030804020204"/>
    <w:charset w:val="00"/>
    <w:family w:val="auto"/>
    <w:pitch w:val="variable"/>
    <w:sig w:usb0="E60022FF" w:usb1="D200F9FB" w:usb2="02000028" w:usb3="00000000" w:csb0="000001D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800CDC"/>
    <w:multiLevelType w:val="multilevel"/>
    <w:tmpl w:val="FDD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166"/>
    <w:rsid w:val="00027DD9"/>
    <w:rsid w:val="00087015"/>
    <w:rsid w:val="000B0DD0"/>
    <w:rsid w:val="000E1F43"/>
    <w:rsid w:val="00211DAA"/>
    <w:rsid w:val="002C17EB"/>
    <w:rsid w:val="002D40C7"/>
    <w:rsid w:val="0033760B"/>
    <w:rsid w:val="003B6EF6"/>
    <w:rsid w:val="003D425C"/>
    <w:rsid w:val="00400D2C"/>
    <w:rsid w:val="00535AE3"/>
    <w:rsid w:val="005C78AA"/>
    <w:rsid w:val="005E50A7"/>
    <w:rsid w:val="00652426"/>
    <w:rsid w:val="006742F0"/>
    <w:rsid w:val="006A58AC"/>
    <w:rsid w:val="006C2F79"/>
    <w:rsid w:val="006D4E7C"/>
    <w:rsid w:val="006D520B"/>
    <w:rsid w:val="007B3166"/>
    <w:rsid w:val="007E6F8A"/>
    <w:rsid w:val="00917E7F"/>
    <w:rsid w:val="00BA6F6A"/>
    <w:rsid w:val="00BF56C8"/>
    <w:rsid w:val="00C15B01"/>
    <w:rsid w:val="00D1081F"/>
    <w:rsid w:val="00D27C81"/>
    <w:rsid w:val="00D97F7D"/>
    <w:rsid w:val="00F16FB5"/>
    <w:rsid w:val="00F418E6"/>
    <w:rsid w:val="00F4258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CC463F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7B3166"/>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D108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166"/>
    <w:rPr>
      <w:rFonts w:ascii="Times New Roman" w:hAnsi="Times New Roman" w:cs="Times New Roman"/>
      <w:b/>
      <w:bCs/>
      <w:kern w:val="36"/>
      <w:sz w:val="48"/>
      <w:szCs w:val="48"/>
    </w:rPr>
  </w:style>
  <w:style w:type="character" w:styleId="Emphasis">
    <w:name w:val="Emphasis"/>
    <w:basedOn w:val="DefaultParagraphFont"/>
    <w:uiPriority w:val="20"/>
    <w:qFormat/>
    <w:rsid w:val="005C78AA"/>
    <w:rPr>
      <w:i/>
      <w:iCs/>
    </w:rPr>
  </w:style>
  <w:style w:type="character" w:styleId="HTMLCode">
    <w:name w:val="HTML Code"/>
    <w:basedOn w:val="DefaultParagraphFont"/>
    <w:uiPriority w:val="99"/>
    <w:semiHidden/>
    <w:unhideWhenUsed/>
    <w:rsid w:val="0033760B"/>
    <w:rPr>
      <w:rFonts w:ascii="Courier New" w:eastAsiaTheme="minorHAnsi" w:hAnsi="Courier New" w:cs="Courier New"/>
      <w:sz w:val="20"/>
      <w:szCs w:val="20"/>
    </w:rPr>
  </w:style>
  <w:style w:type="table" w:styleId="TableGrid">
    <w:name w:val="Table Grid"/>
    <w:basedOn w:val="TableNormal"/>
    <w:uiPriority w:val="39"/>
    <w:rsid w:val="00BA6F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1081F"/>
    <w:rPr>
      <w:rFonts w:asciiTheme="majorHAnsi" w:eastAsiaTheme="majorEastAsia" w:hAnsiTheme="majorHAnsi" w:cstheme="majorBidi"/>
      <w:color w:val="1F3763" w:themeColor="accent1" w:themeShade="7F"/>
    </w:rPr>
  </w:style>
  <w:style w:type="paragraph" w:customStyle="1" w:styleId="graf">
    <w:name w:val="graf"/>
    <w:basedOn w:val="Normal"/>
    <w:rsid w:val="00C15B01"/>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C1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15B01"/>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71409">
      <w:bodyDiv w:val="1"/>
      <w:marLeft w:val="0"/>
      <w:marRight w:val="0"/>
      <w:marTop w:val="0"/>
      <w:marBottom w:val="0"/>
      <w:divBdr>
        <w:top w:val="none" w:sz="0" w:space="0" w:color="auto"/>
        <w:left w:val="none" w:sz="0" w:space="0" w:color="auto"/>
        <w:bottom w:val="none" w:sz="0" w:space="0" w:color="auto"/>
        <w:right w:val="none" w:sz="0" w:space="0" w:color="auto"/>
      </w:divBdr>
    </w:div>
    <w:div w:id="108551294">
      <w:bodyDiv w:val="1"/>
      <w:marLeft w:val="0"/>
      <w:marRight w:val="0"/>
      <w:marTop w:val="0"/>
      <w:marBottom w:val="0"/>
      <w:divBdr>
        <w:top w:val="none" w:sz="0" w:space="0" w:color="auto"/>
        <w:left w:val="none" w:sz="0" w:space="0" w:color="auto"/>
        <w:bottom w:val="none" w:sz="0" w:space="0" w:color="auto"/>
        <w:right w:val="none" w:sz="0" w:space="0" w:color="auto"/>
      </w:divBdr>
    </w:div>
    <w:div w:id="201132932">
      <w:bodyDiv w:val="1"/>
      <w:marLeft w:val="0"/>
      <w:marRight w:val="0"/>
      <w:marTop w:val="0"/>
      <w:marBottom w:val="0"/>
      <w:divBdr>
        <w:top w:val="none" w:sz="0" w:space="0" w:color="auto"/>
        <w:left w:val="none" w:sz="0" w:space="0" w:color="auto"/>
        <w:bottom w:val="none" w:sz="0" w:space="0" w:color="auto"/>
        <w:right w:val="none" w:sz="0" w:space="0" w:color="auto"/>
      </w:divBdr>
    </w:div>
    <w:div w:id="284315306">
      <w:bodyDiv w:val="1"/>
      <w:marLeft w:val="0"/>
      <w:marRight w:val="0"/>
      <w:marTop w:val="0"/>
      <w:marBottom w:val="0"/>
      <w:divBdr>
        <w:top w:val="none" w:sz="0" w:space="0" w:color="auto"/>
        <w:left w:val="none" w:sz="0" w:space="0" w:color="auto"/>
        <w:bottom w:val="none" w:sz="0" w:space="0" w:color="auto"/>
        <w:right w:val="none" w:sz="0" w:space="0" w:color="auto"/>
      </w:divBdr>
    </w:div>
    <w:div w:id="387609926">
      <w:bodyDiv w:val="1"/>
      <w:marLeft w:val="0"/>
      <w:marRight w:val="0"/>
      <w:marTop w:val="0"/>
      <w:marBottom w:val="0"/>
      <w:divBdr>
        <w:top w:val="none" w:sz="0" w:space="0" w:color="auto"/>
        <w:left w:val="none" w:sz="0" w:space="0" w:color="auto"/>
        <w:bottom w:val="none" w:sz="0" w:space="0" w:color="auto"/>
        <w:right w:val="none" w:sz="0" w:space="0" w:color="auto"/>
      </w:divBdr>
    </w:div>
    <w:div w:id="412049625">
      <w:bodyDiv w:val="1"/>
      <w:marLeft w:val="0"/>
      <w:marRight w:val="0"/>
      <w:marTop w:val="0"/>
      <w:marBottom w:val="0"/>
      <w:divBdr>
        <w:top w:val="none" w:sz="0" w:space="0" w:color="auto"/>
        <w:left w:val="none" w:sz="0" w:space="0" w:color="auto"/>
        <w:bottom w:val="none" w:sz="0" w:space="0" w:color="auto"/>
        <w:right w:val="none" w:sz="0" w:space="0" w:color="auto"/>
      </w:divBdr>
    </w:div>
    <w:div w:id="476578707">
      <w:bodyDiv w:val="1"/>
      <w:marLeft w:val="0"/>
      <w:marRight w:val="0"/>
      <w:marTop w:val="0"/>
      <w:marBottom w:val="0"/>
      <w:divBdr>
        <w:top w:val="none" w:sz="0" w:space="0" w:color="auto"/>
        <w:left w:val="none" w:sz="0" w:space="0" w:color="auto"/>
        <w:bottom w:val="none" w:sz="0" w:space="0" w:color="auto"/>
        <w:right w:val="none" w:sz="0" w:space="0" w:color="auto"/>
      </w:divBdr>
    </w:div>
    <w:div w:id="522863959">
      <w:bodyDiv w:val="1"/>
      <w:marLeft w:val="0"/>
      <w:marRight w:val="0"/>
      <w:marTop w:val="0"/>
      <w:marBottom w:val="0"/>
      <w:divBdr>
        <w:top w:val="none" w:sz="0" w:space="0" w:color="auto"/>
        <w:left w:val="none" w:sz="0" w:space="0" w:color="auto"/>
        <w:bottom w:val="none" w:sz="0" w:space="0" w:color="auto"/>
        <w:right w:val="none" w:sz="0" w:space="0" w:color="auto"/>
      </w:divBdr>
    </w:div>
    <w:div w:id="566959065">
      <w:bodyDiv w:val="1"/>
      <w:marLeft w:val="0"/>
      <w:marRight w:val="0"/>
      <w:marTop w:val="0"/>
      <w:marBottom w:val="0"/>
      <w:divBdr>
        <w:top w:val="none" w:sz="0" w:space="0" w:color="auto"/>
        <w:left w:val="none" w:sz="0" w:space="0" w:color="auto"/>
        <w:bottom w:val="none" w:sz="0" w:space="0" w:color="auto"/>
        <w:right w:val="none" w:sz="0" w:space="0" w:color="auto"/>
      </w:divBdr>
    </w:div>
    <w:div w:id="670642145">
      <w:bodyDiv w:val="1"/>
      <w:marLeft w:val="0"/>
      <w:marRight w:val="0"/>
      <w:marTop w:val="0"/>
      <w:marBottom w:val="0"/>
      <w:divBdr>
        <w:top w:val="none" w:sz="0" w:space="0" w:color="auto"/>
        <w:left w:val="none" w:sz="0" w:space="0" w:color="auto"/>
        <w:bottom w:val="none" w:sz="0" w:space="0" w:color="auto"/>
        <w:right w:val="none" w:sz="0" w:space="0" w:color="auto"/>
      </w:divBdr>
    </w:div>
    <w:div w:id="711223672">
      <w:bodyDiv w:val="1"/>
      <w:marLeft w:val="0"/>
      <w:marRight w:val="0"/>
      <w:marTop w:val="0"/>
      <w:marBottom w:val="0"/>
      <w:divBdr>
        <w:top w:val="none" w:sz="0" w:space="0" w:color="auto"/>
        <w:left w:val="none" w:sz="0" w:space="0" w:color="auto"/>
        <w:bottom w:val="none" w:sz="0" w:space="0" w:color="auto"/>
        <w:right w:val="none" w:sz="0" w:space="0" w:color="auto"/>
      </w:divBdr>
    </w:div>
    <w:div w:id="725228559">
      <w:bodyDiv w:val="1"/>
      <w:marLeft w:val="0"/>
      <w:marRight w:val="0"/>
      <w:marTop w:val="0"/>
      <w:marBottom w:val="0"/>
      <w:divBdr>
        <w:top w:val="none" w:sz="0" w:space="0" w:color="auto"/>
        <w:left w:val="none" w:sz="0" w:space="0" w:color="auto"/>
        <w:bottom w:val="none" w:sz="0" w:space="0" w:color="auto"/>
        <w:right w:val="none" w:sz="0" w:space="0" w:color="auto"/>
      </w:divBdr>
    </w:div>
    <w:div w:id="728380671">
      <w:bodyDiv w:val="1"/>
      <w:marLeft w:val="0"/>
      <w:marRight w:val="0"/>
      <w:marTop w:val="0"/>
      <w:marBottom w:val="0"/>
      <w:divBdr>
        <w:top w:val="none" w:sz="0" w:space="0" w:color="auto"/>
        <w:left w:val="none" w:sz="0" w:space="0" w:color="auto"/>
        <w:bottom w:val="none" w:sz="0" w:space="0" w:color="auto"/>
        <w:right w:val="none" w:sz="0" w:space="0" w:color="auto"/>
      </w:divBdr>
    </w:div>
    <w:div w:id="740297274">
      <w:bodyDiv w:val="1"/>
      <w:marLeft w:val="0"/>
      <w:marRight w:val="0"/>
      <w:marTop w:val="0"/>
      <w:marBottom w:val="0"/>
      <w:divBdr>
        <w:top w:val="none" w:sz="0" w:space="0" w:color="auto"/>
        <w:left w:val="none" w:sz="0" w:space="0" w:color="auto"/>
        <w:bottom w:val="none" w:sz="0" w:space="0" w:color="auto"/>
        <w:right w:val="none" w:sz="0" w:space="0" w:color="auto"/>
      </w:divBdr>
    </w:div>
    <w:div w:id="757334172">
      <w:bodyDiv w:val="1"/>
      <w:marLeft w:val="0"/>
      <w:marRight w:val="0"/>
      <w:marTop w:val="0"/>
      <w:marBottom w:val="0"/>
      <w:divBdr>
        <w:top w:val="none" w:sz="0" w:space="0" w:color="auto"/>
        <w:left w:val="none" w:sz="0" w:space="0" w:color="auto"/>
        <w:bottom w:val="none" w:sz="0" w:space="0" w:color="auto"/>
        <w:right w:val="none" w:sz="0" w:space="0" w:color="auto"/>
      </w:divBdr>
    </w:div>
    <w:div w:id="758059145">
      <w:bodyDiv w:val="1"/>
      <w:marLeft w:val="0"/>
      <w:marRight w:val="0"/>
      <w:marTop w:val="0"/>
      <w:marBottom w:val="0"/>
      <w:divBdr>
        <w:top w:val="none" w:sz="0" w:space="0" w:color="auto"/>
        <w:left w:val="none" w:sz="0" w:space="0" w:color="auto"/>
        <w:bottom w:val="none" w:sz="0" w:space="0" w:color="auto"/>
        <w:right w:val="none" w:sz="0" w:space="0" w:color="auto"/>
      </w:divBdr>
    </w:div>
    <w:div w:id="1080249233">
      <w:bodyDiv w:val="1"/>
      <w:marLeft w:val="0"/>
      <w:marRight w:val="0"/>
      <w:marTop w:val="0"/>
      <w:marBottom w:val="0"/>
      <w:divBdr>
        <w:top w:val="none" w:sz="0" w:space="0" w:color="auto"/>
        <w:left w:val="none" w:sz="0" w:space="0" w:color="auto"/>
        <w:bottom w:val="none" w:sz="0" w:space="0" w:color="auto"/>
        <w:right w:val="none" w:sz="0" w:space="0" w:color="auto"/>
      </w:divBdr>
    </w:div>
    <w:div w:id="1315142653">
      <w:bodyDiv w:val="1"/>
      <w:marLeft w:val="0"/>
      <w:marRight w:val="0"/>
      <w:marTop w:val="0"/>
      <w:marBottom w:val="0"/>
      <w:divBdr>
        <w:top w:val="none" w:sz="0" w:space="0" w:color="auto"/>
        <w:left w:val="none" w:sz="0" w:space="0" w:color="auto"/>
        <w:bottom w:val="none" w:sz="0" w:space="0" w:color="auto"/>
        <w:right w:val="none" w:sz="0" w:space="0" w:color="auto"/>
      </w:divBdr>
    </w:div>
    <w:div w:id="1493326818">
      <w:bodyDiv w:val="1"/>
      <w:marLeft w:val="0"/>
      <w:marRight w:val="0"/>
      <w:marTop w:val="0"/>
      <w:marBottom w:val="0"/>
      <w:divBdr>
        <w:top w:val="none" w:sz="0" w:space="0" w:color="auto"/>
        <w:left w:val="none" w:sz="0" w:space="0" w:color="auto"/>
        <w:bottom w:val="none" w:sz="0" w:space="0" w:color="auto"/>
        <w:right w:val="none" w:sz="0" w:space="0" w:color="auto"/>
      </w:divBdr>
    </w:div>
    <w:div w:id="1528254505">
      <w:bodyDiv w:val="1"/>
      <w:marLeft w:val="0"/>
      <w:marRight w:val="0"/>
      <w:marTop w:val="0"/>
      <w:marBottom w:val="0"/>
      <w:divBdr>
        <w:top w:val="none" w:sz="0" w:space="0" w:color="auto"/>
        <w:left w:val="none" w:sz="0" w:space="0" w:color="auto"/>
        <w:bottom w:val="none" w:sz="0" w:space="0" w:color="auto"/>
        <w:right w:val="none" w:sz="0" w:space="0" w:color="auto"/>
      </w:divBdr>
    </w:div>
    <w:div w:id="1530682698">
      <w:bodyDiv w:val="1"/>
      <w:marLeft w:val="0"/>
      <w:marRight w:val="0"/>
      <w:marTop w:val="0"/>
      <w:marBottom w:val="0"/>
      <w:divBdr>
        <w:top w:val="none" w:sz="0" w:space="0" w:color="auto"/>
        <w:left w:val="none" w:sz="0" w:space="0" w:color="auto"/>
        <w:bottom w:val="none" w:sz="0" w:space="0" w:color="auto"/>
        <w:right w:val="none" w:sz="0" w:space="0" w:color="auto"/>
      </w:divBdr>
    </w:div>
    <w:div w:id="1606109409">
      <w:bodyDiv w:val="1"/>
      <w:marLeft w:val="0"/>
      <w:marRight w:val="0"/>
      <w:marTop w:val="0"/>
      <w:marBottom w:val="0"/>
      <w:divBdr>
        <w:top w:val="none" w:sz="0" w:space="0" w:color="auto"/>
        <w:left w:val="none" w:sz="0" w:space="0" w:color="auto"/>
        <w:bottom w:val="none" w:sz="0" w:space="0" w:color="auto"/>
        <w:right w:val="none" w:sz="0" w:space="0" w:color="auto"/>
      </w:divBdr>
    </w:div>
    <w:div w:id="1615287183">
      <w:bodyDiv w:val="1"/>
      <w:marLeft w:val="0"/>
      <w:marRight w:val="0"/>
      <w:marTop w:val="0"/>
      <w:marBottom w:val="0"/>
      <w:divBdr>
        <w:top w:val="none" w:sz="0" w:space="0" w:color="auto"/>
        <w:left w:val="none" w:sz="0" w:space="0" w:color="auto"/>
        <w:bottom w:val="none" w:sz="0" w:space="0" w:color="auto"/>
        <w:right w:val="none" w:sz="0" w:space="0" w:color="auto"/>
      </w:divBdr>
    </w:div>
    <w:div w:id="1633291105">
      <w:bodyDiv w:val="1"/>
      <w:marLeft w:val="0"/>
      <w:marRight w:val="0"/>
      <w:marTop w:val="0"/>
      <w:marBottom w:val="0"/>
      <w:divBdr>
        <w:top w:val="none" w:sz="0" w:space="0" w:color="auto"/>
        <w:left w:val="none" w:sz="0" w:space="0" w:color="auto"/>
        <w:bottom w:val="none" w:sz="0" w:space="0" w:color="auto"/>
        <w:right w:val="none" w:sz="0" w:space="0" w:color="auto"/>
      </w:divBdr>
    </w:div>
    <w:div w:id="1784349987">
      <w:bodyDiv w:val="1"/>
      <w:marLeft w:val="0"/>
      <w:marRight w:val="0"/>
      <w:marTop w:val="0"/>
      <w:marBottom w:val="0"/>
      <w:divBdr>
        <w:top w:val="none" w:sz="0" w:space="0" w:color="auto"/>
        <w:left w:val="none" w:sz="0" w:space="0" w:color="auto"/>
        <w:bottom w:val="none" w:sz="0" w:space="0" w:color="auto"/>
        <w:right w:val="none" w:sz="0" w:space="0" w:color="auto"/>
      </w:divBdr>
    </w:div>
    <w:div w:id="1915240870">
      <w:bodyDiv w:val="1"/>
      <w:marLeft w:val="0"/>
      <w:marRight w:val="0"/>
      <w:marTop w:val="0"/>
      <w:marBottom w:val="0"/>
      <w:divBdr>
        <w:top w:val="none" w:sz="0" w:space="0" w:color="auto"/>
        <w:left w:val="none" w:sz="0" w:space="0" w:color="auto"/>
        <w:bottom w:val="none" w:sz="0" w:space="0" w:color="auto"/>
        <w:right w:val="none" w:sz="0" w:space="0" w:color="auto"/>
      </w:divBdr>
    </w:div>
    <w:div w:id="1994020766">
      <w:bodyDiv w:val="1"/>
      <w:marLeft w:val="0"/>
      <w:marRight w:val="0"/>
      <w:marTop w:val="0"/>
      <w:marBottom w:val="0"/>
      <w:divBdr>
        <w:top w:val="none" w:sz="0" w:space="0" w:color="auto"/>
        <w:left w:val="none" w:sz="0" w:space="0" w:color="auto"/>
        <w:bottom w:val="none" w:sz="0" w:space="0" w:color="auto"/>
        <w:right w:val="none" w:sz="0" w:space="0" w:color="auto"/>
      </w:divBdr>
    </w:div>
    <w:div w:id="2010019309">
      <w:bodyDiv w:val="1"/>
      <w:marLeft w:val="0"/>
      <w:marRight w:val="0"/>
      <w:marTop w:val="0"/>
      <w:marBottom w:val="0"/>
      <w:divBdr>
        <w:top w:val="none" w:sz="0" w:space="0" w:color="auto"/>
        <w:left w:val="none" w:sz="0" w:space="0" w:color="auto"/>
        <w:bottom w:val="none" w:sz="0" w:space="0" w:color="auto"/>
        <w:right w:val="none" w:sz="0" w:space="0" w:color="auto"/>
      </w:divBdr>
    </w:div>
    <w:div w:id="21377938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odejs.org/api/timers.html" TargetMode="External"/><Relationship Id="rId6" Type="http://schemas.openxmlformats.org/officeDocument/2006/relationships/hyperlink" Target="https://developer.mozilla.org/en-US/docs/Web/API/Window" TargetMode="External"/><Relationship Id="rId7" Type="http://schemas.openxmlformats.org/officeDocument/2006/relationships/hyperlink" Target="https://developer.mozilla.org/en-US/docs/Web/JavaScript/Reference/Functions/rest_parameters"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537</Words>
  <Characters>3064</Characters>
  <Application>Microsoft Macintosh Word</Application>
  <DocSecurity>0</DocSecurity>
  <Lines>25</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Advantages and Pitfalls of Arrow Functions</vt:lpstr>
      <vt:lpstr>        :: Constructors=&gt;arrow functions don’t work well with objects.</vt:lpstr>
    </vt:vector>
  </TitlesOfParts>
  <LinksUpToDate>false</LinksUpToDate>
  <CharactersWithSpaces>3594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27</cp:revision>
  <dcterms:created xsi:type="dcterms:W3CDTF">2018-08-02T06:16:00Z</dcterms:created>
  <dcterms:modified xsi:type="dcterms:W3CDTF">2018-08-02T11:51:00Z</dcterms:modified>
</cp:coreProperties>
</file>