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59438B" w14:textId="77777777" w:rsidR="005A7A1F" w:rsidRPr="00880B25" w:rsidRDefault="000E1BAF">
      <w:pPr>
        <w:rPr>
          <w:sz w:val="28"/>
          <w:szCs w:val="28"/>
        </w:rPr>
      </w:pPr>
      <w:r w:rsidRPr="00880B25">
        <w:rPr>
          <w:sz w:val="28"/>
          <w:szCs w:val="28"/>
        </w:rPr>
        <w:t>Definition</w:t>
      </w:r>
    </w:p>
    <w:p w14:paraId="5F8101E3" w14:textId="77777777" w:rsidR="000E1BAF" w:rsidRPr="00880B25" w:rsidRDefault="000E1BAF">
      <w:pPr>
        <w:rPr>
          <w:sz w:val="28"/>
          <w:szCs w:val="28"/>
        </w:rPr>
      </w:pPr>
    </w:p>
    <w:p w14:paraId="02BE7BE7" w14:textId="77777777" w:rsidR="00EB1E77" w:rsidRPr="00880B25" w:rsidRDefault="00EB1E77" w:rsidP="00EB1E77">
      <w:pPr>
        <w:rPr>
          <w:rFonts w:ascii="Times New Roman" w:eastAsia="Times New Roman" w:hAnsi="Times New Roman" w:cs="Times New Roman"/>
          <w:sz w:val="28"/>
          <w:szCs w:val="28"/>
        </w:rPr>
      </w:pPr>
      <w:r w:rsidRPr="00880B25">
        <w:rPr>
          <w:b/>
          <w:sz w:val="28"/>
          <w:szCs w:val="28"/>
        </w:rPr>
        <w:t>Reducer</w:t>
      </w:r>
      <w:r w:rsidRPr="00880B25">
        <w:rPr>
          <w:sz w:val="28"/>
          <w:szCs w:val="28"/>
        </w:rPr>
        <w:t xml:space="preserve">: </w:t>
      </w:r>
      <w:r w:rsidRPr="00880B25">
        <w:rPr>
          <w:rFonts w:ascii="Helvetica" w:eastAsia="Times New Roman" w:hAnsi="Helvetica" w:cs="Times New Roman"/>
          <w:color w:val="344151"/>
          <w:spacing w:val="2"/>
          <w:sz w:val="28"/>
          <w:szCs w:val="28"/>
          <w:shd w:val="clear" w:color="auto" w:fill="FFFFFF"/>
        </w:rPr>
        <w:t>allows you to iterate over an array accumulating a single result or object.</w:t>
      </w:r>
    </w:p>
    <w:p w14:paraId="33805E75" w14:textId="7EE692D5" w:rsidR="00A90D6D" w:rsidRPr="00880B25" w:rsidRDefault="00EB1E77">
      <w:pPr>
        <w:rPr>
          <w:sz w:val="28"/>
          <w:szCs w:val="28"/>
        </w:rPr>
      </w:pPr>
      <w:r w:rsidRPr="00880B25">
        <w:rPr>
          <w:sz w:val="28"/>
          <w:szCs w:val="28"/>
        </w:rPr>
        <w:t>Parameters are previous value, current value, index, array.</w:t>
      </w:r>
    </w:p>
    <w:p w14:paraId="5EB48412" w14:textId="77777777" w:rsidR="00A90D6D" w:rsidRPr="00880B25" w:rsidRDefault="00A90D6D">
      <w:pPr>
        <w:rPr>
          <w:sz w:val="28"/>
          <w:szCs w:val="28"/>
        </w:rPr>
      </w:pPr>
    </w:p>
    <w:p w14:paraId="3EE1D7CA" w14:textId="6AC2AA90" w:rsidR="00A90D6D" w:rsidRPr="00880B25" w:rsidRDefault="00A90D6D" w:rsidP="00A90D6D">
      <w:pPr>
        <w:rPr>
          <w:rFonts w:ascii="Helvetica" w:eastAsia="Times New Roman" w:hAnsi="Helvetica" w:cs="Times New Roman"/>
          <w:b/>
          <w:bCs/>
          <w:color w:val="344151"/>
          <w:spacing w:val="2"/>
          <w:sz w:val="28"/>
          <w:szCs w:val="28"/>
          <w:shd w:val="clear" w:color="auto" w:fill="FFFFFF"/>
        </w:rPr>
      </w:pPr>
      <w:r w:rsidRPr="00880B25">
        <w:rPr>
          <w:rFonts w:ascii="Helvetica" w:eastAsia="Times New Roman" w:hAnsi="Helvetica" w:cs="Times New Roman"/>
          <w:b/>
          <w:bCs/>
          <w:color w:val="344151"/>
          <w:spacing w:val="2"/>
          <w:sz w:val="28"/>
          <w:szCs w:val="28"/>
          <w:shd w:val="clear" w:color="auto" w:fill="FFFFFF"/>
        </w:rPr>
        <w:t xml:space="preserve">Constructor function: </w:t>
      </w:r>
      <w:r w:rsidRPr="00A90D6D">
        <w:rPr>
          <w:rFonts w:ascii="Helvetica" w:eastAsia="Times New Roman" w:hAnsi="Helvetica" w:cs="Times New Roman"/>
          <w:b/>
          <w:bCs/>
          <w:color w:val="344151"/>
          <w:spacing w:val="2"/>
          <w:sz w:val="28"/>
          <w:szCs w:val="28"/>
          <w:shd w:val="clear" w:color="auto" w:fill="FFFFFF"/>
        </w:rPr>
        <w:t>a function becomes a 'constructor' when it is being called with the </w:t>
      </w:r>
      <w:r w:rsidRPr="00880B25">
        <w:rPr>
          <w:rFonts w:ascii="Monaco" w:hAnsi="Monaco" w:cs="Courier New"/>
          <w:b/>
          <w:bCs/>
          <w:color w:val="C7254E"/>
          <w:spacing w:val="2"/>
          <w:sz w:val="28"/>
          <w:szCs w:val="28"/>
          <w:shd w:val="clear" w:color="auto" w:fill="F9F2F4"/>
        </w:rPr>
        <w:t>new</w:t>
      </w:r>
      <w:r w:rsidRPr="00A90D6D">
        <w:rPr>
          <w:rFonts w:ascii="Helvetica" w:eastAsia="Times New Roman" w:hAnsi="Helvetica" w:cs="Times New Roman"/>
          <w:b/>
          <w:bCs/>
          <w:color w:val="344151"/>
          <w:spacing w:val="2"/>
          <w:sz w:val="28"/>
          <w:szCs w:val="28"/>
          <w:shd w:val="clear" w:color="auto" w:fill="FFFFFF"/>
        </w:rPr>
        <w:t> Operator</w:t>
      </w:r>
      <w:r w:rsidRPr="00880B25">
        <w:rPr>
          <w:rFonts w:ascii="Helvetica" w:eastAsia="Times New Roman" w:hAnsi="Helvetica" w:cs="Times New Roman"/>
          <w:b/>
          <w:bCs/>
          <w:color w:val="344151"/>
          <w:spacing w:val="2"/>
          <w:sz w:val="28"/>
          <w:szCs w:val="28"/>
          <w:shd w:val="clear" w:color="auto" w:fill="FFFFFF"/>
        </w:rPr>
        <w:t>.</w:t>
      </w:r>
    </w:p>
    <w:p w14:paraId="5056D0AA" w14:textId="77777777" w:rsidR="00A90D6D" w:rsidRPr="00A90D6D" w:rsidRDefault="00A90D6D" w:rsidP="00A90D6D">
      <w:pPr>
        <w:rPr>
          <w:rFonts w:ascii="Times New Roman" w:eastAsia="Times New Roman" w:hAnsi="Times New Roman" w:cs="Times New Roman"/>
          <w:sz w:val="28"/>
          <w:szCs w:val="28"/>
        </w:rPr>
      </w:pPr>
      <w:r w:rsidRPr="00880B25">
        <w:rPr>
          <w:rFonts w:ascii="Monaco" w:hAnsi="Monaco" w:cs="Courier New"/>
          <w:color w:val="C7254E"/>
          <w:spacing w:val="2"/>
          <w:sz w:val="28"/>
          <w:szCs w:val="28"/>
          <w:shd w:val="clear" w:color="auto" w:fill="F9F2F4"/>
        </w:rPr>
        <w:t>new</w:t>
      </w:r>
      <w:r w:rsidRPr="00A90D6D">
        <w:rPr>
          <w:rFonts w:ascii="Helvetica" w:eastAsia="Times New Roman" w:hAnsi="Helvetica" w:cs="Times New Roman"/>
          <w:color w:val="344151"/>
          <w:spacing w:val="2"/>
          <w:sz w:val="28"/>
          <w:szCs w:val="28"/>
          <w:shd w:val="clear" w:color="auto" w:fill="FFFFFF"/>
        </w:rPr>
        <w:t> operator which makes the context (</w:t>
      </w:r>
      <w:r w:rsidRPr="00880B25">
        <w:rPr>
          <w:rFonts w:ascii="Monaco" w:hAnsi="Monaco" w:cs="Courier New"/>
          <w:color w:val="C7254E"/>
          <w:spacing w:val="2"/>
          <w:sz w:val="28"/>
          <w:szCs w:val="28"/>
          <w:shd w:val="clear" w:color="auto" w:fill="F9F2F4"/>
        </w:rPr>
        <w:t>this</w:t>
      </w:r>
      <w:r w:rsidRPr="00A90D6D">
        <w:rPr>
          <w:rFonts w:ascii="Helvetica" w:eastAsia="Times New Roman" w:hAnsi="Helvetica" w:cs="Times New Roman"/>
          <w:color w:val="344151"/>
          <w:spacing w:val="2"/>
          <w:sz w:val="28"/>
          <w:szCs w:val="28"/>
          <w:shd w:val="clear" w:color="auto" w:fill="FFFFFF"/>
        </w:rPr>
        <w:t>) in the function for the new instance.</w:t>
      </w:r>
    </w:p>
    <w:p w14:paraId="6D9791D6" w14:textId="77777777" w:rsidR="00A90D6D" w:rsidRPr="00A90D6D" w:rsidRDefault="00A90D6D" w:rsidP="00A90D6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E3B9103" w14:textId="3F6B30EE" w:rsidR="00A90D6D" w:rsidRPr="00880B25" w:rsidRDefault="006E6B15">
      <w:pPr>
        <w:rPr>
          <w:sz w:val="28"/>
          <w:szCs w:val="28"/>
        </w:rPr>
      </w:pPr>
      <w:hyperlink r:id="rId4" w:history="1">
        <w:r w:rsidR="00B557D4" w:rsidRPr="00880B25">
          <w:rPr>
            <w:rStyle w:val="Hyperlink"/>
            <w:sz w:val="28"/>
            <w:szCs w:val="28"/>
          </w:rPr>
          <w:t>Observable in service for getter and setter:</w:t>
        </w:r>
      </w:hyperlink>
      <w:r w:rsidRPr="00880B25">
        <w:rPr>
          <w:sz w:val="28"/>
          <w:szCs w:val="28"/>
        </w:rPr>
        <w:t xml:space="preserve"> </w:t>
      </w:r>
    </w:p>
    <w:p w14:paraId="2756F26D" w14:textId="77777777" w:rsidR="00D97DD8" w:rsidRPr="00880B25" w:rsidRDefault="00D97DD8">
      <w:pPr>
        <w:rPr>
          <w:sz w:val="28"/>
          <w:szCs w:val="28"/>
        </w:rPr>
      </w:pPr>
    </w:p>
    <w:p w14:paraId="6E594B78" w14:textId="140AF223" w:rsidR="00D97DD8" w:rsidRPr="00880B25" w:rsidRDefault="00D97DD8" w:rsidP="00D97DD8">
      <w:pPr>
        <w:rPr>
          <w:rFonts w:ascii="Times New Roman" w:eastAsia="Times New Roman" w:hAnsi="Times New Roman" w:cs="Times New Roman"/>
          <w:sz w:val="28"/>
          <w:szCs w:val="28"/>
        </w:rPr>
      </w:pPr>
      <w:r w:rsidRPr="00880B25">
        <w:rPr>
          <w:color w:val="FF0000"/>
          <w:sz w:val="28"/>
          <w:szCs w:val="28"/>
        </w:rPr>
        <w:t xml:space="preserve">Object.defineProperty </w:t>
      </w:r>
      <w:r w:rsidRPr="00880B25">
        <w:rPr>
          <w:rFonts w:ascii="Helvetica" w:eastAsia="Times New Roman" w:hAnsi="Helvetica" w:cs="Times New Roman"/>
          <w:b/>
          <w:bCs/>
          <w:color w:val="FF0000"/>
          <w:spacing w:val="2"/>
          <w:sz w:val="28"/>
          <w:szCs w:val="28"/>
          <w:shd w:val="clear" w:color="auto" w:fill="FFFFFF"/>
        </w:rPr>
        <w:t xml:space="preserve">Configurable means </w:t>
      </w:r>
      <w:r w:rsidRPr="00880B25">
        <w:rPr>
          <w:rFonts w:ascii="Helvetica" w:eastAsia="Times New Roman" w:hAnsi="Helvetica" w:cs="Times New Roman"/>
          <w:color w:val="344151"/>
          <w:spacing w:val="2"/>
          <w:sz w:val="28"/>
          <w:szCs w:val="28"/>
          <w:shd w:val="clear" w:color="auto" w:fill="FFFFFF"/>
        </w:rPr>
        <w:t>it llows us to specify if we want to </w:t>
      </w:r>
      <w:r w:rsidRPr="00880B25">
        <w:rPr>
          <w:rFonts w:ascii="Helvetica" w:eastAsia="Times New Roman" w:hAnsi="Helvetica" w:cs="Times New Roman"/>
          <w:b/>
          <w:bCs/>
          <w:color w:val="344151"/>
          <w:spacing w:val="2"/>
          <w:sz w:val="28"/>
          <w:szCs w:val="28"/>
          <w:shd w:val="clear" w:color="auto" w:fill="FFFFFF"/>
        </w:rPr>
        <w:t>allow </w:t>
      </w:r>
      <w:r w:rsidRPr="00880B25">
        <w:rPr>
          <w:rFonts w:ascii="Helvetica" w:eastAsia="Times New Roman" w:hAnsi="Helvetica" w:cs="Times New Roman"/>
          <w:color w:val="344151"/>
          <w:spacing w:val="2"/>
          <w:sz w:val="28"/>
          <w:szCs w:val="28"/>
          <w:shd w:val="clear" w:color="auto" w:fill="FFFFFF"/>
        </w:rPr>
        <w:t>the property to be reconfigured by calling </w:t>
      </w:r>
      <w:r w:rsidRPr="00880B25">
        <w:rPr>
          <w:rFonts w:ascii="Helvetica" w:eastAsia="Times New Roman" w:hAnsi="Helvetica" w:cs="Times New Roman"/>
          <w:b/>
          <w:bCs/>
          <w:color w:val="344151"/>
          <w:spacing w:val="2"/>
          <w:sz w:val="28"/>
          <w:szCs w:val="28"/>
          <w:shd w:val="clear" w:color="auto" w:fill="FFFFFF"/>
        </w:rPr>
        <w:t>Object.defineProperty again</w:t>
      </w:r>
      <w:r w:rsidRPr="00880B25">
        <w:rPr>
          <w:rFonts w:ascii="Helvetica" w:eastAsia="Times New Roman" w:hAnsi="Helvetica" w:cs="Times New Roman"/>
          <w:color w:val="344151"/>
          <w:spacing w:val="2"/>
          <w:sz w:val="28"/>
          <w:szCs w:val="28"/>
          <w:shd w:val="clear" w:color="auto" w:fill="FFFFFF"/>
        </w:rPr>
        <w:t> – with new meta values.</w:t>
      </w:r>
    </w:p>
    <w:p w14:paraId="7F8182FB" w14:textId="1BF9FF26" w:rsidR="00D97DD8" w:rsidRPr="00880B25" w:rsidRDefault="00D97DD8" w:rsidP="00D97DD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291369" w14:textId="77777777" w:rsidR="00F2461E" w:rsidRPr="00F2461E" w:rsidRDefault="00F2461E" w:rsidP="00F2461E">
      <w:pPr>
        <w:spacing w:line="360" w:lineRule="atLeast"/>
        <w:jc w:val="both"/>
        <w:rPr>
          <w:rFonts w:ascii="Helvetica" w:eastAsia="Times New Roman" w:hAnsi="Helvetica" w:cs="Times New Roman"/>
          <w:color w:val="344151"/>
          <w:spacing w:val="2"/>
          <w:sz w:val="28"/>
          <w:szCs w:val="28"/>
        </w:rPr>
      </w:pPr>
      <w:r w:rsidRPr="00F2461E">
        <w:rPr>
          <w:rFonts w:ascii="Helvetica" w:eastAsia="Times New Roman" w:hAnsi="Helvetica" w:cs="Times New Roman"/>
          <w:color w:val="344151"/>
          <w:spacing w:val="2"/>
          <w:sz w:val="28"/>
          <w:szCs w:val="28"/>
        </w:rPr>
        <w:t>What is scope variable in JavaScript?</w:t>
      </w:r>
    </w:p>
    <w:p w14:paraId="76DA8CF1" w14:textId="77777777" w:rsidR="00F2461E" w:rsidRPr="00F2461E" w:rsidRDefault="00F2461E" w:rsidP="00F2461E">
      <w:pPr>
        <w:spacing w:line="360" w:lineRule="atLeast"/>
        <w:jc w:val="both"/>
        <w:rPr>
          <w:rFonts w:ascii="Helvetica" w:eastAsia="Times New Roman" w:hAnsi="Helvetica" w:cs="Times New Roman"/>
          <w:color w:val="344151"/>
          <w:spacing w:val="2"/>
          <w:sz w:val="28"/>
          <w:szCs w:val="28"/>
        </w:rPr>
      </w:pPr>
      <w:r w:rsidRPr="00F2461E">
        <w:rPr>
          <w:rFonts w:ascii="Helvetica" w:eastAsia="Times New Roman" w:hAnsi="Helvetica" w:cs="Times New Roman"/>
          <w:color w:val="344151"/>
          <w:spacing w:val="2"/>
          <w:sz w:val="28"/>
          <w:szCs w:val="28"/>
        </w:rPr>
        <w:t>The scope is set of </w:t>
      </w:r>
      <w:r w:rsidRPr="00F2461E">
        <w:rPr>
          <w:rFonts w:ascii="Helvetica" w:eastAsia="Times New Roman" w:hAnsi="Helvetica" w:cs="Times New Roman"/>
          <w:b/>
          <w:bCs/>
          <w:color w:val="344151"/>
          <w:spacing w:val="2"/>
          <w:sz w:val="28"/>
          <w:szCs w:val="28"/>
        </w:rPr>
        <w:t>objects</w:t>
      </w:r>
      <w:r w:rsidRPr="00F2461E">
        <w:rPr>
          <w:rFonts w:ascii="Helvetica" w:eastAsia="Times New Roman" w:hAnsi="Helvetica" w:cs="Times New Roman"/>
          <w:color w:val="344151"/>
          <w:spacing w:val="2"/>
          <w:sz w:val="28"/>
          <w:szCs w:val="28"/>
        </w:rPr>
        <w:t>, </w:t>
      </w:r>
      <w:r w:rsidRPr="00F2461E">
        <w:rPr>
          <w:rFonts w:ascii="Helvetica" w:eastAsia="Times New Roman" w:hAnsi="Helvetica" w:cs="Times New Roman"/>
          <w:b/>
          <w:bCs/>
          <w:color w:val="344151"/>
          <w:spacing w:val="2"/>
          <w:sz w:val="28"/>
          <w:szCs w:val="28"/>
        </w:rPr>
        <w:t>variables </w:t>
      </w:r>
      <w:r w:rsidRPr="00F2461E">
        <w:rPr>
          <w:rFonts w:ascii="Helvetica" w:eastAsia="Times New Roman" w:hAnsi="Helvetica" w:cs="Times New Roman"/>
          <w:color w:val="344151"/>
          <w:spacing w:val="2"/>
          <w:sz w:val="28"/>
          <w:szCs w:val="28"/>
        </w:rPr>
        <w:t>and </w:t>
      </w:r>
      <w:r w:rsidRPr="00F2461E">
        <w:rPr>
          <w:rFonts w:ascii="Helvetica" w:eastAsia="Times New Roman" w:hAnsi="Helvetica" w:cs="Times New Roman"/>
          <w:b/>
          <w:bCs/>
          <w:color w:val="344151"/>
          <w:spacing w:val="2"/>
          <w:sz w:val="28"/>
          <w:szCs w:val="28"/>
        </w:rPr>
        <w:t>function </w:t>
      </w:r>
      <w:r w:rsidRPr="00F2461E">
        <w:rPr>
          <w:rFonts w:ascii="Helvetica" w:eastAsia="Times New Roman" w:hAnsi="Helvetica" w:cs="Times New Roman"/>
          <w:color w:val="344151"/>
          <w:spacing w:val="2"/>
          <w:sz w:val="28"/>
          <w:szCs w:val="28"/>
        </w:rPr>
        <w:t>and the JavaScript can have global scope variable and local scope variable.</w:t>
      </w:r>
    </w:p>
    <w:p w14:paraId="395DE5AC" w14:textId="77777777" w:rsidR="00F2461E" w:rsidRPr="00F2461E" w:rsidRDefault="00F2461E" w:rsidP="00F2461E">
      <w:pPr>
        <w:rPr>
          <w:rFonts w:ascii="Times New Roman" w:eastAsia="Times New Roman" w:hAnsi="Times New Roman" w:cs="Times New Roman"/>
          <w:sz w:val="28"/>
          <w:szCs w:val="28"/>
        </w:rPr>
      </w:pPr>
      <w:r w:rsidRPr="00F2461E">
        <w:rPr>
          <w:rFonts w:ascii="Times New Roman" w:eastAsia="Times New Roman" w:hAnsi="Times New Roman" w:cs="Times New Roman"/>
          <w:sz w:val="28"/>
          <w:szCs w:val="28"/>
        </w:rPr>
        <w:t>Like</w:t>
      </w:r>
    </w:p>
    <w:p w14:paraId="38228B40" w14:textId="77777777" w:rsidR="00F2461E" w:rsidRPr="00880B25" w:rsidRDefault="00F2461E" w:rsidP="00D97DD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3DFFE5" w14:textId="4AED1A91" w:rsidR="00880B25" w:rsidRPr="00880B25" w:rsidRDefault="00880B25" w:rsidP="00880B25">
      <w:pPr>
        <w:rPr>
          <w:rFonts w:ascii="Times New Roman" w:eastAsia="Times New Roman" w:hAnsi="Times New Roman" w:cs="Times New Roman"/>
          <w:sz w:val="28"/>
          <w:szCs w:val="28"/>
        </w:rPr>
      </w:pPr>
      <w:r w:rsidRPr="00880B25">
        <w:rPr>
          <w:rFonts w:ascii="Helvetica" w:eastAsia="Times New Roman" w:hAnsi="Helvetica" w:cs="Times New Roman"/>
          <w:color w:val="344151"/>
          <w:spacing w:val="2"/>
          <w:sz w:val="28"/>
          <w:szCs w:val="28"/>
          <w:shd w:val="clear" w:color="auto" w:fill="FFFFFF"/>
        </w:rPr>
        <w:t>A </w:t>
      </w:r>
      <w:hyperlink r:id="rId5" w:history="1">
        <w:r w:rsidRPr="00244712">
          <w:rPr>
            <w:rStyle w:val="Hyperlink"/>
            <w:rFonts w:ascii="Monaco" w:hAnsi="Monaco" w:cs="Courier New"/>
            <w:b/>
            <w:bCs/>
            <w:spacing w:val="2"/>
            <w:sz w:val="28"/>
            <w:szCs w:val="28"/>
            <w:shd w:val="clear" w:color="auto" w:fill="F9F2F4"/>
          </w:rPr>
          <w:t>Promise</w:t>
        </w:r>
        <w:r w:rsidRPr="00244712">
          <w:rPr>
            <w:rStyle w:val="Hyperlink"/>
            <w:rFonts w:ascii="Helvetica" w:eastAsia="Times New Roman" w:hAnsi="Helvetica" w:cs="Times New Roman"/>
            <w:spacing w:val="2"/>
            <w:sz w:val="28"/>
            <w:szCs w:val="28"/>
            <w:shd w:val="clear" w:color="auto" w:fill="FFFFFF"/>
          </w:rPr>
          <w:t> </w:t>
        </w:r>
      </w:hyperlink>
      <w:r w:rsidRPr="00880B25">
        <w:rPr>
          <w:rFonts w:ascii="Helvetica" w:eastAsia="Times New Roman" w:hAnsi="Helvetica" w:cs="Times New Roman"/>
          <w:color w:val="344151"/>
          <w:spacing w:val="2"/>
          <w:sz w:val="28"/>
          <w:szCs w:val="28"/>
          <w:shd w:val="clear" w:color="auto" w:fill="FFFFFF"/>
        </w:rPr>
        <w:t xml:space="preserve">object represents a value that may not be available yet, but will be </w:t>
      </w:r>
      <w:r w:rsidRPr="00880B25">
        <w:rPr>
          <w:rFonts w:ascii="Helvetica" w:eastAsia="Times New Roman" w:hAnsi="Helvetica" w:cs="Times New Roman"/>
          <w:b/>
          <w:color w:val="344151"/>
          <w:spacing w:val="2"/>
          <w:sz w:val="28"/>
          <w:szCs w:val="28"/>
          <w:shd w:val="clear" w:color="auto" w:fill="FFFFFF"/>
        </w:rPr>
        <w:t>resolved</w:t>
      </w:r>
      <w:r w:rsidRPr="00880B25">
        <w:rPr>
          <w:rFonts w:ascii="Helvetica" w:eastAsia="Times New Roman" w:hAnsi="Helvetica" w:cs="Times New Roman"/>
          <w:color w:val="344151"/>
          <w:spacing w:val="2"/>
          <w:sz w:val="28"/>
          <w:szCs w:val="28"/>
          <w:shd w:val="clear" w:color="auto" w:fill="FFFFFF"/>
        </w:rPr>
        <w:t xml:space="preserve"> at some point in the future.</w:t>
      </w:r>
    </w:p>
    <w:p w14:paraId="4D9EFE76" w14:textId="7A5B50D2" w:rsidR="00D97DD8" w:rsidRDefault="00D97DD8">
      <w:pPr>
        <w:rPr>
          <w:sz w:val="28"/>
          <w:szCs w:val="28"/>
        </w:rPr>
      </w:pPr>
    </w:p>
    <w:p w14:paraId="2DAB0636" w14:textId="77777777" w:rsidR="007C3936" w:rsidRPr="007C3936" w:rsidRDefault="007C3936" w:rsidP="007C3936">
      <w:pPr>
        <w:rPr>
          <w:rFonts w:ascii="Times New Roman" w:eastAsia="Times New Roman" w:hAnsi="Times New Roman" w:cs="Times New Roman"/>
          <w:sz w:val="36"/>
        </w:rPr>
      </w:pPr>
      <w:r w:rsidRPr="007C3936">
        <w:rPr>
          <w:rFonts w:ascii="Helvetica" w:eastAsia="Times New Roman" w:hAnsi="Helvetica" w:cs="Times New Roman"/>
          <w:b/>
          <w:bCs/>
          <w:color w:val="344151"/>
          <w:spacing w:val="2"/>
          <w:sz w:val="32"/>
          <w:szCs w:val="22"/>
          <w:shd w:val="clear" w:color="auto" w:fill="FFFFFF"/>
        </w:rPr>
        <w:t>.</w:t>
      </w:r>
      <w:r w:rsidRPr="007C3936">
        <w:rPr>
          <w:rFonts w:ascii="Helvetica" w:eastAsia="Times New Roman" w:hAnsi="Helvetica" w:cs="Times New Roman"/>
          <w:b/>
          <w:bCs/>
          <w:color w:val="FF0000"/>
          <w:spacing w:val="2"/>
          <w:sz w:val="32"/>
          <w:szCs w:val="22"/>
          <w:shd w:val="clear" w:color="auto" w:fill="FFFFFF"/>
        </w:rPr>
        <w:t xml:space="preserve">bind </w:t>
      </w:r>
      <w:r w:rsidRPr="007C3936">
        <w:rPr>
          <w:rFonts w:ascii="Helvetica" w:eastAsia="Times New Roman" w:hAnsi="Helvetica" w:cs="Times New Roman"/>
          <w:b/>
          <w:bCs/>
          <w:color w:val="344151"/>
          <w:spacing w:val="2"/>
          <w:sz w:val="32"/>
          <w:szCs w:val="22"/>
          <w:shd w:val="clear" w:color="auto" w:fill="FFFFFF"/>
        </w:rPr>
        <w:t>to change the function context.</w:t>
      </w:r>
      <w:r w:rsidRPr="007C3936">
        <w:rPr>
          <w:rFonts w:ascii="Helvetica" w:eastAsia="Times New Roman" w:hAnsi="Helvetica" w:cs="Times New Roman"/>
          <w:color w:val="344151"/>
          <w:spacing w:val="2"/>
          <w:sz w:val="32"/>
          <w:szCs w:val="22"/>
          <w:shd w:val="clear" w:color="auto" w:fill="FFFFFF"/>
        </w:rPr>
        <w:t>.</w:t>
      </w:r>
    </w:p>
    <w:p w14:paraId="341B4A01" w14:textId="77777777" w:rsidR="004D2E69" w:rsidRPr="004D2E69" w:rsidRDefault="004D2E69" w:rsidP="004D2E69">
      <w:pPr>
        <w:rPr>
          <w:rFonts w:ascii="Times New Roman" w:eastAsia="Times New Roman" w:hAnsi="Times New Roman" w:cs="Times New Roman"/>
        </w:rPr>
      </w:pPr>
      <w:r w:rsidRPr="004D2E69">
        <w:rPr>
          <w:rFonts w:ascii="Helvetica" w:eastAsia="Times New Roman" w:hAnsi="Helvetica" w:cs="Times New Roman"/>
          <w:color w:val="344151"/>
          <w:spacing w:val="2"/>
          <w:sz w:val="22"/>
          <w:szCs w:val="22"/>
          <w:shd w:val="clear" w:color="auto" w:fill="FFFFFF"/>
        </w:rPr>
        <w:t>var someMethod = function() {</w:t>
      </w:r>
      <w:r w:rsidRPr="004D2E69">
        <w:rPr>
          <w:rFonts w:ascii="Helvetica" w:eastAsia="Times New Roman" w:hAnsi="Helvetica" w:cs="Times New Roman"/>
          <w:color w:val="344151"/>
          <w:spacing w:val="2"/>
          <w:sz w:val="22"/>
          <w:szCs w:val="22"/>
        </w:rPr>
        <w:br/>
      </w:r>
      <w:r w:rsidRPr="004D2E69">
        <w:rPr>
          <w:rFonts w:ascii="Helvetica" w:eastAsia="Times New Roman" w:hAnsi="Helvetica" w:cs="Times New Roman"/>
          <w:color w:val="344151"/>
          <w:spacing w:val="2"/>
          <w:sz w:val="22"/>
          <w:szCs w:val="22"/>
          <w:shd w:val="clear" w:color="auto" w:fill="FFFFFF"/>
        </w:rPr>
        <w:t>    console.log(</w:t>
      </w:r>
      <w:r w:rsidRPr="004D2E69">
        <w:rPr>
          <w:rFonts w:ascii="Helvetica" w:eastAsia="Times New Roman" w:hAnsi="Helvetica" w:cs="Times New Roman"/>
          <w:b/>
          <w:bCs/>
          <w:color w:val="344151"/>
          <w:spacing w:val="2"/>
          <w:sz w:val="22"/>
          <w:szCs w:val="22"/>
          <w:shd w:val="clear" w:color="auto" w:fill="FFFFFF"/>
        </w:rPr>
        <w:t>this</w:t>
      </w:r>
      <w:r w:rsidRPr="004D2E69">
        <w:rPr>
          <w:rFonts w:ascii="Helvetica" w:eastAsia="Times New Roman" w:hAnsi="Helvetica" w:cs="Times New Roman"/>
          <w:color w:val="344151"/>
          <w:spacing w:val="2"/>
          <w:sz w:val="22"/>
          <w:szCs w:val="22"/>
          <w:shd w:val="clear" w:color="auto" w:fill="FFFFFF"/>
        </w:rPr>
        <w:t>);   // refer to obj,  // </w:t>
      </w:r>
      <w:r w:rsidRPr="004D2E69">
        <w:rPr>
          <w:rFonts w:ascii="Helvetica" w:eastAsia="Times New Roman" w:hAnsi="Helvetica" w:cs="Times New Roman"/>
          <w:b/>
          <w:bCs/>
          <w:color w:val="344151"/>
          <w:spacing w:val="2"/>
          <w:sz w:val="22"/>
          <w:szCs w:val="22"/>
          <w:shd w:val="clear" w:color="auto" w:fill="FFFFFF"/>
        </w:rPr>
        <w:t>this = obj</w:t>
      </w:r>
      <w:r w:rsidRPr="004D2E69">
        <w:rPr>
          <w:rFonts w:ascii="Helvetica" w:eastAsia="Times New Roman" w:hAnsi="Helvetica" w:cs="Times New Roman"/>
          <w:color w:val="344151"/>
          <w:spacing w:val="2"/>
          <w:sz w:val="22"/>
          <w:szCs w:val="22"/>
        </w:rPr>
        <w:br/>
      </w:r>
      <w:r w:rsidRPr="004D2E69">
        <w:rPr>
          <w:rFonts w:ascii="Helvetica" w:eastAsia="Times New Roman" w:hAnsi="Helvetica" w:cs="Times New Roman"/>
          <w:color w:val="344151"/>
          <w:spacing w:val="2"/>
          <w:sz w:val="22"/>
          <w:szCs w:val="22"/>
          <w:shd w:val="clear" w:color="auto" w:fill="FFFFFF"/>
        </w:rPr>
        <w:t>}</w:t>
      </w:r>
      <w:r w:rsidRPr="004D2E69">
        <w:rPr>
          <w:rFonts w:ascii="Helvetica" w:eastAsia="Times New Roman" w:hAnsi="Helvetica" w:cs="Times New Roman"/>
          <w:b/>
          <w:bCs/>
          <w:color w:val="344151"/>
          <w:spacing w:val="2"/>
          <w:sz w:val="22"/>
          <w:szCs w:val="22"/>
          <w:shd w:val="clear" w:color="auto" w:fill="FFFFFF"/>
        </w:rPr>
        <w:t>.bind(obj)</w:t>
      </w:r>
      <w:r w:rsidRPr="004D2E69">
        <w:rPr>
          <w:rFonts w:ascii="Helvetica" w:eastAsia="Times New Roman" w:hAnsi="Helvetica" w:cs="Times New Roman"/>
          <w:color w:val="344151"/>
          <w:spacing w:val="2"/>
          <w:sz w:val="22"/>
          <w:szCs w:val="22"/>
          <w:shd w:val="clear" w:color="auto" w:fill="FFFFFF"/>
        </w:rPr>
        <w:t>;</w:t>
      </w:r>
    </w:p>
    <w:p w14:paraId="091F6E40" w14:textId="77777777" w:rsidR="00403256" w:rsidRDefault="00403256" w:rsidP="0040325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jc w:val="both"/>
        <w:rPr>
          <w:rFonts w:ascii="Monaco" w:hAnsi="Monaco"/>
          <w:b/>
          <w:bCs/>
          <w:i/>
          <w:iCs/>
          <w:color w:val="333333"/>
          <w:spacing w:val="2"/>
          <w:u w:val="single"/>
        </w:rPr>
      </w:pPr>
      <w:r>
        <w:rPr>
          <w:rFonts w:ascii="Monaco" w:hAnsi="Monaco"/>
          <w:b/>
          <w:bCs/>
          <w:i/>
          <w:iCs/>
          <w:color w:val="333333"/>
          <w:spacing w:val="2"/>
          <w:u w:val="single"/>
        </w:rPr>
        <w:t>So </w:t>
      </w:r>
      <w:r>
        <w:rPr>
          <w:rStyle w:val="HTMLCode"/>
          <w:rFonts w:ascii="Monaco" w:hAnsi="Monaco"/>
          <w:b/>
          <w:bCs/>
          <w:i/>
          <w:iCs/>
          <w:color w:val="333333"/>
          <w:spacing w:val="2"/>
          <w:u w:val="single"/>
        </w:rPr>
        <w:t>bind()</w:t>
      </w:r>
      <w:r>
        <w:rPr>
          <w:rFonts w:ascii="Monaco" w:hAnsi="Monaco"/>
          <w:b/>
          <w:bCs/>
          <w:i/>
          <w:iCs/>
          <w:color w:val="333333"/>
          <w:spacing w:val="2"/>
          <w:u w:val="single"/>
        </w:rPr>
        <w:t xml:space="preserve"> can be used when the function needs to be called </w:t>
      </w:r>
    </w:p>
    <w:p w14:paraId="15D53809" w14:textId="50571FEC" w:rsidR="00403256" w:rsidRDefault="00403256" w:rsidP="00403256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jc w:val="both"/>
        <w:rPr>
          <w:rFonts w:ascii="Monaco" w:hAnsi="Monaco"/>
          <w:color w:val="333333"/>
          <w:spacing w:val="2"/>
        </w:rPr>
      </w:pPr>
      <w:r>
        <w:rPr>
          <w:rFonts w:ascii="Monaco" w:hAnsi="Monaco"/>
          <w:b/>
          <w:bCs/>
          <w:i/>
          <w:iCs/>
          <w:color w:val="333333"/>
          <w:spacing w:val="2"/>
          <w:u w:val="single"/>
        </w:rPr>
        <w:t>later in certain events when it's useful.</w:t>
      </w:r>
      <w:r w:rsidR="00A123D7">
        <w:rPr>
          <w:rFonts w:ascii="Monaco" w:hAnsi="Monaco"/>
          <w:b/>
          <w:bCs/>
          <w:i/>
          <w:iCs/>
          <w:color w:val="333333"/>
          <w:spacing w:val="2"/>
          <w:u w:val="single"/>
        </w:rPr>
        <w:t xml:space="preserve"> Eq. setTimeout()</w:t>
      </w:r>
    </w:p>
    <w:p w14:paraId="5A00C990" w14:textId="77777777" w:rsidR="009D6FB7" w:rsidRDefault="009D6FB7" w:rsidP="009D6FB7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jc w:val="both"/>
        <w:rPr>
          <w:rFonts w:ascii="Monaco" w:hAnsi="Monaco"/>
          <w:color w:val="333333"/>
          <w:spacing w:val="2"/>
        </w:rPr>
      </w:pPr>
      <w:r>
        <w:rPr>
          <w:rStyle w:val="HTMLCode"/>
          <w:rFonts w:ascii="Monaco" w:hAnsi="Monaco"/>
          <w:color w:val="333333"/>
          <w:spacing w:val="2"/>
        </w:rPr>
        <w:t>function getMonthlyFee(fee){</w:t>
      </w:r>
    </w:p>
    <w:p w14:paraId="4771514A" w14:textId="2FD49D5B" w:rsidR="009D6FB7" w:rsidRDefault="009D6FB7" w:rsidP="009D6FB7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jc w:val="both"/>
        <w:rPr>
          <w:rFonts w:ascii="Monaco" w:hAnsi="Monaco"/>
          <w:color w:val="333333"/>
          <w:spacing w:val="2"/>
        </w:rPr>
      </w:pPr>
      <w:r>
        <w:rPr>
          <w:rStyle w:val="HTMLCode"/>
          <w:rFonts w:ascii="Monaco" w:hAnsi="Monaco"/>
          <w:color w:val="333333"/>
          <w:spacing w:val="2"/>
        </w:rPr>
        <w:t>var getRachelFee = getMonthlyFee.bind(rachel, 90);</w:t>
      </w:r>
      <w:r>
        <w:rPr>
          <w:rStyle w:val="HTMLCode"/>
          <w:rFonts w:ascii="Monaco" w:hAnsi="Monaco"/>
          <w:color w:val="333333"/>
          <w:spacing w:val="2"/>
        </w:rPr>
        <w:t>// rachel object pass to set context</w:t>
      </w:r>
    </w:p>
    <w:p w14:paraId="0175A696" w14:textId="5A9FBE39" w:rsidR="001800A5" w:rsidRDefault="001800A5" w:rsidP="001800A5">
      <w:pPr>
        <w:rPr>
          <w:rFonts w:ascii="Monaco" w:hAnsi="Monaco"/>
          <w:color w:val="333333"/>
          <w:spacing w:val="2"/>
          <w:sz w:val="20"/>
          <w:szCs w:val="20"/>
        </w:rPr>
      </w:pPr>
      <w:r>
        <w:rPr>
          <w:sz w:val="28"/>
          <w:szCs w:val="28"/>
        </w:rPr>
        <w:br w:type="page"/>
      </w:r>
    </w:p>
    <w:p w14:paraId="58EC54DF" w14:textId="0A9393F4" w:rsidR="007C3936" w:rsidRDefault="001800A5">
      <w:pPr>
        <w:rPr>
          <w:sz w:val="28"/>
          <w:szCs w:val="28"/>
        </w:rPr>
      </w:pPr>
      <w:r>
        <w:rPr>
          <w:sz w:val="28"/>
          <w:szCs w:val="28"/>
        </w:rPr>
        <w:lastRenderedPageBreak/>
        <w:t>Priviledge method returns the private property.</w:t>
      </w:r>
    </w:p>
    <w:p w14:paraId="0F1AECCB" w14:textId="0A8030E6" w:rsidR="00B8377E" w:rsidRDefault="00B8377E">
      <w:pPr>
        <w:rPr>
          <w:sz w:val="28"/>
          <w:szCs w:val="28"/>
        </w:rPr>
      </w:pPr>
      <w:r>
        <w:rPr>
          <w:sz w:val="28"/>
          <w:szCs w:val="28"/>
        </w:rPr>
        <w:t>Every prototype propeties are public</w:t>
      </w:r>
    </w:p>
    <w:p w14:paraId="72E0A538" w14:textId="77777777" w:rsidR="00B8377E" w:rsidRDefault="00B8377E">
      <w:pPr>
        <w:rPr>
          <w:sz w:val="28"/>
          <w:szCs w:val="28"/>
        </w:rPr>
      </w:pPr>
    </w:p>
    <w:p w14:paraId="77EA0CBA" w14:textId="77777777" w:rsidR="00B33F12" w:rsidRDefault="00B33F12">
      <w:pPr>
        <w:rPr>
          <w:sz w:val="28"/>
          <w:szCs w:val="28"/>
        </w:rPr>
      </w:pPr>
    </w:p>
    <w:p w14:paraId="68F72DC2" w14:textId="12DF06C6" w:rsidR="00B33F12" w:rsidRDefault="00B33F12">
      <w:pPr>
        <w:rPr>
          <w:sz w:val="28"/>
          <w:szCs w:val="28"/>
        </w:rPr>
      </w:pPr>
      <w:hyperlink r:id="rId6" w:history="1">
        <w:r w:rsidRPr="00B33F12">
          <w:rPr>
            <w:rStyle w:val="Hyperlink"/>
            <w:sz w:val="28"/>
            <w:szCs w:val="28"/>
          </w:rPr>
          <w:t>Inheritence</w:t>
        </w:r>
      </w:hyperlink>
      <w:r>
        <w:rPr>
          <w:sz w:val="28"/>
          <w:szCs w:val="28"/>
        </w:rPr>
        <w:t xml:space="preserve">: </w:t>
      </w:r>
    </w:p>
    <w:p w14:paraId="47B72306" w14:textId="77777777" w:rsidR="001879C2" w:rsidRDefault="001879C2">
      <w:pPr>
        <w:rPr>
          <w:sz w:val="28"/>
          <w:szCs w:val="28"/>
        </w:rPr>
      </w:pPr>
    </w:p>
    <w:p w14:paraId="0EF4C507" w14:textId="5AE02409" w:rsidR="00D8268C" w:rsidRDefault="00167DCA">
      <w:pPr>
        <w:rPr>
          <w:sz w:val="28"/>
          <w:szCs w:val="28"/>
        </w:rPr>
      </w:pPr>
      <w:r>
        <w:rPr>
          <w:sz w:val="28"/>
          <w:szCs w:val="28"/>
        </w:rPr>
        <w:t>Promise handles single</w:t>
      </w:r>
      <w:r w:rsidR="002C42FA">
        <w:rPr>
          <w:sz w:val="28"/>
          <w:szCs w:val="28"/>
        </w:rPr>
        <w:t xml:space="preserve"> event when async operation completes or fail.</w:t>
      </w:r>
    </w:p>
    <w:p w14:paraId="15ECB4EB" w14:textId="21ABC40D" w:rsidR="00D8268C" w:rsidRPr="00D8268C" w:rsidRDefault="00D8268C" w:rsidP="00D8268C">
      <w:pPr>
        <w:rPr>
          <w:rFonts w:ascii="Times New Roman" w:eastAsia="Times New Roman" w:hAnsi="Times New Roman" w:cs="Times New Roman"/>
        </w:rPr>
      </w:pPr>
      <w:r w:rsidRPr="00D8268C">
        <w:rPr>
          <w:rFonts w:ascii="Monaco" w:hAnsi="Monaco" w:cs="Courier New"/>
          <w:color w:val="C7254E"/>
          <w:spacing w:val="2"/>
          <w:sz w:val="20"/>
          <w:szCs w:val="20"/>
          <w:shd w:val="clear" w:color="auto" w:fill="F9F2F4"/>
        </w:rPr>
        <w:t>Observable</w:t>
      </w:r>
      <w:r w:rsidRPr="00D8268C">
        <w:rPr>
          <w:rFonts w:ascii="Helvetica" w:eastAsia="Times New Roman" w:hAnsi="Helvetica" w:cs="Times New Roman"/>
          <w:color w:val="344151"/>
          <w:spacing w:val="2"/>
          <w:sz w:val="22"/>
          <w:szCs w:val="22"/>
          <w:shd w:val="clear" w:color="auto" w:fill="FFFFFF"/>
        </w:rPr>
        <w:t> is like a </w:t>
      </w:r>
      <w:r w:rsidRPr="00D8268C">
        <w:rPr>
          <w:rFonts w:ascii="Monaco" w:hAnsi="Monaco" w:cs="Courier New"/>
          <w:color w:val="C7254E"/>
          <w:spacing w:val="2"/>
          <w:sz w:val="20"/>
          <w:szCs w:val="20"/>
          <w:shd w:val="clear" w:color="auto" w:fill="F9F2F4"/>
        </w:rPr>
        <w:t>Stream and emits data over time.</w:t>
      </w:r>
      <w:r w:rsidR="00167DCA">
        <w:rPr>
          <w:rFonts w:ascii="Monaco" w:hAnsi="Monaco" w:cs="Courier New"/>
          <w:color w:val="C7254E"/>
          <w:spacing w:val="2"/>
          <w:sz w:val="20"/>
          <w:szCs w:val="20"/>
          <w:shd w:val="clear" w:color="auto" w:fill="F9F2F4"/>
        </w:rPr>
        <w:t>Handles multiple events.</w:t>
      </w:r>
    </w:p>
    <w:p w14:paraId="5F374ACC" w14:textId="77777777" w:rsidR="00D8268C" w:rsidRDefault="00D8268C">
      <w:pPr>
        <w:rPr>
          <w:sz w:val="28"/>
          <w:szCs w:val="28"/>
        </w:rPr>
      </w:pPr>
    </w:p>
    <w:p w14:paraId="655039B2" w14:textId="77777777" w:rsidR="001879C2" w:rsidRPr="001879C2" w:rsidRDefault="001879C2" w:rsidP="001879C2">
      <w:pPr>
        <w:rPr>
          <w:rFonts w:ascii="Monaco" w:hAnsi="Monaco" w:cs="Courier New"/>
          <w:color w:val="C7254E"/>
          <w:spacing w:val="2"/>
          <w:sz w:val="20"/>
          <w:szCs w:val="20"/>
          <w:shd w:val="clear" w:color="auto" w:fill="F9F2F4"/>
        </w:rPr>
      </w:pPr>
      <w:r w:rsidRPr="001879C2">
        <w:rPr>
          <w:rFonts w:ascii="Helvetica" w:eastAsia="Times New Roman" w:hAnsi="Helvetica" w:cs="Times New Roman"/>
          <w:color w:val="344151"/>
          <w:spacing w:val="2"/>
          <w:sz w:val="22"/>
          <w:szCs w:val="22"/>
          <w:shd w:val="clear" w:color="auto" w:fill="FFFFFF"/>
        </w:rPr>
        <w:t>Observable is just a </w:t>
      </w:r>
      <w:r w:rsidRPr="001879C2">
        <w:rPr>
          <w:rFonts w:ascii="Monaco" w:hAnsi="Monaco" w:cs="Courier New"/>
          <w:color w:val="C7254E"/>
          <w:spacing w:val="2"/>
          <w:sz w:val="20"/>
          <w:szCs w:val="20"/>
          <w:shd w:val="clear" w:color="auto" w:fill="F9F2F4"/>
        </w:rPr>
        <w:t>function</w:t>
      </w:r>
      <w:r w:rsidRPr="001879C2">
        <w:rPr>
          <w:rFonts w:ascii="Helvetica" w:eastAsia="Times New Roman" w:hAnsi="Helvetica" w:cs="Times New Roman"/>
          <w:color w:val="344151"/>
          <w:spacing w:val="2"/>
          <w:sz w:val="22"/>
          <w:szCs w:val="22"/>
          <w:shd w:val="clear" w:color="auto" w:fill="FFFFFF"/>
        </w:rPr>
        <w:t> that takes </w:t>
      </w:r>
      <w:r w:rsidRPr="001879C2">
        <w:rPr>
          <w:rFonts w:ascii="Monaco" w:hAnsi="Monaco" w:cs="Courier New"/>
          <w:color w:val="C7254E"/>
          <w:spacing w:val="2"/>
          <w:sz w:val="20"/>
          <w:szCs w:val="20"/>
          <w:shd w:val="clear" w:color="auto" w:fill="F9F2F4"/>
        </w:rPr>
        <w:t>an observer</w:t>
      </w:r>
      <w:r w:rsidRPr="001879C2">
        <w:rPr>
          <w:rFonts w:ascii="Helvetica" w:eastAsia="Times New Roman" w:hAnsi="Helvetica" w:cs="Times New Roman"/>
          <w:color w:val="344151"/>
          <w:spacing w:val="2"/>
          <w:sz w:val="22"/>
          <w:szCs w:val="22"/>
          <w:shd w:val="clear" w:color="auto" w:fill="FFFFFF"/>
        </w:rPr>
        <w:t> and returns a </w:t>
      </w:r>
      <w:r w:rsidRPr="001879C2">
        <w:rPr>
          <w:rFonts w:ascii="Monaco" w:hAnsi="Monaco" w:cs="Courier New"/>
          <w:color w:val="C7254E"/>
          <w:spacing w:val="2"/>
          <w:sz w:val="20"/>
          <w:szCs w:val="20"/>
          <w:shd w:val="clear" w:color="auto" w:fill="F9F2F4"/>
        </w:rPr>
        <w:t>function Observer: an object with next, error.</w:t>
      </w:r>
      <w:r w:rsidRPr="001879C2">
        <w:rPr>
          <w:rFonts w:ascii="Monaco" w:hAnsi="Monaco" w:cs="Courier New"/>
          <w:color w:val="C7254E"/>
          <w:spacing w:val="2"/>
          <w:sz w:val="20"/>
          <w:szCs w:val="20"/>
          <w:shd w:val="clear" w:color="auto" w:fill="F9F2F4"/>
        </w:rPr>
        <w:br/>
      </w:r>
      <w:r w:rsidRPr="001879C2">
        <w:rPr>
          <w:rFonts w:ascii="Monaco" w:hAnsi="Monaco" w:cs="Courier New"/>
          <w:color w:val="C7254E"/>
          <w:spacing w:val="2"/>
          <w:sz w:val="20"/>
          <w:szCs w:val="20"/>
          <w:shd w:val="clear" w:color="auto" w:fill="F9F2F4"/>
        </w:rPr>
        <w:br/>
      </w:r>
    </w:p>
    <w:p w14:paraId="51C25427" w14:textId="77777777" w:rsidR="001879C2" w:rsidRPr="001879C2" w:rsidRDefault="001879C2" w:rsidP="001879C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onaco" w:hAnsi="Monaco" w:cs="Courier New"/>
          <w:color w:val="333333"/>
          <w:spacing w:val="2"/>
          <w:sz w:val="20"/>
          <w:szCs w:val="20"/>
        </w:rPr>
      </w:pPr>
      <w:r w:rsidRPr="001879C2">
        <w:rPr>
          <w:rFonts w:ascii="Monaco" w:hAnsi="Monaco" w:cs="Courier New"/>
          <w:color w:val="333333"/>
          <w:spacing w:val="2"/>
          <w:sz w:val="20"/>
          <w:szCs w:val="20"/>
        </w:rPr>
        <w:t>const numberObservable = new Observable((observer) =&gt; {</w:t>
      </w:r>
    </w:p>
    <w:p w14:paraId="27234AFD" w14:textId="77777777" w:rsidR="001879C2" w:rsidRPr="001879C2" w:rsidRDefault="001879C2" w:rsidP="001879C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onaco" w:hAnsi="Monaco" w:cs="Courier New"/>
          <w:color w:val="333333"/>
          <w:spacing w:val="2"/>
          <w:sz w:val="20"/>
          <w:szCs w:val="20"/>
        </w:rPr>
      </w:pPr>
      <w:r w:rsidRPr="001879C2">
        <w:rPr>
          <w:rFonts w:ascii="Monaco" w:hAnsi="Monaco" w:cs="Courier New"/>
          <w:color w:val="333333"/>
          <w:spacing w:val="2"/>
          <w:sz w:val="20"/>
          <w:szCs w:val="20"/>
        </w:rPr>
        <w:t xml:space="preserve">    observer.next(5);</w:t>
      </w:r>
    </w:p>
    <w:p w14:paraId="10009831" w14:textId="77777777" w:rsidR="001879C2" w:rsidRPr="001879C2" w:rsidRDefault="001879C2" w:rsidP="001879C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Monaco" w:hAnsi="Monaco" w:cs="Courier New"/>
          <w:color w:val="333333"/>
          <w:spacing w:val="2"/>
          <w:sz w:val="20"/>
          <w:szCs w:val="20"/>
        </w:rPr>
      </w:pPr>
      <w:r w:rsidRPr="001879C2">
        <w:rPr>
          <w:rFonts w:ascii="Monaco" w:hAnsi="Monaco" w:cs="Courier New"/>
          <w:color w:val="333333"/>
          <w:spacing w:val="2"/>
          <w:sz w:val="20"/>
          <w:szCs w:val="20"/>
        </w:rPr>
        <w:t xml:space="preserve">    observer.next(10);</w:t>
      </w:r>
    </w:p>
    <w:p w14:paraId="01DB3FD5" w14:textId="77777777" w:rsidR="001879C2" w:rsidRPr="001879C2" w:rsidRDefault="001879C2" w:rsidP="001879C2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Courier New" w:hAnsi="Courier New" w:cs="Courier New"/>
          <w:color w:val="333333"/>
          <w:sz w:val="20"/>
          <w:szCs w:val="20"/>
        </w:rPr>
      </w:pPr>
      <w:r w:rsidRPr="001879C2">
        <w:rPr>
          <w:rFonts w:ascii="Monaco" w:hAnsi="Monaco" w:cs="Courier New"/>
          <w:color w:val="333333"/>
          <w:spacing w:val="2"/>
          <w:sz w:val="20"/>
          <w:szCs w:val="20"/>
        </w:rPr>
        <w:t>});</w:t>
      </w:r>
    </w:p>
    <w:p w14:paraId="532C926A" w14:textId="77777777" w:rsidR="001879C2" w:rsidRPr="001879C2" w:rsidRDefault="001879C2" w:rsidP="001879C2">
      <w:pPr>
        <w:rPr>
          <w:rFonts w:ascii="Times New Roman" w:eastAsia="Times New Roman" w:hAnsi="Times New Roman" w:cs="Times New Roman"/>
        </w:rPr>
      </w:pPr>
      <w:r w:rsidRPr="001879C2">
        <w:rPr>
          <w:rFonts w:ascii="Helvetica" w:eastAsia="Times New Roman" w:hAnsi="Helvetica" w:cs="Times New Roman"/>
          <w:color w:val="344151"/>
          <w:spacing w:val="2"/>
          <w:sz w:val="22"/>
          <w:szCs w:val="22"/>
          <w:shd w:val="clear" w:color="auto" w:fill="FFFFFF"/>
        </w:rPr>
        <w:t>Observer allows to </w:t>
      </w:r>
      <w:r w:rsidRPr="001879C2">
        <w:rPr>
          <w:rFonts w:ascii="Monaco" w:hAnsi="Monaco" w:cs="Courier New"/>
          <w:color w:val="C7254E"/>
          <w:spacing w:val="2"/>
          <w:sz w:val="20"/>
          <w:szCs w:val="20"/>
          <w:shd w:val="clear" w:color="auto" w:fill="F9F2F4"/>
        </w:rPr>
        <w:t>subscribe/unsubscribe</w:t>
      </w:r>
      <w:r w:rsidRPr="001879C2">
        <w:rPr>
          <w:rFonts w:ascii="Helvetica" w:eastAsia="Times New Roman" w:hAnsi="Helvetica" w:cs="Times New Roman"/>
          <w:color w:val="344151"/>
          <w:spacing w:val="2"/>
          <w:sz w:val="22"/>
          <w:szCs w:val="22"/>
          <w:shd w:val="clear" w:color="auto" w:fill="FFFFFF"/>
        </w:rPr>
        <w:t> to its data stream and emit next value to the observer and </w:t>
      </w:r>
      <w:r w:rsidRPr="001879C2">
        <w:rPr>
          <w:rFonts w:ascii="Monaco" w:hAnsi="Monaco" w:cs="Courier New"/>
          <w:color w:val="C7254E"/>
          <w:spacing w:val="2"/>
          <w:sz w:val="20"/>
          <w:szCs w:val="20"/>
          <w:shd w:val="clear" w:color="auto" w:fill="F9F2F4"/>
        </w:rPr>
        <w:t>notify</w:t>
      </w:r>
      <w:r w:rsidRPr="001879C2">
        <w:rPr>
          <w:rFonts w:ascii="Helvetica" w:eastAsia="Times New Roman" w:hAnsi="Helvetica" w:cs="Times New Roman"/>
          <w:color w:val="344151"/>
          <w:spacing w:val="2"/>
          <w:sz w:val="22"/>
          <w:szCs w:val="22"/>
          <w:shd w:val="clear" w:color="auto" w:fill="FFFFFF"/>
        </w:rPr>
        <w:t> the observer about </w:t>
      </w:r>
      <w:r w:rsidRPr="001879C2">
        <w:rPr>
          <w:rFonts w:ascii="Monaco" w:hAnsi="Monaco" w:cs="Courier New"/>
          <w:color w:val="C7254E"/>
          <w:spacing w:val="2"/>
          <w:sz w:val="20"/>
          <w:szCs w:val="20"/>
          <w:shd w:val="clear" w:color="auto" w:fill="F9F2F4"/>
        </w:rPr>
        <w:t>errors</w:t>
      </w:r>
      <w:r w:rsidRPr="001879C2">
        <w:rPr>
          <w:rFonts w:ascii="Helvetica" w:eastAsia="Times New Roman" w:hAnsi="Helvetica" w:cs="Times New Roman"/>
          <w:color w:val="344151"/>
          <w:spacing w:val="2"/>
          <w:sz w:val="22"/>
          <w:szCs w:val="22"/>
          <w:shd w:val="clear" w:color="auto" w:fill="FFFFFF"/>
        </w:rPr>
        <w:t> and inform the observer about the </w:t>
      </w:r>
      <w:r w:rsidRPr="001879C2">
        <w:rPr>
          <w:rFonts w:ascii="Monaco" w:hAnsi="Monaco" w:cs="Courier New"/>
          <w:color w:val="C7254E"/>
          <w:spacing w:val="2"/>
          <w:sz w:val="20"/>
          <w:szCs w:val="20"/>
          <w:shd w:val="clear" w:color="auto" w:fill="F9F2F4"/>
        </w:rPr>
        <w:t>stream completion</w:t>
      </w:r>
    </w:p>
    <w:p w14:paraId="57C766D5" w14:textId="77777777" w:rsidR="001879C2" w:rsidRDefault="001879C2">
      <w:pPr>
        <w:rPr>
          <w:sz w:val="28"/>
          <w:szCs w:val="28"/>
        </w:rPr>
      </w:pPr>
    </w:p>
    <w:p w14:paraId="104E2839" w14:textId="77777777" w:rsidR="00E52D82" w:rsidRDefault="00E52D82">
      <w:pPr>
        <w:rPr>
          <w:sz w:val="28"/>
          <w:szCs w:val="28"/>
        </w:rPr>
      </w:pPr>
    </w:p>
    <w:p w14:paraId="2169CD27" w14:textId="7D620ABC" w:rsidR="00E52D82" w:rsidRDefault="00E52D82">
      <w:pPr>
        <w:rPr>
          <w:sz w:val="28"/>
          <w:szCs w:val="28"/>
        </w:rPr>
      </w:pPr>
      <w:r>
        <w:rPr>
          <w:sz w:val="28"/>
          <w:szCs w:val="28"/>
        </w:rPr>
        <w:t>Router with observables:</w:t>
      </w:r>
    </w:p>
    <w:p w14:paraId="6A43CDCF" w14:textId="77777777" w:rsidR="00E52D82" w:rsidRDefault="00E52D82">
      <w:pPr>
        <w:rPr>
          <w:sz w:val="28"/>
          <w:szCs w:val="28"/>
        </w:rPr>
      </w:pPr>
    </w:p>
    <w:p w14:paraId="38163270" w14:textId="77777777" w:rsidR="00E52D82" w:rsidRDefault="00E52D82" w:rsidP="00E52D82">
      <w:pPr>
        <w:pStyle w:val="HTMLPreformatted"/>
        <w:shd w:val="clear" w:color="auto" w:fill="FFFFFF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b/>
          <w:bCs/>
          <w:color w:val="000080"/>
          <w:sz w:val="21"/>
          <w:szCs w:val="21"/>
        </w:rPr>
        <w:t xml:space="preserve">import </w:t>
      </w:r>
      <w:r>
        <w:rPr>
          <w:rFonts w:ascii="Menlo" w:hAnsi="Menlo" w:cs="Menlo"/>
          <w:color w:val="000000"/>
          <w:sz w:val="21"/>
          <w:szCs w:val="21"/>
        </w:rPr>
        <w:t xml:space="preserve">{Router, ActivatedRoute} </w:t>
      </w:r>
      <w:r>
        <w:rPr>
          <w:rFonts w:ascii="Menlo" w:hAnsi="Menlo" w:cs="Menlo"/>
          <w:b/>
          <w:bCs/>
          <w:color w:val="000080"/>
          <w:sz w:val="21"/>
          <w:szCs w:val="21"/>
        </w:rPr>
        <w:t xml:space="preserve">from </w:t>
      </w:r>
      <w:r>
        <w:rPr>
          <w:rFonts w:ascii="Menlo" w:hAnsi="Menlo" w:cs="Menlo"/>
          <w:b/>
          <w:bCs/>
          <w:color w:val="008000"/>
          <w:sz w:val="21"/>
          <w:szCs w:val="21"/>
        </w:rPr>
        <w:t>'@angular/router'</w:t>
      </w:r>
      <w:r>
        <w:rPr>
          <w:rFonts w:ascii="Menlo" w:hAnsi="Menlo" w:cs="Menlo"/>
          <w:color w:val="000000"/>
          <w:sz w:val="21"/>
          <w:szCs w:val="21"/>
        </w:rPr>
        <w:t>;</w:t>
      </w:r>
    </w:p>
    <w:p w14:paraId="35A6B43D" w14:textId="5F95ACC3" w:rsidR="00E52D82" w:rsidRPr="00E52D82" w:rsidRDefault="00E52D82">
      <w:pPr>
        <w:rPr>
          <w:sz w:val="22"/>
          <w:szCs w:val="28"/>
        </w:rPr>
      </w:pPr>
      <w:r w:rsidRPr="00E52D82">
        <w:rPr>
          <w:sz w:val="22"/>
          <w:szCs w:val="28"/>
        </w:rPr>
        <w:t>// logic in constructor</w:t>
      </w:r>
    </w:p>
    <w:p w14:paraId="36033F78" w14:textId="77777777" w:rsidR="00E52D82" w:rsidRDefault="00E52D82" w:rsidP="00E52D82">
      <w:pPr>
        <w:pStyle w:val="HTMLPreformatted"/>
        <w:shd w:val="clear" w:color="auto" w:fill="FFFFFF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b/>
          <w:bCs/>
          <w:color w:val="000080"/>
          <w:sz w:val="21"/>
          <w:szCs w:val="21"/>
        </w:rPr>
        <w:t xml:space="preserve">private </w:t>
      </w:r>
      <w:r>
        <w:rPr>
          <w:rFonts w:ascii="Menlo" w:hAnsi="Menlo" w:cs="Menlo"/>
          <w:color w:val="000000"/>
          <w:sz w:val="21"/>
          <w:szCs w:val="21"/>
        </w:rPr>
        <w:t>router: Router,</w:t>
      </w:r>
    </w:p>
    <w:p w14:paraId="463B763C" w14:textId="77777777" w:rsidR="00E52D82" w:rsidRDefault="00E52D82">
      <w:pPr>
        <w:rPr>
          <w:sz w:val="28"/>
          <w:szCs w:val="28"/>
        </w:rPr>
      </w:pPr>
    </w:p>
    <w:p w14:paraId="38B0D5FF" w14:textId="690E724C" w:rsidR="00E52D82" w:rsidRDefault="00E52D82" w:rsidP="00E52D82">
      <w:pPr>
        <w:pStyle w:val="HTMLPreformatted"/>
        <w:shd w:val="clear" w:color="auto" w:fill="FFFFFF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b/>
          <w:bCs/>
          <w:color w:val="000080"/>
          <w:sz w:val="21"/>
          <w:szCs w:val="21"/>
        </w:rPr>
        <w:t xml:space="preserve">if </w:t>
      </w:r>
      <w:r>
        <w:rPr>
          <w:rFonts w:ascii="Menlo" w:hAnsi="Menlo" w:cs="Menlo"/>
          <w:color w:val="000000"/>
          <w:sz w:val="21"/>
          <w:szCs w:val="21"/>
        </w:rPr>
        <w:t>(</w:t>
      </w:r>
      <w:r>
        <w:rPr>
          <w:rFonts w:ascii="Menlo" w:hAnsi="Menlo" w:cs="Menlo"/>
          <w:b/>
          <w:bCs/>
          <w:color w:val="000080"/>
          <w:sz w:val="21"/>
          <w:szCs w:val="21"/>
        </w:rPr>
        <w:t>this</w:t>
      </w:r>
      <w:r>
        <w:rPr>
          <w:rFonts w:ascii="Menlo" w:hAnsi="Menlo" w:cs="Menlo"/>
          <w:color w:val="000000"/>
          <w:sz w:val="21"/>
          <w:szCs w:val="21"/>
        </w:rPr>
        <w:t>.route.</w:t>
      </w:r>
      <w:r>
        <w:rPr>
          <w:rFonts w:ascii="Menlo" w:hAnsi="Menlo" w:cs="Menlo"/>
          <w:b/>
          <w:bCs/>
          <w:color w:val="660E7A"/>
          <w:sz w:val="21"/>
          <w:szCs w:val="21"/>
        </w:rPr>
        <w:t>data</w:t>
      </w:r>
      <w:r>
        <w:rPr>
          <w:rFonts w:ascii="Menlo" w:hAnsi="Menlo" w:cs="Menlo"/>
          <w:color w:val="000000"/>
          <w:sz w:val="21"/>
          <w:szCs w:val="21"/>
        </w:rPr>
        <w:t>) {</w:t>
      </w:r>
      <w:r>
        <w:rPr>
          <w:rFonts w:ascii="Menlo" w:hAnsi="Menlo" w:cs="Menlo"/>
          <w:color w:val="000000"/>
          <w:sz w:val="21"/>
          <w:szCs w:val="21"/>
        </w:rPr>
        <w:br/>
        <w:t xml:space="preserve">  </w:t>
      </w:r>
      <w:r>
        <w:rPr>
          <w:rFonts w:ascii="Menlo" w:hAnsi="Menlo" w:cs="Menlo"/>
          <w:b/>
          <w:bCs/>
          <w:color w:val="000080"/>
          <w:sz w:val="21"/>
          <w:szCs w:val="21"/>
        </w:rPr>
        <w:t>this</w:t>
      </w:r>
      <w:r>
        <w:rPr>
          <w:rFonts w:ascii="Menlo" w:hAnsi="Menlo" w:cs="Menlo"/>
          <w:color w:val="000000"/>
          <w:sz w:val="21"/>
          <w:szCs w:val="21"/>
        </w:rPr>
        <w:t>.route.</w:t>
      </w:r>
      <w:r>
        <w:rPr>
          <w:rFonts w:ascii="Menlo" w:hAnsi="Menlo" w:cs="Menlo"/>
          <w:b/>
          <w:bCs/>
          <w:color w:val="660E7A"/>
          <w:sz w:val="21"/>
          <w:szCs w:val="21"/>
        </w:rPr>
        <w:t>data</w:t>
      </w:r>
      <w:r>
        <w:rPr>
          <w:rFonts w:ascii="Menlo" w:hAnsi="Menlo" w:cs="Menlo"/>
          <w:color w:val="000000"/>
          <w:sz w:val="21"/>
          <w:szCs w:val="21"/>
        </w:rPr>
        <w:t>.</w:t>
      </w:r>
      <w:r>
        <w:rPr>
          <w:rFonts w:ascii="Menlo" w:hAnsi="Menlo" w:cs="Menlo"/>
          <w:color w:val="7A7A43"/>
          <w:sz w:val="21"/>
          <w:szCs w:val="21"/>
        </w:rPr>
        <w:t>subscribe</w:t>
      </w:r>
      <w:r>
        <w:rPr>
          <w:rFonts w:ascii="Menlo" w:hAnsi="Menlo" w:cs="Menlo"/>
          <w:color w:val="000000"/>
          <w:sz w:val="21"/>
          <w:szCs w:val="21"/>
        </w:rPr>
        <w:t>(data =&gt; {</w:t>
      </w:r>
      <w:r>
        <w:rPr>
          <w:rFonts w:ascii="Menlo" w:hAnsi="Menlo" w:cs="Menlo"/>
          <w:color w:val="000000"/>
          <w:sz w:val="21"/>
          <w:szCs w:val="21"/>
        </w:rPr>
        <w:br/>
        <w:t xml:space="preserve">    </w:t>
      </w:r>
      <w:r>
        <w:rPr>
          <w:rFonts w:ascii="Menlo" w:hAnsi="Menlo" w:cs="Menlo"/>
          <w:b/>
          <w:bCs/>
          <w:color w:val="000080"/>
          <w:sz w:val="21"/>
          <w:szCs w:val="21"/>
        </w:rPr>
        <w:t>this</w:t>
      </w:r>
      <w:r>
        <w:rPr>
          <w:rFonts w:ascii="Menlo" w:hAnsi="Menlo" w:cs="Menlo"/>
          <w:color w:val="000000"/>
          <w:sz w:val="21"/>
          <w:szCs w:val="21"/>
        </w:rPr>
        <w:t>.</w:t>
      </w:r>
      <w:r>
        <w:rPr>
          <w:rFonts w:ascii="Menlo" w:hAnsi="Menlo" w:cs="Menlo"/>
          <w:b/>
          <w:bCs/>
          <w:color w:val="660E7A"/>
          <w:sz w:val="21"/>
          <w:szCs w:val="21"/>
        </w:rPr>
        <w:t>myProperty</w:t>
      </w:r>
      <w:r>
        <w:rPr>
          <w:rFonts w:ascii="Menlo" w:hAnsi="Menlo" w:cs="Menlo"/>
          <w:b/>
          <w:bCs/>
          <w:color w:val="660E7A"/>
          <w:sz w:val="21"/>
          <w:szCs w:val="21"/>
        </w:rPr>
        <w:t xml:space="preserve"> </w:t>
      </w:r>
      <w:r>
        <w:rPr>
          <w:rFonts w:ascii="Menlo" w:hAnsi="Menlo" w:cs="Menlo"/>
          <w:color w:val="000000"/>
          <w:sz w:val="21"/>
          <w:szCs w:val="21"/>
        </w:rPr>
        <w:t>= !!data.</w:t>
      </w:r>
      <w:r>
        <w:rPr>
          <w:rFonts w:ascii="Menlo" w:hAnsi="Menlo" w:cs="Menlo"/>
          <w:color w:val="000000"/>
          <w:sz w:val="21"/>
          <w:szCs w:val="21"/>
        </w:rPr>
        <w:t>myproperty</w:t>
      </w:r>
      <w:r>
        <w:rPr>
          <w:rFonts w:ascii="Menlo" w:hAnsi="Menlo" w:cs="Menlo"/>
          <w:color w:val="000000"/>
          <w:sz w:val="21"/>
          <w:szCs w:val="21"/>
        </w:rPr>
        <w:t>;</w:t>
      </w:r>
      <w:r>
        <w:rPr>
          <w:rFonts w:ascii="Menlo" w:hAnsi="Menlo" w:cs="Menlo"/>
          <w:color w:val="000000"/>
          <w:sz w:val="21"/>
          <w:szCs w:val="21"/>
        </w:rPr>
        <w:br/>
        <w:t xml:space="preserve">  });</w:t>
      </w:r>
      <w:r>
        <w:rPr>
          <w:rFonts w:ascii="Menlo" w:hAnsi="Menlo" w:cs="Menlo"/>
          <w:color w:val="000000"/>
          <w:sz w:val="21"/>
          <w:szCs w:val="21"/>
        </w:rPr>
        <w:br/>
        <w:t>}</w:t>
      </w:r>
      <w:bookmarkStart w:id="0" w:name="_GoBack"/>
      <w:bookmarkEnd w:id="0"/>
    </w:p>
    <w:p w14:paraId="05C8A4AC" w14:textId="77777777" w:rsidR="00E52D82" w:rsidRDefault="00E52D82">
      <w:pPr>
        <w:rPr>
          <w:sz w:val="28"/>
          <w:szCs w:val="28"/>
        </w:rPr>
      </w:pPr>
    </w:p>
    <w:p w14:paraId="18E56AFE" w14:textId="77777777" w:rsidR="006F5784" w:rsidRDefault="006F5784">
      <w:pPr>
        <w:rPr>
          <w:sz w:val="28"/>
          <w:szCs w:val="28"/>
        </w:rPr>
      </w:pPr>
    </w:p>
    <w:p w14:paraId="344663CC" w14:textId="77777777" w:rsidR="006F5784" w:rsidRDefault="006F5784">
      <w:pPr>
        <w:rPr>
          <w:sz w:val="28"/>
          <w:szCs w:val="28"/>
        </w:rPr>
      </w:pPr>
    </w:p>
    <w:p w14:paraId="7E1EAD47" w14:textId="309D4160" w:rsidR="003B3410" w:rsidRDefault="003B3410" w:rsidP="003B3410">
      <w:pPr>
        <w:pStyle w:val="HTMLPreformatted"/>
        <w:shd w:val="clear" w:color="auto" w:fill="FFFFFF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b/>
          <w:bCs/>
          <w:color w:val="000080"/>
          <w:sz w:val="21"/>
          <w:szCs w:val="21"/>
        </w:rPr>
        <w:t xml:space="preserve">export interface </w:t>
      </w:r>
      <w:r w:rsidRPr="003B3410">
        <w:rPr>
          <w:rFonts w:ascii="Menlo" w:hAnsi="Menlo" w:cs="Menlo"/>
          <w:color w:val="FF0000"/>
          <w:sz w:val="21"/>
          <w:szCs w:val="21"/>
        </w:rPr>
        <w:t>List</w:t>
      </w:r>
      <w:r w:rsidRPr="003B3410">
        <w:rPr>
          <w:rFonts w:ascii="Menlo" w:hAnsi="Menlo" w:cs="Menlo"/>
          <w:color w:val="FF0000"/>
          <w:sz w:val="21"/>
          <w:szCs w:val="21"/>
        </w:rPr>
        <w:t xml:space="preserve"> </w:t>
      </w:r>
      <w:r>
        <w:rPr>
          <w:rFonts w:ascii="Menlo" w:hAnsi="Menlo" w:cs="Menlo"/>
          <w:color w:val="000000"/>
          <w:sz w:val="21"/>
          <w:szCs w:val="21"/>
        </w:rPr>
        <w:t>{</w:t>
      </w:r>
      <w:r w:rsidR="00D30DB4">
        <w:rPr>
          <w:rFonts w:ascii="Menlo" w:hAnsi="Menlo" w:cs="Menlo"/>
          <w:color w:val="000000"/>
          <w:sz w:val="21"/>
          <w:szCs w:val="21"/>
        </w:rPr>
        <w:t xml:space="preserve">// interface means inner face. </w:t>
      </w:r>
    </w:p>
    <w:p w14:paraId="188F0DEB" w14:textId="524D1D5B" w:rsidR="003B3410" w:rsidRDefault="003B3410">
      <w:pPr>
        <w:rPr>
          <w:sz w:val="28"/>
          <w:szCs w:val="28"/>
        </w:rPr>
      </w:pPr>
      <w:r>
        <w:rPr>
          <w:sz w:val="28"/>
          <w:szCs w:val="28"/>
        </w:rPr>
        <w:t>---</w:t>
      </w:r>
    </w:p>
    <w:p w14:paraId="4751AEC0" w14:textId="77777777" w:rsidR="003B3410" w:rsidRDefault="003B3410">
      <w:pPr>
        <w:rPr>
          <w:sz w:val="28"/>
          <w:szCs w:val="28"/>
        </w:rPr>
      </w:pPr>
    </w:p>
    <w:p w14:paraId="08E22073" w14:textId="7136330F" w:rsidR="003B3410" w:rsidRDefault="003B3410" w:rsidP="003B3410">
      <w:pPr>
        <w:pStyle w:val="HTMLPreformatted"/>
        <w:shd w:val="clear" w:color="auto" w:fill="FFFFFF"/>
        <w:rPr>
          <w:rFonts w:ascii="Menlo" w:hAnsi="Menlo" w:cs="Menlo"/>
          <w:color w:val="000000"/>
          <w:sz w:val="21"/>
          <w:szCs w:val="21"/>
        </w:rPr>
      </w:pPr>
      <w:r>
        <w:rPr>
          <w:rFonts w:ascii="Menlo" w:hAnsi="Menlo" w:cs="Menlo"/>
          <w:color w:val="7A7A43"/>
          <w:sz w:val="21"/>
          <w:szCs w:val="21"/>
        </w:rPr>
        <w:t>get</w:t>
      </w:r>
      <w:r>
        <w:rPr>
          <w:rFonts w:ascii="Menlo" w:hAnsi="Menlo" w:cs="Menlo"/>
          <w:color w:val="7A7A43"/>
          <w:sz w:val="21"/>
          <w:szCs w:val="21"/>
        </w:rPr>
        <w:t>List</w:t>
      </w:r>
      <w:r>
        <w:rPr>
          <w:rFonts w:ascii="Menlo" w:hAnsi="Menlo" w:cs="Menlo"/>
          <w:color w:val="000000"/>
          <w:sz w:val="21"/>
          <w:szCs w:val="21"/>
        </w:rPr>
        <w:t>(): Observable&lt;</w:t>
      </w:r>
      <w:r w:rsidRPr="003B3410">
        <w:rPr>
          <w:rFonts w:ascii="Menlo" w:hAnsi="Menlo" w:cs="Menlo"/>
          <w:color w:val="FF0000"/>
          <w:sz w:val="21"/>
          <w:szCs w:val="21"/>
        </w:rPr>
        <w:t>List</w:t>
      </w:r>
      <w:r>
        <w:rPr>
          <w:rFonts w:ascii="Menlo" w:hAnsi="Menlo" w:cs="Menlo"/>
          <w:color w:val="000000"/>
          <w:sz w:val="21"/>
          <w:szCs w:val="21"/>
        </w:rPr>
        <w:t>[]&gt; {</w:t>
      </w:r>
      <w:r>
        <w:rPr>
          <w:rFonts w:ascii="Menlo" w:hAnsi="Menlo" w:cs="Menlo"/>
          <w:color w:val="000000"/>
          <w:sz w:val="21"/>
          <w:szCs w:val="21"/>
        </w:rPr>
        <w:t xml:space="preserve"> </w:t>
      </w:r>
      <w:r>
        <w:rPr>
          <w:rFonts w:ascii="Menlo" w:hAnsi="Menlo" w:cs="Menlo"/>
          <w:color w:val="000000"/>
          <w:sz w:val="21"/>
          <w:szCs w:val="21"/>
        </w:rPr>
        <w:br/>
        <w:t xml:space="preserve">  </w:t>
      </w:r>
      <w:r>
        <w:rPr>
          <w:rFonts w:ascii="Menlo" w:hAnsi="Menlo" w:cs="Menlo"/>
          <w:b/>
          <w:bCs/>
          <w:color w:val="000080"/>
          <w:sz w:val="21"/>
          <w:szCs w:val="21"/>
        </w:rPr>
        <w:t>return this</w:t>
      </w:r>
      <w:r>
        <w:rPr>
          <w:rFonts w:ascii="Menlo" w:hAnsi="Menlo" w:cs="Menlo"/>
          <w:color w:val="000000"/>
          <w:sz w:val="21"/>
          <w:szCs w:val="21"/>
        </w:rPr>
        <w:t>.httpClientService.</w:t>
      </w:r>
      <w:r>
        <w:rPr>
          <w:rFonts w:ascii="Menlo" w:hAnsi="Menlo" w:cs="Menlo"/>
          <w:color w:val="7A7A43"/>
          <w:sz w:val="21"/>
          <w:szCs w:val="21"/>
        </w:rPr>
        <w:t>get</w:t>
      </w:r>
      <w:r>
        <w:rPr>
          <w:rFonts w:ascii="Menlo" w:hAnsi="Menlo" w:cs="Menlo"/>
          <w:color w:val="000000"/>
          <w:sz w:val="21"/>
          <w:szCs w:val="21"/>
        </w:rPr>
        <w:t>(</w:t>
      </w:r>
      <w:r>
        <w:rPr>
          <w:rFonts w:ascii="Menlo" w:hAnsi="Menlo" w:cs="Menlo"/>
          <w:b/>
          <w:bCs/>
          <w:color w:val="008000"/>
          <w:sz w:val="21"/>
          <w:szCs w:val="21"/>
        </w:rPr>
        <w:t>'</w:t>
      </w:r>
      <w:r>
        <w:rPr>
          <w:rFonts w:ascii="Menlo" w:hAnsi="Menlo" w:cs="Menlo"/>
          <w:b/>
          <w:bCs/>
          <w:color w:val="008000"/>
          <w:sz w:val="21"/>
          <w:szCs w:val="21"/>
        </w:rPr>
        <w:t>listOfPerson</w:t>
      </w:r>
      <w:r>
        <w:rPr>
          <w:rFonts w:ascii="Menlo" w:hAnsi="Menlo" w:cs="Menlo"/>
          <w:b/>
          <w:bCs/>
          <w:color w:val="008000"/>
          <w:sz w:val="21"/>
          <w:szCs w:val="21"/>
        </w:rPr>
        <w:t>'</w:t>
      </w:r>
      <w:r>
        <w:rPr>
          <w:rFonts w:ascii="Menlo" w:hAnsi="Menlo" w:cs="Menlo"/>
          <w:color w:val="000000"/>
          <w:sz w:val="21"/>
          <w:szCs w:val="21"/>
        </w:rPr>
        <w:t>)</w:t>
      </w:r>
      <w:r>
        <w:rPr>
          <w:rFonts w:ascii="Menlo" w:hAnsi="Menlo" w:cs="Menlo"/>
          <w:color w:val="000000"/>
          <w:sz w:val="21"/>
          <w:szCs w:val="21"/>
        </w:rPr>
        <w:br/>
        <w:t xml:space="preserve">    .</w:t>
      </w:r>
      <w:r>
        <w:rPr>
          <w:rFonts w:ascii="Menlo" w:hAnsi="Menlo" w:cs="Menlo"/>
          <w:color w:val="7A7A43"/>
          <w:sz w:val="21"/>
          <w:szCs w:val="21"/>
        </w:rPr>
        <w:t>map</w:t>
      </w:r>
      <w:r>
        <w:rPr>
          <w:rFonts w:ascii="Menlo" w:hAnsi="Menlo" w:cs="Menlo"/>
          <w:color w:val="000000"/>
          <w:sz w:val="21"/>
          <w:szCs w:val="21"/>
        </w:rPr>
        <w:t>(res =&gt; res);</w:t>
      </w:r>
      <w:r>
        <w:rPr>
          <w:rFonts w:ascii="Menlo" w:hAnsi="Menlo" w:cs="Menlo"/>
          <w:color w:val="000000"/>
          <w:sz w:val="21"/>
          <w:szCs w:val="21"/>
        </w:rPr>
        <w:br/>
        <w:t>}</w:t>
      </w:r>
    </w:p>
    <w:p w14:paraId="4315B275" w14:textId="77777777" w:rsidR="003B3410" w:rsidRPr="00880B25" w:rsidRDefault="003B3410">
      <w:pPr>
        <w:rPr>
          <w:sz w:val="28"/>
          <w:szCs w:val="28"/>
        </w:rPr>
      </w:pPr>
    </w:p>
    <w:sectPr w:rsidR="003B3410" w:rsidRPr="00880B25" w:rsidSect="00674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onac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BAF"/>
    <w:rsid w:val="000762A3"/>
    <w:rsid w:val="000E1BAF"/>
    <w:rsid w:val="00167DCA"/>
    <w:rsid w:val="001800A5"/>
    <w:rsid w:val="001879C2"/>
    <w:rsid w:val="00241AED"/>
    <w:rsid w:val="00244712"/>
    <w:rsid w:val="00270020"/>
    <w:rsid w:val="002840C5"/>
    <w:rsid w:val="002C42FA"/>
    <w:rsid w:val="003B3410"/>
    <w:rsid w:val="00403256"/>
    <w:rsid w:val="00433DA3"/>
    <w:rsid w:val="004A788A"/>
    <w:rsid w:val="004D2E69"/>
    <w:rsid w:val="00521817"/>
    <w:rsid w:val="00562A3F"/>
    <w:rsid w:val="006742F0"/>
    <w:rsid w:val="006A067E"/>
    <w:rsid w:val="006C66EB"/>
    <w:rsid w:val="006D4E7C"/>
    <w:rsid w:val="006E6B15"/>
    <w:rsid w:val="006F5784"/>
    <w:rsid w:val="007C3936"/>
    <w:rsid w:val="00880B25"/>
    <w:rsid w:val="00960914"/>
    <w:rsid w:val="00990A4A"/>
    <w:rsid w:val="009A78B1"/>
    <w:rsid w:val="009D6C8D"/>
    <w:rsid w:val="009D6FB7"/>
    <w:rsid w:val="00A123D7"/>
    <w:rsid w:val="00A90D6D"/>
    <w:rsid w:val="00B33F12"/>
    <w:rsid w:val="00B557D4"/>
    <w:rsid w:val="00B8377E"/>
    <w:rsid w:val="00BE009A"/>
    <w:rsid w:val="00D30DB4"/>
    <w:rsid w:val="00D54F11"/>
    <w:rsid w:val="00D8268C"/>
    <w:rsid w:val="00D97DD8"/>
    <w:rsid w:val="00DF4037"/>
    <w:rsid w:val="00E52D82"/>
    <w:rsid w:val="00EB1E77"/>
    <w:rsid w:val="00F04BCF"/>
    <w:rsid w:val="00F2461E"/>
    <w:rsid w:val="00F552F8"/>
    <w:rsid w:val="00FE0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1651A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A90D6D"/>
    <w:rPr>
      <w:rFonts w:ascii="Courier New" w:eastAsiaTheme="minorHAnsi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3D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3DA3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E6B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3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9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7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observables-as-getter-setters.docx" TargetMode="External"/><Relationship Id="rId5" Type="http://schemas.openxmlformats.org/officeDocument/2006/relationships/hyperlink" Target="promise%20and.docx" TargetMode="External"/><Relationship Id="rId6" Type="http://schemas.openxmlformats.org/officeDocument/2006/relationships/hyperlink" Target="Inheritence.docx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362</Words>
  <Characters>2068</Characters>
  <Application>Microsoft Macintosh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45</cp:revision>
  <dcterms:created xsi:type="dcterms:W3CDTF">2018-08-10T23:59:00Z</dcterms:created>
  <dcterms:modified xsi:type="dcterms:W3CDTF">2018-08-11T01:56:00Z</dcterms:modified>
</cp:coreProperties>
</file>