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59987E" w14:textId="77777777" w:rsidR="00ED31FA" w:rsidRPr="00ED31FA" w:rsidRDefault="00ED31FA" w:rsidP="00ED31FA">
      <w:pPr>
        <w:rPr>
          <w:rFonts w:ascii="Times New Roman" w:eastAsia="Times New Roman" w:hAnsi="Times New Roman" w:cs="Times New Roman"/>
        </w:rPr>
      </w:pPr>
      <w:r w:rsidRPr="00ED31FA">
        <w:rPr>
          <w:rFonts w:ascii="Times New Roman" w:eastAsia="Times New Roman" w:hAnsi="Times New Roman" w:cs="Times New Roman"/>
          <w:noProof/>
        </w:rPr>
        <w:drawing>
          <wp:inline distT="0" distB="0" distL="0" distR="0" wp14:anchorId="1CD494E6" wp14:editId="2260FD92">
            <wp:extent cx="495300" cy="495300"/>
            <wp:effectExtent l="0" t="0" r="12700" b="12700"/>
            <wp:docPr id="1" name="Picture 1" descr="evin Dele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in Delem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inline>
        </w:drawing>
      </w:r>
    </w:p>
    <w:p w14:paraId="3F3BEE38" w14:textId="77777777" w:rsidR="00ED31FA" w:rsidRPr="00ED31FA" w:rsidRDefault="00ED31FA" w:rsidP="00ED31FA">
      <w:pPr>
        <w:ind w:left="48"/>
        <w:outlineLvl w:val="1"/>
        <w:rPr>
          <w:rFonts w:ascii="Helvetica Neue" w:eastAsia="Times New Roman" w:hAnsi="Helvetica Neue" w:cs="Times New Roman"/>
          <w:color w:val="222222"/>
          <w:sz w:val="43"/>
          <w:szCs w:val="43"/>
        </w:rPr>
      </w:pPr>
      <w:hyperlink r:id="rId6" w:anchor="/post/5ae74c16516da60014f6c3a4" w:history="1">
        <w:r w:rsidRPr="00ED31FA">
          <w:rPr>
            <w:rFonts w:ascii="Helvetica Neue" w:eastAsia="Times New Roman" w:hAnsi="Helvetica Neue" w:cs="Times New Roman"/>
            <w:color w:val="235A9F"/>
            <w:sz w:val="43"/>
            <w:szCs w:val="43"/>
          </w:rPr>
          <w:t>promise and $q purpose in angularjs</w:t>
        </w:r>
      </w:hyperlink>
    </w:p>
    <w:p w14:paraId="792EA904" w14:textId="77777777" w:rsidR="00ED31FA" w:rsidRPr="00ED31FA" w:rsidRDefault="00ED31FA" w:rsidP="00ED31FA">
      <w:pPr>
        <w:rPr>
          <w:rFonts w:ascii="Times New Roman" w:eastAsia="Times New Roman" w:hAnsi="Times New Roman" w:cs="Times New Roman"/>
          <w:color w:val="999999"/>
          <w:sz w:val="18"/>
          <w:szCs w:val="18"/>
        </w:rPr>
      </w:pPr>
      <w:r w:rsidRPr="00ED31FA">
        <w:rPr>
          <w:rFonts w:ascii="Times New Roman" w:eastAsia="Times New Roman" w:hAnsi="Times New Roman" w:cs="Times New Roman"/>
          <w:color w:val="999999"/>
          <w:sz w:val="18"/>
          <w:szCs w:val="18"/>
        </w:rPr>
        <w:t> Posted on Apr 30, 2018 10:32:14 PM</w:t>
      </w:r>
    </w:p>
    <w:p w14:paraId="0E16F405" w14:textId="77777777" w:rsidR="00ED31FA" w:rsidRPr="00ED31FA" w:rsidRDefault="00ED31FA" w:rsidP="00ED31FA">
      <w:pPr>
        <w:rPr>
          <w:rFonts w:ascii="Times New Roman" w:eastAsia="Times New Roman" w:hAnsi="Times New Roman" w:cs="Times New Roman"/>
          <w:color w:val="999999"/>
          <w:sz w:val="18"/>
          <w:szCs w:val="18"/>
        </w:rPr>
      </w:pPr>
      <w:r w:rsidRPr="00ED31FA">
        <w:rPr>
          <w:rFonts w:ascii="Times New Roman" w:eastAsia="Times New Roman" w:hAnsi="Times New Roman" w:cs="Times New Roman"/>
          <w:color w:val="999999"/>
          <w:sz w:val="18"/>
          <w:szCs w:val="18"/>
        </w:rPr>
        <w:t> 0</w:t>
      </w:r>
    </w:p>
    <w:p w14:paraId="219C1725" w14:textId="77777777" w:rsidR="00ED31FA" w:rsidRPr="00ED31FA" w:rsidRDefault="00ED31FA" w:rsidP="00ED31FA">
      <w:pPr>
        <w:spacing w:after="150"/>
        <w:ind w:left="720"/>
        <w:rPr>
          <w:rFonts w:ascii="Times New Roman" w:eastAsia="Times New Roman" w:hAnsi="Times New Roman" w:cs="Times New Roman"/>
          <w:color w:val="999999"/>
          <w:sz w:val="18"/>
          <w:szCs w:val="18"/>
        </w:rPr>
      </w:pPr>
      <w:r w:rsidRPr="00ED31FA">
        <w:rPr>
          <w:rFonts w:ascii="Times New Roman" w:eastAsia="Times New Roman" w:hAnsi="Times New Roman" w:cs="Times New Roman"/>
          <w:color w:val="999999"/>
          <w:sz w:val="18"/>
          <w:szCs w:val="18"/>
        </w:rPr>
        <w:t> </w:t>
      </w:r>
    </w:p>
    <w:p w14:paraId="7C30AA2C" w14:textId="77777777" w:rsidR="00ED31FA" w:rsidRPr="00ED31FA" w:rsidRDefault="00ED31FA" w:rsidP="00ED31FA">
      <w:pPr>
        <w:numPr>
          <w:ilvl w:val="0"/>
          <w:numId w:val="1"/>
        </w:numPr>
        <w:spacing w:before="100" w:beforeAutospacing="1" w:after="100" w:afterAutospacing="1"/>
        <w:rPr>
          <w:rFonts w:ascii="Times New Roman" w:eastAsia="Times New Roman" w:hAnsi="Times New Roman" w:cs="Times New Roman"/>
          <w:color w:val="999999"/>
          <w:sz w:val="18"/>
          <w:szCs w:val="18"/>
        </w:rPr>
      </w:pPr>
      <w:hyperlink r:id="rId7" w:anchor="/tag/promise" w:history="1">
        <w:r w:rsidRPr="00ED31FA">
          <w:rPr>
            <w:rFonts w:ascii="Times New Roman" w:eastAsia="Times New Roman" w:hAnsi="Times New Roman" w:cs="Times New Roman"/>
            <w:b/>
            <w:bCs/>
            <w:color w:val="FFFFFF"/>
            <w:sz w:val="14"/>
            <w:szCs w:val="14"/>
            <w:shd w:val="clear" w:color="auto" w:fill="5CB85C"/>
          </w:rPr>
          <w:t>promise</w:t>
        </w:r>
      </w:hyperlink>
    </w:p>
    <w:p w14:paraId="71FD61FA" w14:textId="77777777" w:rsidR="00ED31FA" w:rsidRPr="00ED31FA" w:rsidRDefault="00ED31FA" w:rsidP="00ED31FA">
      <w:pPr>
        <w:numPr>
          <w:ilvl w:val="0"/>
          <w:numId w:val="1"/>
        </w:numPr>
        <w:spacing w:before="100" w:beforeAutospacing="1" w:after="100" w:afterAutospacing="1"/>
        <w:rPr>
          <w:rFonts w:ascii="Times New Roman" w:eastAsia="Times New Roman" w:hAnsi="Times New Roman" w:cs="Times New Roman"/>
          <w:color w:val="999999"/>
          <w:sz w:val="18"/>
          <w:szCs w:val="18"/>
        </w:rPr>
      </w:pPr>
      <w:hyperlink r:id="rId8" w:anchor="/tag/%20$q" w:history="1">
        <w:r w:rsidRPr="00ED31FA">
          <w:rPr>
            <w:rFonts w:ascii="Times New Roman" w:eastAsia="Times New Roman" w:hAnsi="Times New Roman" w:cs="Times New Roman"/>
            <w:b/>
            <w:bCs/>
            <w:color w:val="FFFFFF"/>
            <w:sz w:val="14"/>
            <w:szCs w:val="14"/>
            <w:shd w:val="clear" w:color="auto" w:fill="5CB85C"/>
          </w:rPr>
          <w:t>$q</w:t>
        </w:r>
      </w:hyperlink>
    </w:p>
    <w:p w14:paraId="20A4A7BD" w14:textId="77777777" w:rsidR="00ED31FA" w:rsidRPr="00ED31FA" w:rsidRDefault="00ED31FA" w:rsidP="00ED31FA">
      <w:pPr>
        <w:spacing w:after="150" w:line="360" w:lineRule="atLeast"/>
        <w:jc w:val="both"/>
        <w:rPr>
          <w:rFonts w:ascii="Helvetica" w:hAnsi="Helvetica" w:cs="Times New Roman"/>
          <w:color w:val="344151"/>
          <w:spacing w:val="2"/>
          <w:sz w:val="28"/>
          <w:szCs w:val="28"/>
        </w:rPr>
      </w:pPr>
      <w:r w:rsidRPr="00ED31FA">
        <w:rPr>
          <w:rFonts w:ascii="Helvetica" w:hAnsi="Helvetica" w:cs="Times New Roman"/>
          <w:color w:val="344151"/>
          <w:spacing w:val="2"/>
          <w:sz w:val="28"/>
          <w:szCs w:val="28"/>
        </w:rPr>
        <w:t>A </w:t>
      </w:r>
      <w:r w:rsidRPr="00ED31FA">
        <w:rPr>
          <w:rFonts w:ascii="Monaco" w:hAnsi="Monaco" w:cs="Courier New"/>
          <w:b/>
          <w:bCs/>
          <w:color w:val="C7254E"/>
          <w:spacing w:val="2"/>
          <w:sz w:val="20"/>
          <w:szCs w:val="20"/>
          <w:shd w:val="clear" w:color="auto" w:fill="F9F2F4"/>
        </w:rPr>
        <w:t>Promise</w:t>
      </w:r>
      <w:r w:rsidRPr="00ED31FA">
        <w:rPr>
          <w:rFonts w:ascii="Helvetica" w:hAnsi="Helvetica" w:cs="Times New Roman"/>
          <w:color w:val="344151"/>
          <w:spacing w:val="2"/>
          <w:sz w:val="28"/>
          <w:szCs w:val="28"/>
        </w:rPr>
        <w:t> object represents a value that may not be available yet, but will be resolved at some point in the future. It allows you to write asynchronous code in a more synchronous fashion.</w:t>
      </w:r>
      <w:r w:rsidRPr="00ED31FA">
        <w:rPr>
          <w:rFonts w:ascii="Helvetica" w:hAnsi="Helvetica" w:cs="Times New Roman"/>
          <w:color w:val="344151"/>
          <w:spacing w:val="2"/>
          <w:sz w:val="28"/>
          <w:szCs w:val="28"/>
        </w:rPr>
        <w:br/>
      </w:r>
    </w:p>
    <w:p w14:paraId="67C3B122"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const promise = new Promise((resolve, reject) =&gt; {</w:t>
      </w:r>
    </w:p>
    <w:p w14:paraId="596F5D63"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//asynchronous code goes here</w:t>
      </w:r>
    </w:p>
    <w:p w14:paraId="205E785B"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w:t>
      </w:r>
    </w:p>
    <w:p w14:paraId="633C0948" w14:textId="77777777" w:rsidR="00ED31FA" w:rsidRPr="00ED31FA" w:rsidRDefault="00ED31FA" w:rsidP="00ED31FA">
      <w:pPr>
        <w:spacing w:line="360" w:lineRule="atLeast"/>
        <w:jc w:val="both"/>
        <w:rPr>
          <w:rFonts w:ascii="Helvetica" w:eastAsia="Times New Roman" w:hAnsi="Helvetica" w:cs="Times New Roman"/>
          <w:color w:val="344151"/>
          <w:spacing w:val="2"/>
          <w:sz w:val="28"/>
          <w:szCs w:val="28"/>
        </w:rPr>
      </w:pPr>
      <w:r w:rsidRPr="00ED31FA">
        <w:rPr>
          <w:rFonts w:ascii="Helvetica" w:eastAsia="Times New Roman" w:hAnsi="Helvetica" w:cs="Times New Roman"/>
          <w:color w:val="344151"/>
          <w:spacing w:val="2"/>
          <w:sz w:val="28"/>
          <w:szCs w:val="28"/>
        </w:rPr>
        <w:t>We start by instantiating a new </w:t>
      </w:r>
      <w:r w:rsidRPr="00ED31FA">
        <w:rPr>
          <w:rFonts w:ascii="Monaco" w:hAnsi="Monaco" w:cs="Courier New"/>
          <w:color w:val="C7254E"/>
          <w:spacing w:val="2"/>
          <w:sz w:val="20"/>
          <w:szCs w:val="20"/>
          <w:shd w:val="clear" w:color="auto" w:fill="F9F2F4"/>
        </w:rPr>
        <w:t>Promise</w:t>
      </w:r>
      <w:r w:rsidRPr="00ED31FA">
        <w:rPr>
          <w:rFonts w:ascii="Helvetica" w:eastAsia="Times New Roman" w:hAnsi="Helvetica" w:cs="Times New Roman"/>
          <w:color w:val="344151"/>
          <w:spacing w:val="2"/>
          <w:sz w:val="28"/>
          <w:szCs w:val="28"/>
        </w:rPr>
        <w:t> object and </w:t>
      </w:r>
      <w:r w:rsidRPr="00ED31FA">
        <w:rPr>
          <w:rFonts w:ascii="Helvetica" w:eastAsia="Times New Roman" w:hAnsi="Helvetica" w:cs="Times New Roman"/>
          <w:b/>
          <w:bCs/>
          <w:i/>
          <w:iCs/>
          <w:color w:val="344151"/>
          <w:spacing w:val="2"/>
          <w:sz w:val="28"/>
          <w:szCs w:val="28"/>
          <w:u w:val="single"/>
        </w:rPr>
        <w:t>passing it a callback function</w:t>
      </w:r>
      <w:r w:rsidRPr="00ED31FA">
        <w:rPr>
          <w:rFonts w:ascii="Helvetica" w:eastAsia="Times New Roman" w:hAnsi="Helvetica" w:cs="Times New Roman"/>
          <w:color w:val="344151"/>
          <w:spacing w:val="2"/>
          <w:sz w:val="28"/>
          <w:szCs w:val="28"/>
        </w:rPr>
        <w:t>. The callback takes two arguments, </w:t>
      </w:r>
      <w:r w:rsidRPr="00ED31FA">
        <w:rPr>
          <w:rFonts w:ascii="Monaco" w:hAnsi="Monaco" w:cs="Courier New"/>
          <w:color w:val="C7254E"/>
          <w:spacing w:val="2"/>
          <w:sz w:val="20"/>
          <w:szCs w:val="20"/>
          <w:shd w:val="clear" w:color="auto" w:fill="F9F2F4"/>
        </w:rPr>
        <w:t>resolve</w:t>
      </w:r>
      <w:r w:rsidRPr="00ED31FA">
        <w:rPr>
          <w:rFonts w:ascii="Helvetica" w:eastAsia="Times New Roman" w:hAnsi="Helvetica" w:cs="Times New Roman"/>
          <w:color w:val="344151"/>
          <w:spacing w:val="2"/>
          <w:sz w:val="28"/>
          <w:szCs w:val="28"/>
        </w:rPr>
        <w:t> and </w:t>
      </w:r>
      <w:r w:rsidRPr="00ED31FA">
        <w:rPr>
          <w:rFonts w:ascii="Monaco" w:hAnsi="Monaco" w:cs="Courier New"/>
          <w:color w:val="C7254E"/>
          <w:spacing w:val="2"/>
          <w:sz w:val="20"/>
          <w:szCs w:val="20"/>
          <w:shd w:val="clear" w:color="auto" w:fill="F9F2F4"/>
        </w:rPr>
        <w:t>reject</w:t>
      </w:r>
      <w:r w:rsidRPr="00ED31FA">
        <w:rPr>
          <w:rFonts w:ascii="Helvetica" w:eastAsia="Times New Roman" w:hAnsi="Helvetica" w:cs="Times New Roman"/>
          <w:color w:val="344151"/>
          <w:spacing w:val="2"/>
          <w:sz w:val="28"/>
          <w:szCs w:val="28"/>
        </w:rPr>
        <w:t>, which are both functions. All your asynchronous code goes inside that callback. If everything is successful, the promise is fulfilled by calling </w:t>
      </w:r>
      <w:r w:rsidRPr="00ED31FA">
        <w:rPr>
          <w:rFonts w:ascii="Monaco" w:hAnsi="Monaco" w:cs="Courier New"/>
          <w:color w:val="C7254E"/>
          <w:spacing w:val="2"/>
          <w:sz w:val="20"/>
          <w:szCs w:val="20"/>
          <w:shd w:val="clear" w:color="auto" w:fill="F9F2F4"/>
        </w:rPr>
        <w:t>resolve()</w:t>
      </w:r>
      <w:r w:rsidRPr="00ED31FA">
        <w:rPr>
          <w:rFonts w:ascii="Helvetica" w:eastAsia="Times New Roman" w:hAnsi="Helvetica" w:cs="Times New Roman"/>
          <w:color w:val="344151"/>
          <w:spacing w:val="2"/>
          <w:sz w:val="28"/>
          <w:szCs w:val="28"/>
        </w:rPr>
        <w:t>. In case of an error, </w:t>
      </w:r>
      <w:r w:rsidRPr="00ED31FA">
        <w:rPr>
          <w:rFonts w:ascii="Monaco" w:hAnsi="Monaco" w:cs="Courier New"/>
          <w:color w:val="C7254E"/>
          <w:spacing w:val="2"/>
          <w:sz w:val="20"/>
          <w:szCs w:val="20"/>
          <w:shd w:val="clear" w:color="auto" w:fill="F9F2F4"/>
        </w:rPr>
        <w:t>reject()</w:t>
      </w:r>
      <w:r w:rsidRPr="00ED31FA">
        <w:rPr>
          <w:rFonts w:ascii="Helvetica" w:eastAsia="Times New Roman" w:hAnsi="Helvetica" w:cs="Times New Roman"/>
          <w:color w:val="344151"/>
          <w:spacing w:val="2"/>
          <w:sz w:val="28"/>
          <w:szCs w:val="28"/>
        </w:rPr>
        <w:t> is called with an </w:t>
      </w:r>
      <w:r w:rsidRPr="00ED31FA">
        <w:rPr>
          <w:rFonts w:ascii="Monaco" w:hAnsi="Monaco" w:cs="Courier New"/>
          <w:color w:val="C7254E"/>
          <w:spacing w:val="2"/>
          <w:sz w:val="20"/>
          <w:szCs w:val="20"/>
          <w:shd w:val="clear" w:color="auto" w:fill="F9F2F4"/>
        </w:rPr>
        <w:t>Error</w:t>
      </w:r>
      <w:r w:rsidRPr="00ED31FA">
        <w:rPr>
          <w:rFonts w:ascii="Helvetica" w:eastAsia="Times New Roman" w:hAnsi="Helvetica" w:cs="Times New Roman"/>
          <w:color w:val="344151"/>
          <w:spacing w:val="2"/>
          <w:sz w:val="28"/>
          <w:szCs w:val="28"/>
        </w:rPr>
        <w:t> object. This indicates that the promise is rejected..</w:t>
      </w:r>
      <w:r w:rsidRPr="00ED31FA">
        <w:rPr>
          <w:rFonts w:ascii="Helvetica" w:eastAsia="Times New Roman" w:hAnsi="Helvetica" w:cs="Times New Roman"/>
          <w:color w:val="344151"/>
          <w:spacing w:val="2"/>
          <w:sz w:val="28"/>
          <w:szCs w:val="28"/>
        </w:rPr>
        <w:br/>
      </w:r>
      <w:r w:rsidRPr="00ED31FA">
        <w:rPr>
          <w:rFonts w:ascii="Helvetica" w:eastAsia="Times New Roman" w:hAnsi="Helvetica" w:cs="Times New Roman"/>
          <w:color w:val="344151"/>
          <w:spacing w:val="2"/>
          <w:sz w:val="28"/>
          <w:szCs w:val="28"/>
        </w:rPr>
        <w:br/>
      </w:r>
    </w:p>
    <w:p w14:paraId="113D0146"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const promise = new Promise((resolve, reject) =&gt; {</w:t>
      </w:r>
    </w:p>
    <w:p w14:paraId="6C66A668"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const request = new XMLHttpRequest();</w:t>
      </w:r>
    </w:p>
    <w:p w14:paraId="390AC4AA"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p>
    <w:p w14:paraId="6D278259"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request.open('GET', 'https://api.icndb.com/jokes/random');</w:t>
      </w:r>
    </w:p>
    <w:p w14:paraId="1FC0934F"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request.onload = () =&gt; {</w:t>
      </w:r>
    </w:p>
    <w:p w14:paraId="39E004A8"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if (request.status === 200) {</w:t>
      </w:r>
    </w:p>
    <w:p w14:paraId="621F7B65"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resolve(request.response); // we got data here, so resolve the Promise</w:t>
      </w:r>
    </w:p>
    <w:p w14:paraId="6CCDADC7"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 else {</w:t>
      </w:r>
    </w:p>
    <w:p w14:paraId="29908E33"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reject(Error(request.statusText)); // status is not 200 OK, so reject</w:t>
      </w:r>
    </w:p>
    <w:p w14:paraId="29AC0B60"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lastRenderedPageBreak/>
        <w:t xml:space="preserve">    }</w:t>
      </w:r>
    </w:p>
    <w:p w14:paraId="483D3B57"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w:t>
      </w:r>
    </w:p>
    <w:p w14:paraId="701A4DCC"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w:t>
      </w:r>
    </w:p>
    <w:p w14:paraId="3C27791B" w14:textId="77777777" w:rsidR="00ED31FA" w:rsidRPr="00ED31FA" w:rsidRDefault="00ED31FA" w:rsidP="00ED31FA">
      <w:pPr>
        <w:spacing w:line="360" w:lineRule="atLeast"/>
        <w:jc w:val="both"/>
        <w:rPr>
          <w:rFonts w:ascii="Helvetica" w:eastAsia="Times New Roman" w:hAnsi="Helvetica" w:cs="Times New Roman"/>
          <w:color w:val="344151"/>
          <w:spacing w:val="2"/>
          <w:sz w:val="28"/>
          <w:szCs w:val="28"/>
        </w:rPr>
      </w:pPr>
      <w:r w:rsidRPr="00ED31FA">
        <w:rPr>
          <w:rFonts w:ascii="Helvetica" w:eastAsia="Times New Roman" w:hAnsi="Helvetica" w:cs="Times New Roman"/>
          <w:color w:val="344151"/>
          <w:spacing w:val="2"/>
          <w:sz w:val="28"/>
          <w:szCs w:val="28"/>
        </w:rPr>
        <w:br/>
        <w:t>Introduction to </w:t>
      </w:r>
      <w:r w:rsidRPr="00ED31FA">
        <w:rPr>
          <w:rFonts w:ascii="Helvetica" w:eastAsia="Times New Roman" w:hAnsi="Helvetica" w:cs="Times New Roman"/>
          <w:b/>
          <w:bCs/>
          <w:color w:val="344151"/>
          <w:spacing w:val="2"/>
          <w:sz w:val="28"/>
          <w:szCs w:val="28"/>
        </w:rPr>
        <w:t>$q is an angular define a service</w:t>
      </w:r>
      <w:r w:rsidRPr="00ED31FA">
        <w:rPr>
          <w:rFonts w:ascii="Helvetica" w:eastAsia="Times New Roman" w:hAnsi="Helvetica" w:cs="Times New Roman"/>
          <w:color w:val="344151"/>
          <w:spacing w:val="2"/>
          <w:sz w:val="28"/>
          <w:szCs w:val="28"/>
        </w:rPr>
        <w:t>. It’s same as new Promise(). But $q takes things to the next level by enhancing additional feature that developers can use to perform complex tasks more simply.</w:t>
      </w:r>
      <w:r w:rsidRPr="00ED31FA">
        <w:rPr>
          <w:rFonts w:ascii="Helvetica" w:eastAsia="Times New Roman" w:hAnsi="Helvetica" w:cs="Times New Roman"/>
          <w:color w:val="344151"/>
          <w:spacing w:val="2"/>
          <w:sz w:val="28"/>
          <w:szCs w:val="28"/>
        </w:rPr>
        <w:br/>
      </w:r>
      <w:r w:rsidRPr="00ED31FA">
        <w:rPr>
          <w:rFonts w:ascii="Helvetica" w:eastAsia="Times New Roman" w:hAnsi="Helvetica" w:cs="Times New Roman"/>
          <w:color w:val="344151"/>
          <w:spacing w:val="2"/>
          <w:sz w:val="28"/>
          <w:szCs w:val="28"/>
        </w:rPr>
        <w:br/>
        <w:t>Complexity in sense is that when we get response and on that basis we need to do any action action in service itself and before resolve, we can do that action and pass that result in resolve callback(instead of passing direct respose here);</w:t>
      </w:r>
      <w:r w:rsidRPr="00ED31FA">
        <w:rPr>
          <w:rFonts w:ascii="Helvetica" w:eastAsia="Times New Roman" w:hAnsi="Helvetica" w:cs="Times New Roman"/>
          <w:color w:val="344151"/>
          <w:spacing w:val="2"/>
          <w:sz w:val="28"/>
          <w:szCs w:val="28"/>
        </w:rPr>
        <w:br/>
      </w:r>
      <w:r w:rsidRPr="00ED31FA">
        <w:rPr>
          <w:rFonts w:ascii="Helvetica" w:eastAsia="Times New Roman" w:hAnsi="Helvetica" w:cs="Times New Roman"/>
          <w:color w:val="344151"/>
          <w:spacing w:val="2"/>
          <w:sz w:val="28"/>
          <w:szCs w:val="28"/>
        </w:rPr>
        <w:br/>
        <w:t>$q.all() is also imp. factor to achieve multiple promises one by one..</w:t>
      </w:r>
      <w:r w:rsidRPr="00ED31FA">
        <w:rPr>
          <w:rFonts w:ascii="Helvetica" w:eastAsia="Times New Roman" w:hAnsi="Helvetica" w:cs="Times New Roman"/>
          <w:color w:val="344151"/>
          <w:spacing w:val="2"/>
          <w:sz w:val="28"/>
          <w:szCs w:val="28"/>
        </w:rPr>
        <w:br/>
      </w:r>
      <w:r w:rsidRPr="00ED31FA">
        <w:rPr>
          <w:rFonts w:ascii="Helvetica" w:eastAsia="Times New Roman" w:hAnsi="Helvetica" w:cs="Times New Roman"/>
          <w:color w:val="344151"/>
          <w:spacing w:val="2"/>
          <w:sz w:val="28"/>
          <w:szCs w:val="28"/>
        </w:rPr>
        <w:br/>
        <w:t>Use </w:t>
      </w:r>
      <w:r w:rsidRPr="00ED31FA">
        <w:rPr>
          <w:rFonts w:ascii="Monaco" w:hAnsi="Monaco" w:cs="Courier New"/>
          <w:b/>
          <w:bCs/>
          <w:color w:val="C7254E"/>
          <w:spacing w:val="2"/>
          <w:sz w:val="20"/>
          <w:szCs w:val="20"/>
          <w:shd w:val="clear" w:color="auto" w:fill="F9F2F4"/>
        </w:rPr>
        <w:t>$q</w:t>
      </w:r>
      <w:r w:rsidRPr="00ED31FA">
        <w:rPr>
          <w:rFonts w:ascii="Helvetica" w:eastAsia="Times New Roman" w:hAnsi="Helvetica" w:cs="Times New Roman"/>
          <w:color w:val="344151"/>
          <w:spacing w:val="2"/>
          <w:sz w:val="28"/>
          <w:szCs w:val="28"/>
        </w:rPr>
        <w:t> for constructing promises from non-promise Objects/callbacks, and utilize </w:t>
      </w:r>
      <w:r w:rsidRPr="00ED31FA">
        <w:rPr>
          <w:rFonts w:ascii="Monaco" w:hAnsi="Monaco" w:cs="Courier New"/>
          <w:color w:val="C7254E"/>
          <w:spacing w:val="2"/>
          <w:sz w:val="20"/>
          <w:szCs w:val="20"/>
          <w:shd w:val="clear" w:color="auto" w:fill="F9F2F4"/>
        </w:rPr>
        <w:t>$q.all()</w:t>
      </w:r>
      <w:r w:rsidRPr="00ED31FA">
        <w:rPr>
          <w:rFonts w:ascii="Helvetica" w:eastAsia="Times New Roman" w:hAnsi="Helvetica" w:cs="Times New Roman"/>
          <w:color w:val="344151"/>
          <w:spacing w:val="2"/>
          <w:sz w:val="28"/>
          <w:szCs w:val="28"/>
        </w:rPr>
        <w:t> and </w:t>
      </w:r>
      <w:r w:rsidRPr="00ED31FA">
        <w:rPr>
          <w:rFonts w:ascii="Monaco" w:hAnsi="Monaco" w:cs="Courier New"/>
          <w:color w:val="C7254E"/>
          <w:spacing w:val="2"/>
          <w:sz w:val="20"/>
          <w:szCs w:val="20"/>
          <w:shd w:val="clear" w:color="auto" w:fill="F9F2F4"/>
        </w:rPr>
        <w:t>$q.race()</w:t>
      </w:r>
      <w:r w:rsidRPr="00ED31FA">
        <w:rPr>
          <w:rFonts w:ascii="Helvetica" w:eastAsia="Times New Roman" w:hAnsi="Helvetica" w:cs="Times New Roman"/>
          <w:color w:val="344151"/>
          <w:spacing w:val="2"/>
          <w:sz w:val="28"/>
          <w:szCs w:val="28"/>
        </w:rPr>
        <w:t> to work with existing promises.</w:t>
      </w:r>
      <w:r w:rsidRPr="00ED31FA">
        <w:rPr>
          <w:rFonts w:ascii="Helvetica" w:eastAsia="Times New Roman" w:hAnsi="Helvetica" w:cs="Times New Roman"/>
          <w:color w:val="344151"/>
          <w:spacing w:val="2"/>
          <w:sz w:val="28"/>
          <w:szCs w:val="28"/>
        </w:rPr>
        <w:br/>
      </w:r>
      <w:r w:rsidRPr="00ED31FA">
        <w:rPr>
          <w:rFonts w:ascii="Helvetica" w:eastAsia="Times New Roman" w:hAnsi="Helvetica" w:cs="Times New Roman"/>
          <w:color w:val="344151"/>
          <w:spacing w:val="2"/>
          <w:sz w:val="28"/>
          <w:szCs w:val="28"/>
        </w:rPr>
        <w:br/>
      </w:r>
    </w:p>
    <w:p w14:paraId="515DCD29"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function asyncGreet(name) {</w:t>
      </w:r>
    </w:p>
    <w:p w14:paraId="16947B42"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var deferred = $q.defer();</w:t>
      </w:r>
    </w:p>
    <w:p w14:paraId="594952E4"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p>
    <w:p w14:paraId="6CFDCC58"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setTimeout(function() {</w:t>
      </w:r>
    </w:p>
    <w:p w14:paraId="5F952BCD"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deferred.notify('About to greet ' + name + '.');</w:t>
      </w:r>
    </w:p>
    <w:p w14:paraId="78BE3D99"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p>
    <w:p w14:paraId="354E0687"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if (okToGreet(name)) {</w:t>
      </w:r>
    </w:p>
    <w:p w14:paraId="0D5D2AE9"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deferred.resolve('Hello, ' + name + '!');</w:t>
      </w:r>
    </w:p>
    <w:p w14:paraId="4A43D328"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 else {</w:t>
      </w:r>
    </w:p>
    <w:p w14:paraId="27088D4F"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deferred.reject('Greeting ' + name + ' is not allowed.');</w:t>
      </w:r>
    </w:p>
    <w:p w14:paraId="0E21D922"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w:t>
      </w:r>
    </w:p>
    <w:p w14:paraId="4393A121"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 1000);</w:t>
      </w:r>
    </w:p>
    <w:p w14:paraId="1199362C"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p>
    <w:p w14:paraId="3DBFFEE4"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 xml:space="preserve">  return deferred.promise;</w:t>
      </w:r>
    </w:p>
    <w:p w14:paraId="09A2408E" w14:textId="77777777" w:rsidR="00ED31FA" w:rsidRPr="00ED31FA" w:rsidRDefault="00ED31FA" w:rsidP="00ED31F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Monaco" w:hAnsi="Monaco" w:cs="Courier New"/>
          <w:color w:val="333333"/>
          <w:spacing w:val="2"/>
          <w:sz w:val="20"/>
          <w:szCs w:val="20"/>
        </w:rPr>
      </w:pPr>
      <w:r w:rsidRPr="00ED31FA">
        <w:rPr>
          <w:rFonts w:ascii="Monaco" w:hAnsi="Monaco" w:cs="Courier New"/>
          <w:color w:val="333333"/>
          <w:spacing w:val="2"/>
          <w:sz w:val="20"/>
          <w:szCs w:val="20"/>
        </w:rPr>
        <w:t>}</w:t>
      </w:r>
    </w:p>
    <w:p w14:paraId="30934541" w14:textId="77777777" w:rsidR="005A7A1F" w:rsidRDefault="00ED31FA">
      <w:bookmarkStart w:id="0" w:name="_GoBack"/>
      <w:bookmarkEnd w:id="0"/>
    </w:p>
    <w:sectPr w:rsidR="005A7A1F" w:rsidSect="00674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Monac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08230E"/>
    <w:multiLevelType w:val="multilevel"/>
    <w:tmpl w:val="098A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1FA"/>
    <w:rsid w:val="006742F0"/>
    <w:rsid w:val="006D4E7C"/>
    <w:rsid w:val="00ED31F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4AC3619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ED31FA"/>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D31FA"/>
    <w:rPr>
      <w:rFonts w:ascii="Times New Roman" w:hAnsi="Times New Roman" w:cs="Times New Roman"/>
      <w:b/>
      <w:bCs/>
      <w:sz w:val="36"/>
      <w:szCs w:val="36"/>
    </w:rPr>
  </w:style>
  <w:style w:type="character" w:styleId="Hyperlink">
    <w:name w:val="Hyperlink"/>
    <w:basedOn w:val="DefaultParagraphFont"/>
    <w:uiPriority w:val="99"/>
    <w:semiHidden/>
    <w:unhideWhenUsed/>
    <w:rsid w:val="00ED31FA"/>
    <w:rPr>
      <w:color w:val="0000FF"/>
      <w:u w:val="single"/>
    </w:rPr>
  </w:style>
  <w:style w:type="paragraph" w:customStyle="1" w:styleId="ng-binding">
    <w:name w:val="ng-binding"/>
    <w:basedOn w:val="Normal"/>
    <w:rsid w:val="00ED31FA"/>
    <w:pPr>
      <w:spacing w:before="100" w:beforeAutospacing="1" w:after="100" w:afterAutospacing="1"/>
    </w:pPr>
    <w:rPr>
      <w:rFonts w:ascii="Times New Roman" w:hAnsi="Times New Roman" w:cs="Times New Roman"/>
    </w:rPr>
  </w:style>
  <w:style w:type="character" w:styleId="HTMLCode">
    <w:name w:val="HTML Code"/>
    <w:basedOn w:val="DefaultParagraphFont"/>
    <w:uiPriority w:val="99"/>
    <w:semiHidden/>
    <w:unhideWhenUsed/>
    <w:rsid w:val="00ED31FA"/>
    <w:rPr>
      <w:rFonts w:ascii="Courier New" w:eastAsiaTheme="minorHAnsi" w:hAnsi="Courier New" w:cs="Courier New"/>
      <w:sz w:val="20"/>
      <w:szCs w:val="20"/>
    </w:rPr>
  </w:style>
  <w:style w:type="paragraph" w:styleId="HTMLPreformatted">
    <w:name w:val="HTML Preformatted"/>
    <w:basedOn w:val="Normal"/>
    <w:link w:val="HTMLPreformattedChar"/>
    <w:uiPriority w:val="99"/>
    <w:semiHidden/>
    <w:unhideWhenUsed/>
    <w:rsid w:val="00ED3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D31FA"/>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1125775">
      <w:bodyDiv w:val="1"/>
      <w:marLeft w:val="0"/>
      <w:marRight w:val="0"/>
      <w:marTop w:val="0"/>
      <w:marBottom w:val="0"/>
      <w:divBdr>
        <w:top w:val="none" w:sz="0" w:space="0" w:color="auto"/>
        <w:left w:val="none" w:sz="0" w:space="0" w:color="auto"/>
        <w:bottom w:val="none" w:sz="0" w:space="0" w:color="auto"/>
        <w:right w:val="none" w:sz="0" w:space="0" w:color="auto"/>
      </w:divBdr>
      <w:divsChild>
        <w:div w:id="260183704">
          <w:marLeft w:val="0"/>
          <w:marRight w:val="0"/>
          <w:marTop w:val="0"/>
          <w:marBottom w:val="0"/>
          <w:divBdr>
            <w:top w:val="none" w:sz="0" w:space="0" w:color="auto"/>
            <w:left w:val="none" w:sz="0" w:space="0" w:color="auto"/>
            <w:bottom w:val="none" w:sz="0" w:space="0" w:color="auto"/>
            <w:right w:val="none" w:sz="0" w:space="0" w:color="auto"/>
          </w:divBdr>
        </w:div>
        <w:div w:id="1206678854">
          <w:marLeft w:val="0"/>
          <w:marRight w:val="0"/>
          <w:marTop w:val="0"/>
          <w:marBottom w:val="0"/>
          <w:divBdr>
            <w:top w:val="none" w:sz="0" w:space="0" w:color="auto"/>
            <w:left w:val="none" w:sz="0" w:space="0" w:color="auto"/>
            <w:bottom w:val="none" w:sz="0" w:space="0" w:color="auto"/>
            <w:right w:val="none" w:sz="0" w:space="0" w:color="auto"/>
          </w:divBdr>
        </w:div>
        <w:div w:id="1136266120">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hyperlink" Target="https://collegepproject.herokuapp.com/" TargetMode="External"/><Relationship Id="rId7" Type="http://schemas.openxmlformats.org/officeDocument/2006/relationships/hyperlink" Target="https://collegepproject.herokuapp.com/" TargetMode="External"/><Relationship Id="rId8" Type="http://schemas.openxmlformats.org/officeDocument/2006/relationships/hyperlink" Target="https://collegepproject.herokuapp.com/"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359</Words>
  <Characters>2048</Characters>
  <Application>Microsoft Macintosh Word</Application>
  <DocSecurity>0</DocSecurity>
  <Lines>17</Lines>
  <Paragraphs>4</Paragraphs>
  <ScaleCrop>false</ScaleCrop>
  <LinksUpToDate>false</LinksUpToDate>
  <CharactersWithSpaces>2403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2018-08-11T00:52:00Z</dcterms:created>
  <dcterms:modified xsi:type="dcterms:W3CDTF">2018-08-11T00:52:00Z</dcterms:modified>
</cp:coreProperties>
</file>