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511800" cy="1828800"/>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511800" cy="1828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z w:val="44"/>
          <w:szCs w:val="44"/>
        </w:rPr>
      </w:pPr>
      <w:r w:rsidDel="00000000" w:rsidR="00000000" w:rsidRPr="00000000">
        <w:rPr>
          <w:rFonts w:ascii="Times New Roman" w:cs="Times New Roman" w:eastAsia="Times New Roman" w:hAnsi="Times New Roman"/>
          <w:b w:val="1"/>
          <w:bCs w:val="1"/>
          <w:sz w:val="44"/>
          <w:szCs w:val="44"/>
          <w:highlight w:val="white"/>
          <w:rtl w:val="0"/>
        </w:rPr>
        <w:t xml:space="preserve">Azure Cloud Fundamentals and Data Pipeline Implementation using ADF</w:t>
      </w:r>
      <w:r w:rsidDel="00000000" w:rsidR="00000000" w:rsidRPr="00000000">
        <w:rPr>
          <w:rFonts w:ascii="Times New Roman" w:cs="Times New Roman" w:eastAsia="Times New Roman" w:hAnsi="Times New Roman"/>
          <w:sz w:val="44"/>
          <w:szCs w:val="44"/>
          <w:shd w:fill="606060" w:val="clear"/>
          <w:rtl w:val="0"/>
        </w:rPr>
        <w:t xml:space="preserve"> </w:t>
      </w:r>
      <w:r w:rsidDel="00000000" w:rsidR="00000000" w:rsidRPr="00000000">
        <w:rPr>
          <w:b w:val="1"/>
          <w:bCs w:val="1"/>
          <w:sz w:val="44"/>
          <w:szCs w:val="44"/>
          <w:rtl w:val="0"/>
        </w:rPr>
        <w:t xml:space="preserve"> </w:t>
      </w:r>
    </w:p>
    <w:p w:rsidR="00000000" w:rsidDel="00000000" w:rsidP="00000000" w:rsidRDefault="00000000" w:rsidRPr="00000000" w14:paraId="00000007">
      <w:pPr>
        <w:jc w:val="center"/>
        <w:rPr>
          <w:sz w:val="36"/>
          <w:szCs w:val="36"/>
        </w:rPr>
      </w:pPr>
      <w:r w:rsidDel="00000000" w:rsidR="00000000" w:rsidRPr="00000000">
        <w:rPr>
          <w:rtl w:val="0"/>
        </w:rPr>
      </w:r>
    </w:p>
    <w:p w:rsidR="00000000" w:rsidDel="00000000" w:rsidP="00000000" w:rsidRDefault="00000000" w:rsidRPr="00000000" w14:paraId="00000008">
      <w:pPr>
        <w:jc w:val="center"/>
        <w:rPr>
          <w:sz w:val="36"/>
          <w:szCs w:val="36"/>
        </w:rPr>
      </w:pPr>
      <w:r w:rsidDel="00000000" w:rsidR="00000000" w:rsidRPr="00000000">
        <w:rPr>
          <w:rtl w:val="0"/>
        </w:rPr>
      </w:r>
    </w:p>
    <w:p w:rsidR="00000000" w:rsidDel="00000000" w:rsidP="00000000" w:rsidRDefault="00000000" w:rsidRPr="00000000" w14:paraId="00000009">
      <w:pPr>
        <w:jc w:val="left"/>
        <w:rPr>
          <w:sz w:val="36"/>
          <w:szCs w:val="36"/>
        </w:rPr>
      </w:pPr>
      <w:r w:rsidDel="00000000" w:rsidR="00000000" w:rsidRPr="00000000">
        <w:rPr>
          <w:rtl w:val="0"/>
        </w:rPr>
      </w:r>
    </w:p>
    <w:p w:rsidR="00000000" w:rsidDel="00000000" w:rsidP="00000000" w:rsidRDefault="00000000" w:rsidRPr="00000000" w14:paraId="0000000A">
      <w:pPr>
        <w:jc w:val="center"/>
        <w:rPr>
          <w:sz w:val="40"/>
          <w:szCs w:val="40"/>
        </w:rPr>
      </w:pPr>
      <w:r w:rsidDel="00000000" w:rsidR="00000000" w:rsidRPr="00000000">
        <w:rPr>
          <w:sz w:val="36"/>
          <w:szCs w:val="36"/>
          <w:rtl w:val="0"/>
        </w:rPr>
        <w:t xml:space="preserve">G Rithwik Surya</w:t>
      </w:r>
      <w:r w:rsidDel="00000000" w:rsidR="00000000" w:rsidRPr="00000000">
        <w:rPr>
          <w:rtl w:val="0"/>
        </w:rPr>
      </w:r>
    </w:p>
    <w:p w:rsidR="00000000" w:rsidDel="00000000" w:rsidP="00000000" w:rsidRDefault="00000000" w:rsidRPr="00000000" w14:paraId="0000000B">
      <w:pPr>
        <w:rPr>
          <w:sz w:val="36"/>
          <w:szCs w:val="36"/>
        </w:rPr>
      </w:pPr>
      <w:r w:rsidDel="00000000" w:rsidR="00000000" w:rsidRPr="00000000">
        <w:rPr>
          <w:rtl w:val="0"/>
        </w:rPr>
      </w:r>
    </w:p>
    <w:p w:rsidR="00000000" w:rsidDel="00000000" w:rsidP="00000000" w:rsidRDefault="00000000" w:rsidRPr="00000000" w14:paraId="0000000C">
      <w:pPr>
        <w:rPr>
          <w:sz w:val="36"/>
          <w:szCs w:val="36"/>
        </w:rPr>
      </w:pPr>
      <w:r w:rsidDel="00000000" w:rsidR="00000000" w:rsidRPr="00000000">
        <w:rPr>
          <w:rtl w:val="0"/>
        </w:rPr>
      </w:r>
    </w:p>
    <w:p w:rsidR="00000000" w:rsidDel="00000000" w:rsidP="00000000" w:rsidRDefault="00000000" w:rsidRPr="00000000" w14:paraId="0000000D">
      <w:pPr>
        <w:rPr>
          <w:sz w:val="36"/>
          <w:szCs w:val="36"/>
        </w:rPr>
      </w:pPr>
      <w:r w:rsidDel="00000000" w:rsidR="00000000" w:rsidRPr="00000000">
        <w:rPr>
          <w:rtl w:val="0"/>
        </w:rPr>
      </w:r>
    </w:p>
    <w:p w:rsidR="00000000" w:rsidDel="00000000" w:rsidP="00000000" w:rsidRDefault="00000000" w:rsidRPr="00000000" w14:paraId="0000000E">
      <w:pPr>
        <w:rPr>
          <w:sz w:val="36"/>
          <w:szCs w:val="36"/>
        </w:rPr>
      </w:pPr>
      <w:r w:rsidDel="00000000" w:rsidR="00000000" w:rsidRPr="00000000">
        <w:rPr>
          <w:rtl w:val="0"/>
        </w:rPr>
      </w:r>
    </w:p>
    <w:p w:rsidR="00000000" w:rsidDel="00000000" w:rsidP="00000000" w:rsidRDefault="00000000" w:rsidRPr="00000000" w14:paraId="0000000F">
      <w:pPr>
        <w:rPr>
          <w:sz w:val="36"/>
          <w:szCs w:val="36"/>
        </w:rPr>
      </w:pPr>
      <w:r w:rsidDel="00000000" w:rsidR="00000000" w:rsidRPr="00000000">
        <w:rPr>
          <w:rtl w:val="0"/>
        </w:rPr>
      </w:r>
    </w:p>
    <w:p w:rsidR="00000000" w:rsidDel="00000000" w:rsidP="00000000" w:rsidRDefault="00000000" w:rsidRPr="00000000" w14:paraId="00000010">
      <w:pPr>
        <w:rPr>
          <w:sz w:val="36"/>
          <w:szCs w:val="36"/>
        </w:rPr>
      </w:pPr>
      <w:r w:rsidDel="00000000" w:rsidR="00000000" w:rsidRPr="00000000">
        <w:rPr>
          <w:rtl w:val="0"/>
        </w:rPr>
      </w:r>
    </w:p>
    <w:p w:rsidR="00000000" w:rsidDel="00000000" w:rsidP="00000000" w:rsidRDefault="00000000" w:rsidRPr="00000000" w14:paraId="00000011">
      <w:pPr>
        <w:rPr>
          <w:sz w:val="36"/>
          <w:szCs w:val="36"/>
        </w:rPr>
      </w:pPr>
      <w:r w:rsidDel="00000000" w:rsidR="00000000" w:rsidRPr="00000000">
        <w:rPr>
          <w:rtl w:val="0"/>
        </w:rPr>
      </w:r>
    </w:p>
    <w:p w:rsidR="00000000" w:rsidDel="00000000" w:rsidP="00000000" w:rsidRDefault="00000000" w:rsidRPr="00000000" w14:paraId="00000012">
      <w:pPr>
        <w:rPr>
          <w:sz w:val="36"/>
          <w:szCs w:val="36"/>
        </w:rPr>
      </w:pPr>
      <w:r w:rsidDel="00000000" w:rsidR="00000000" w:rsidRPr="00000000">
        <w:rPr>
          <w:rtl w:val="0"/>
        </w:rPr>
      </w:r>
    </w:p>
    <w:p w:rsidR="00000000" w:rsidDel="00000000" w:rsidP="00000000" w:rsidRDefault="00000000" w:rsidRPr="00000000" w14:paraId="00000013">
      <w:pPr>
        <w:rPr>
          <w:sz w:val="36"/>
          <w:szCs w:val="36"/>
        </w:rPr>
      </w:pPr>
      <w:r w:rsidDel="00000000" w:rsidR="00000000" w:rsidRPr="00000000">
        <w:rPr>
          <w:rtl w:val="0"/>
        </w:rPr>
      </w:r>
    </w:p>
    <w:p w:rsidR="00000000" w:rsidDel="00000000" w:rsidP="00000000" w:rsidRDefault="00000000" w:rsidRPr="00000000" w14:paraId="00000014">
      <w:pPr>
        <w:rPr>
          <w:sz w:val="36"/>
          <w:szCs w:val="36"/>
        </w:rPr>
      </w:pPr>
      <w:r w:rsidDel="00000000" w:rsidR="00000000" w:rsidRPr="00000000">
        <w:rPr>
          <w:rtl w:val="0"/>
        </w:rPr>
      </w:r>
    </w:p>
    <w:p w:rsidR="00000000" w:rsidDel="00000000" w:rsidP="00000000" w:rsidRDefault="00000000" w:rsidRPr="00000000" w14:paraId="00000015">
      <w:pPr>
        <w:rPr>
          <w:sz w:val="36"/>
          <w:szCs w:val="36"/>
        </w:rPr>
      </w:pPr>
      <w:r w:rsidDel="00000000" w:rsidR="00000000" w:rsidRPr="00000000">
        <w:rPr>
          <w:rtl w:val="0"/>
        </w:rPr>
      </w:r>
    </w:p>
    <w:p w:rsidR="00000000" w:rsidDel="00000000" w:rsidP="00000000" w:rsidRDefault="00000000" w:rsidRPr="00000000" w14:paraId="00000016">
      <w:pPr>
        <w:rPr>
          <w:sz w:val="36"/>
          <w:szCs w:val="36"/>
        </w:rPr>
      </w:pPr>
      <w:r w:rsidDel="00000000" w:rsidR="00000000" w:rsidRPr="00000000">
        <w:rPr>
          <w:rtl w:val="0"/>
        </w:rPr>
      </w:r>
    </w:p>
    <w:p w:rsidR="00000000" w:rsidDel="00000000" w:rsidP="00000000" w:rsidRDefault="00000000" w:rsidRPr="00000000" w14:paraId="00000017">
      <w:pPr>
        <w:rPr>
          <w:sz w:val="36"/>
          <w:szCs w:val="36"/>
        </w:rPr>
      </w:pPr>
      <w:r w:rsidDel="00000000" w:rsidR="00000000" w:rsidRPr="00000000">
        <w:rPr>
          <w:rtl w:val="0"/>
        </w:rPr>
      </w:r>
    </w:p>
    <w:p w:rsidR="00000000" w:rsidDel="00000000" w:rsidP="00000000" w:rsidRDefault="00000000" w:rsidRPr="00000000" w14:paraId="00000018">
      <w:pPr>
        <w:rPr>
          <w:sz w:val="36"/>
          <w:szCs w:val="36"/>
        </w:rPr>
      </w:pPr>
      <w:r w:rsidDel="00000000" w:rsidR="00000000" w:rsidRPr="00000000">
        <w:rPr>
          <w:rtl w:val="0"/>
        </w:rPr>
      </w:r>
    </w:p>
    <w:p w:rsidR="00000000" w:rsidDel="00000000" w:rsidP="00000000" w:rsidRDefault="00000000" w:rsidRPr="00000000" w14:paraId="00000019">
      <w:pPr>
        <w:rPr>
          <w:sz w:val="40"/>
          <w:szCs w:val="40"/>
        </w:rPr>
      </w:pPr>
      <w:r w:rsidDel="00000000" w:rsidR="00000000" w:rsidRPr="00000000">
        <w:rPr>
          <w:b w:val="1"/>
          <w:bCs w:val="1"/>
          <w:sz w:val="40"/>
          <w:szCs w:val="40"/>
          <w:highlight w:val="white"/>
          <w:rtl w:val="0"/>
        </w:rPr>
        <w:t xml:space="preserve">Task 1:</w:t>
      </w:r>
      <w:r w:rsidDel="00000000" w:rsidR="00000000" w:rsidRPr="00000000">
        <w:rPr>
          <w:sz w:val="40"/>
          <w:szCs w:val="40"/>
          <w:shd w:fill="606060" w:val="clear"/>
          <w:rtl w:val="0"/>
        </w:rPr>
        <w:t xml:space="preserve"> </w:t>
      </w:r>
      <w:r w:rsidDel="00000000" w:rsidR="00000000" w:rsidRPr="00000000">
        <w:rPr>
          <w:sz w:val="40"/>
          <w:szCs w:val="40"/>
          <w:rtl w:val="0"/>
        </w:rPr>
        <w:t xml:space="preserve"> </w:t>
      </w:r>
    </w:p>
    <w:p w:rsidR="00000000" w:rsidDel="00000000" w:rsidP="00000000" w:rsidRDefault="00000000" w:rsidRPr="00000000" w14:paraId="0000001A">
      <w:pPr>
        <w:rPr>
          <w:sz w:val="44"/>
          <w:szCs w:val="44"/>
        </w:rPr>
      </w:pPr>
      <w:r w:rsidDel="00000000" w:rsidR="00000000" w:rsidRPr="00000000">
        <w:rPr>
          <w:rtl w:val="0"/>
        </w:rPr>
      </w:r>
    </w:p>
    <w:p w:rsidR="00000000" w:rsidDel="00000000" w:rsidP="00000000" w:rsidRDefault="00000000" w:rsidRPr="00000000" w14:paraId="0000001B">
      <w:pPr>
        <w:numPr>
          <w:ilvl w:val="0"/>
          <w:numId w:val="4"/>
        </w:numPr>
        <w:ind w:left="720" w:hanging="360"/>
        <w:rPr>
          <w:sz w:val="36"/>
          <w:szCs w:val="36"/>
          <w:u w:val="none"/>
        </w:rPr>
      </w:pPr>
      <w:r w:rsidDel="00000000" w:rsidR="00000000" w:rsidRPr="00000000">
        <w:rPr>
          <w:rFonts w:ascii="Times New Roman" w:cs="Times New Roman" w:eastAsia="Times New Roman" w:hAnsi="Times New Roman"/>
          <w:sz w:val="36"/>
          <w:szCs w:val="36"/>
          <w:highlight w:val="white"/>
          <w:rtl w:val="0"/>
        </w:rPr>
        <w:t xml:space="preserve">Explore Azure Portal </w:t>
      </w:r>
      <w:r w:rsidDel="00000000" w:rsidR="00000000" w:rsidRPr="00000000">
        <w:rPr>
          <w:sz w:val="36"/>
          <w:szCs w:val="36"/>
          <w:rtl w:val="0"/>
        </w:rPr>
        <w:t xml:space="preserve">:</w:t>
      </w:r>
    </w:p>
    <w:p w:rsidR="00000000" w:rsidDel="00000000" w:rsidP="00000000" w:rsidRDefault="00000000" w:rsidRPr="00000000" w14:paraId="0000001C">
      <w:pPr>
        <w:ind w:left="720" w:firstLine="0"/>
        <w:rPr>
          <w:sz w:val="36"/>
          <w:szCs w:val="36"/>
        </w:rPr>
      </w:pPr>
      <w:r w:rsidDel="00000000" w:rsidR="00000000" w:rsidRPr="00000000">
        <w:rPr>
          <w:rtl w:val="0"/>
        </w:rPr>
      </w:r>
    </w:p>
    <w:p w:rsidR="00000000" w:rsidDel="00000000" w:rsidP="00000000" w:rsidRDefault="00000000" w:rsidRPr="00000000" w14:paraId="0000001D">
      <w:pPr>
        <w:numPr>
          <w:ilvl w:val="0"/>
          <w:numId w:val="9"/>
        </w:numPr>
        <w:ind w:left="1440" w:hanging="360"/>
        <w:rPr>
          <w:sz w:val="30"/>
          <w:szCs w:val="30"/>
        </w:rPr>
      </w:pPr>
      <w:r w:rsidDel="00000000" w:rsidR="00000000" w:rsidRPr="00000000">
        <w:rPr>
          <w:sz w:val="30"/>
          <w:szCs w:val="30"/>
          <w:rtl w:val="0"/>
        </w:rPr>
        <w:t xml:space="preserve">Logged into microsoft azure using a student account </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numPr>
          <w:ilvl w:val="0"/>
          <w:numId w:val="4"/>
        </w:numPr>
        <w:ind w:left="720" w:hanging="360"/>
        <w:rPr>
          <w:sz w:val="36"/>
          <w:szCs w:val="36"/>
          <w:u w:val="none"/>
        </w:rPr>
      </w:pPr>
      <w:r w:rsidDel="00000000" w:rsidR="00000000" w:rsidRPr="00000000">
        <w:rPr>
          <w:rFonts w:ascii="Times New Roman" w:cs="Times New Roman" w:eastAsia="Times New Roman" w:hAnsi="Times New Roman"/>
          <w:sz w:val="36"/>
          <w:szCs w:val="36"/>
          <w:highlight w:val="white"/>
          <w:rtl w:val="0"/>
        </w:rPr>
        <w:t xml:space="preserve">Create a Resource Group </w:t>
      </w:r>
      <w:r w:rsidDel="00000000" w:rsidR="00000000" w:rsidRPr="00000000">
        <w:rPr>
          <w:sz w:val="36"/>
          <w:szCs w:val="36"/>
          <w:rtl w:val="0"/>
        </w:rPr>
        <w:t xml:space="preserve">:</w:t>
      </w:r>
    </w:p>
    <w:p w:rsidR="00000000" w:rsidDel="00000000" w:rsidP="00000000" w:rsidRDefault="00000000" w:rsidRPr="00000000" w14:paraId="00000021">
      <w:pPr>
        <w:ind w:left="720" w:firstLine="0"/>
        <w:rPr>
          <w:sz w:val="36"/>
          <w:szCs w:val="36"/>
        </w:rPr>
      </w:pPr>
      <w:r w:rsidDel="00000000" w:rsidR="00000000" w:rsidRPr="00000000">
        <w:rPr>
          <w:rtl w:val="0"/>
        </w:rPr>
      </w:r>
    </w:p>
    <w:p w:rsidR="00000000" w:rsidDel="00000000" w:rsidP="00000000" w:rsidRDefault="00000000" w:rsidRPr="00000000" w14:paraId="00000022">
      <w:pPr>
        <w:ind w:left="720" w:firstLine="0"/>
        <w:rPr>
          <w:sz w:val="30"/>
          <w:szCs w:val="30"/>
        </w:rPr>
      </w:pPr>
      <w:r w:rsidDel="00000000" w:rsidR="00000000" w:rsidRPr="00000000">
        <w:rPr>
          <w:sz w:val="30"/>
          <w:szCs w:val="30"/>
          <w:rtl w:val="0"/>
        </w:rPr>
        <w:t xml:space="preserve">A resource group is created in azure to organize and         manage all resources required for the project. Resource groups helps in management and monitoring</w:t>
      </w:r>
    </w:p>
    <w:p w:rsidR="00000000" w:rsidDel="00000000" w:rsidP="00000000" w:rsidRDefault="00000000" w:rsidRPr="00000000" w14:paraId="00000023">
      <w:pPr>
        <w:ind w:left="0" w:firstLine="0"/>
        <w:rPr>
          <w:sz w:val="30"/>
          <w:szCs w:val="30"/>
        </w:rPr>
      </w:pPr>
      <w:r w:rsidDel="00000000" w:rsidR="00000000" w:rsidRPr="00000000">
        <w:rPr>
          <w:rtl w:val="0"/>
        </w:rPr>
      </w:r>
    </w:p>
    <w:p w:rsidR="00000000" w:rsidDel="00000000" w:rsidP="00000000" w:rsidRDefault="00000000" w:rsidRPr="00000000" w14:paraId="00000024">
      <w:pPr>
        <w:numPr>
          <w:ilvl w:val="0"/>
          <w:numId w:val="12"/>
        </w:numPr>
        <w:ind w:left="1440" w:hanging="360"/>
        <w:rPr>
          <w:sz w:val="30"/>
          <w:szCs w:val="30"/>
        </w:rPr>
      </w:pPr>
      <w:r w:rsidDel="00000000" w:rsidR="00000000" w:rsidRPr="00000000">
        <w:rPr>
          <w:sz w:val="30"/>
          <w:szCs w:val="30"/>
          <w:rtl w:val="0"/>
        </w:rPr>
        <w:t xml:space="preserve">Created a resource group with ane ‘week4assignmenmtdatafactory’</w:t>
      </w:r>
    </w:p>
    <w:p w:rsidR="00000000" w:rsidDel="00000000" w:rsidP="00000000" w:rsidRDefault="00000000" w:rsidRPr="00000000" w14:paraId="00000025">
      <w:pPr>
        <w:numPr>
          <w:ilvl w:val="0"/>
          <w:numId w:val="12"/>
        </w:numPr>
        <w:ind w:left="1440" w:hanging="360"/>
        <w:rPr>
          <w:sz w:val="30"/>
          <w:szCs w:val="30"/>
        </w:rPr>
      </w:pPr>
      <w:r w:rsidDel="00000000" w:rsidR="00000000" w:rsidRPr="00000000">
        <w:rPr>
          <w:sz w:val="30"/>
          <w:szCs w:val="30"/>
          <w:rtl w:val="0"/>
        </w:rPr>
        <w:t xml:space="preserve">Selected the student plan subscription and ‘east asia’</w:t>
      </w:r>
    </w:p>
    <w:p w:rsidR="00000000" w:rsidDel="00000000" w:rsidP="00000000" w:rsidRDefault="00000000" w:rsidRPr="00000000" w14:paraId="00000026">
      <w:pPr>
        <w:ind w:left="0" w:firstLine="0"/>
        <w:rPr>
          <w:sz w:val="32"/>
          <w:szCs w:val="32"/>
        </w:rPr>
      </w:pPr>
      <w:r w:rsidDel="00000000" w:rsidR="00000000" w:rsidRPr="00000000">
        <w:rPr>
          <w:rtl w:val="0"/>
        </w:rPr>
      </w:r>
    </w:p>
    <w:p w:rsidR="00000000" w:rsidDel="00000000" w:rsidP="00000000" w:rsidRDefault="00000000" w:rsidRPr="00000000" w14:paraId="00000027">
      <w:pPr>
        <w:ind w:left="0" w:firstLine="0"/>
        <w:rPr>
          <w:sz w:val="36"/>
          <w:szCs w:val="36"/>
        </w:rPr>
      </w:pPr>
      <w:r w:rsidDel="00000000" w:rsidR="00000000" w:rsidRPr="00000000">
        <w:rPr>
          <w:sz w:val="32"/>
          <w:szCs w:val="32"/>
        </w:rPr>
        <w:drawing>
          <wp:inline distB="114300" distT="114300" distL="114300" distR="114300">
            <wp:extent cx="6005513" cy="2962275"/>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05513"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sz w:val="36"/>
          <w:szCs w:val="36"/>
        </w:rPr>
      </w:pPr>
      <w:r w:rsidDel="00000000" w:rsidR="00000000" w:rsidRPr="00000000">
        <w:rPr>
          <w:sz w:val="36"/>
          <w:szCs w:val="36"/>
          <w:rtl w:val="0"/>
        </w:rPr>
        <w:tab/>
      </w:r>
      <w:r w:rsidDel="00000000" w:rsidR="00000000" w:rsidRPr="00000000">
        <w:rPr>
          <w:rtl w:val="0"/>
        </w:rPr>
      </w:r>
    </w:p>
    <w:p w:rsidR="00000000" w:rsidDel="00000000" w:rsidP="00000000" w:rsidRDefault="00000000" w:rsidRPr="00000000" w14:paraId="00000029">
      <w:pPr>
        <w:rPr>
          <w:sz w:val="36"/>
          <w:szCs w:val="36"/>
        </w:rPr>
      </w:pPr>
      <w:r w:rsidDel="00000000" w:rsidR="00000000" w:rsidRPr="00000000">
        <w:rPr>
          <w:sz w:val="36"/>
          <w:szCs w:val="36"/>
          <w:rtl w:val="0"/>
        </w:rPr>
        <w:tab/>
      </w:r>
    </w:p>
    <w:p w:rsidR="00000000" w:rsidDel="00000000" w:rsidP="00000000" w:rsidRDefault="00000000" w:rsidRPr="00000000" w14:paraId="0000002A">
      <w:pPr>
        <w:rPr>
          <w:sz w:val="36"/>
          <w:szCs w:val="36"/>
        </w:rPr>
      </w:pPr>
      <w:r w:rsidDel="00000000" w:rsidR="00000000" w:rsidRPr="00000000">
        <w:rPr>
          <w:rtl w:val="0"/>
        </w:rPr>
      </w:r>
    </w:p>
    <w:p w:rsidR="00000000" w:rsidDel="00000000" w:rsidP="00000000" w:rsidRDefault="00000000" w:rsidRPr="00000000" w14:paraId="0000002B">
      <w:pPr>
        <w:rPr>
          <w:sz w:val="40"/>
          <w:szCs w:val="40"/>
          <w:shd w:fill="606060" w:val="clear"/>
        </w:rPr>
      </w:pPr>
      <w:r w:rsidDel="00000000" w:rsidR="00000000" w:rsidRPr="00000000">
        <w:rPr>
          <w:b w:val="1"/>
          <w:bCs w:val="1"/>
          <w:sz w:val="40"/>
          <w:szCs w:val="40"/>
          <w:highlight w:val="white"/>
          <w:rtl w:val="0"/>
        </w:rPr>
        <w:t xml:space="preserve">Task 2: Storage Setup</w:t>
      </w:r>
      <w:r w:rsidDel="00000000" w:rsidR="00000000" w:rsidRPr="00000000">
        <w:rPr>
          <w:sz w:val="40"/>
          <w:szCs w:val="40"/>
          <w:shd w:fill="606060" w:val="clear"/>
          <w:rtl w:val="0"/>
        </w:rPr>
        <w:t xml:space="preserve"> </w:t>
      </w:r>
    </w:p>
    <w:p w:rsidR="00000000" w:rsidDel="00000000" w:rsidP="00000000" w:rsidRDefault="00000000" w:rsidRPr="00000000" w14:paraId="0000002C">
      <w:pPr>
        <w:rPr>
          <w:sz w:val="44"/>
          <w:szCs w:val="44"/>
        </w:rPr>
      </w:pPr>
      <w:r w:rsidDel="00000000" w:rsidR="00000000" w:rsidRPr="00000000">
        <w:rPr>
          <w:rtl w:val="0"/>
        </w:rPr>
      </w:r>
    </w:p>
    <w:p w:rsidR="00000000" w:rsidDel="00000000" w:rsidP="00000000" w:rsidRDefault="00000000" w:rsidRPr="00000000" w14:paraId="0000002D">
      <w:pPr>
        <w:numPr>
          <w:ilvl w:val="0"/>
          <w:numId w:val="11"/>
        </w:numPr>
        <w:ind w:left="720" w:hanging="360"/>
        <w:rPr>
          <w:rFonts w:ascii="Times New Roman" w:cs="Times New Roman" w:eastAsia="Times New Roman" w:hAnsi="Times New Roman"/>
          <w:sz w:val="36"/>
          <w:szCs w:val="36"/>
          <w:highlight w:val="white"/>
          <w:u w:val="none"/>
        </w:rPr>
      </w:pPr>
      <w:r w:rsidDel="00000000" w:rsidR="00000000" w:rsidRPr="00000000">
        <w:rPr>
          <w:rFonts w:ascii="Times New Roman" w:cs="Times New Roman" w:eastAsia="Times New Roman" w:hAnsi="Times New Roman"/>
          <w:sz w:val="36"/>
          <w:szCs w:val="36"/>
          <w:highlight w:val="white"/>
          <w:rtl w:val="0"/>
        </w:rPr>
        <w:t xml:space="preserve">Create a Storage Account :</w:t>
      </w:r>
    </w:p>
    <w:p w:rsidR="00000000" w:rsidDel="00000000" w:rsidP="00000000" w:rsidRDefault="00000000" w:rsidRPr="00000000" w14:paraId="0000002E">
      <w:pPr>
        <w:ind w:left="0" w:firstLine="0"/>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02F">
      <w:pPr>
        <w:ind w:left="720" w:firstLine="0"/>
        <w:rPr>
          <w:sz w:val="30"/>
          <w:szCs w:val="30"/>
          <w:highlight w:val="white"/>
        </w:rPr>
      </w:pPr>
      <w:r w:rsidDel="00000000" w:rsidR="00000000" w:rsidRPr="00000000">
        <w:rPr>
          <w:sz w:val="30"/>
          <w:szCs w:val="30"/>
          <w:highlight w:val="white"/>
          <w:rtl w:val="0"/>
        </w:rPr>
        <w:t xml:space="preserve">A storage account is a cloud storage service in azure used to store and manage data </w:t>
      </w:r>
    </w:p>
    <w:p w:rsidR="00000000" w:rsidDel="00000000" w:rsidP="00000000" w:rsidRDefault="00000000" w:rsidRPr="00000000" w14:paraId="00000030">
      <w:pPr>
        <w:ind w:left="0" w:firstLine="0"/>
        <w:rPr>
          <w:sz w:val="30"/>
          <w:szCs w:val="30"/>
          <w:highlight w:val="white"/>
        </w:rPr>
      </w:pPr>
      <w:r w:rsidDel="00000000" w:rsidR="00000000" w:rsidRPr="00000000">
        <w:rPr>
          <w:sz w:val="30"/>
          <w:szCs w:val="30"/>
          <w:highlight w:val="white"/>
          <w:rtl w:val="0"/>
        </w:rPr>
        <w:tab/>
      </w:r>
    </w:p>
    <w:p w:rsidR="00000000" w:rsidDel="00000000" w:rsidP="00000000" w:rsidRDefault="00000000" w:rsidRPr="00000000" w14:paraId="00000031">
      <w:pPr>
        <w:numPr>
          <w:ilvl w:val="0"/>
          <w:numId w:val="5"/>
        </w:numPr>
        <w:ind w:left="1440" w:hanging="360"/>
        <w:rPr>
          <w:sz w:val="30"/>
          <w:szCs w:val="30"/>
          <w:highlight w:val="white"/>
        </w:rPr>
      </w:pPr>
      <w:r w:rsidDel="00000000" w:rsidR="00000000" w:rsidRPr="00000000">
        <w:rPr>
          <w:sz w:val="30"/>
          <w:szCs w:val="30"/>
          <w:highlight w:val="white"/>
          <w:rtl w:val="0"/>
        </w:rPr>
        <w:t xml:space="preserve">Created a new storage account with name as ‘week4assignmentstorage’</w:t>
      </w:r>
    </w:p>
    <w:p w:rsidR="00000000" w:rsidDel="00000000" w:rsidP="00000000" w:rsidRDefault="00000000" w:rsidRPr="00000000" w14:paraId="00000032">
      <w:pPr>
        <w:numPr>
          <w:ilvl w:val="0"/>
          <w:numId w:val="5"/>
        </w:numPr>
        <w:ind w:left="1440" w:hanging="360"/>
        <w:rPr>
          <w:rFonts w:ascii="Times New Roman" w:cs="Times New Roman" w:eastAsia="Times New Roman" w:hAnsi="Times New Roman"/>
          <w:sz w:val="30"/>
          <w:szCs w:val="30"/>
          <w:highlight w:val="white"/>
        </w:rPr>
      </w:pPr>
      <w:r w:rsidDel="00000000" w:rsidR="00000000" w:rsidRPr="00000000">
        <w:rPr>
          <w:sz w:val="30"/>
          <w:szCs w:val="30"/>
          <w:highlight w:val="white"/>
          <w:rtl w:val="0"/>
        </w:rPr>
        <w:t xml:space="preserve">Assigned this storage account to the resource group that i had already created ‘</w:t>
      </w:r>
      <w:r w:rsidDel="00000000" w:rsidR="00000000" w:rsidRPr="00000000">
        <w:rPr>
          <w:sz w:val="30"/>
          <w:szCs w:val="30"/>
          <w:rtl w:val="0"/>
        </w:rPr>
        <w:t xml:space="preserve">week4assignmenmtdatafactory</w:t>
      </w:r>
      <w:r w:rsidDel="00000000" w:rsidR="00000000" w:rsidRPr="00000000">
        <w:rPr>
          <w:sz w:val="30"/>
          <w:szCs w:val="30"/>
          <w:highlight w:val="white"/>
          <w:rtl w:val="0"/>
        </w:rPr>
        <w:t xml:space="preserve">’</w:t>
      </w:r>
    </w:p>
    <w:p w:rsidR="00000000" w:rsidDel="00000000" w:rsidP="00000000" w:rsidRDefault="00000000" w:rsidRPr="00000000" w14:paraId="00000033">
      <w:pPr>
        <w:numPr>
          <w:ilvl w:val="0"/>
          <w:numId w:val="5"/>
        </w:numPr>
        <w:ind w:left="1440" w:hanging="360"/>
        <w:rPr>
          <w:sz w:val="30"/>
          <w:szCs w:val="30"/>
          <w:highlight w:val="white"/>
        </w:rPr>
      </w:pPr>
      <w:r w:rsidDel="00000000" w:rsidR="00000000" w:rsidRPr="00000000">
        <w:rPr>
          <w:sz w:val="30"/>
          <w:szCs w:val="30"/>
          <w:highlight w:val="white"/>
          <w:rtl w:val="0"/>
        </w:rPr>
        <w:t xml:space="preserve">Selected the student plan and east asia region</w:t>
      </w:r>
    </w:p>
    <w:p w:rsidR="00000000" w:rsidDel="00000000" w:rsidP="00000000" w:rsidRDefault="00000000" w:rsidRPr="00000000" w14:paraId="00000034">
      <w:pPr>
        <w:numPr>
          <w:ilvl w:val="0"/>
          <w:numId w:val="5"/>
        </w:numPr>
        <w:ind w:left="1440" w:hanging="360"/>
        <w:rPr>
          <w:sz w:val="30"/>
          <w:szCs w:val="30"/>
          <w:highlight w:val="white"/>
        </w:rPr>
      </w:pPr>
      <w:r w:rsidDel="00000000" w:rsidR="00000000" w:rsidRPr="00000000">
        <w:rPr>
          <w:sz w:val="30"/>
          <w:szCs w:val="30"/>
          <w:highlight w:val="white"/>
          <w:rtl w:val="0"/>
        </w:rPr>
        <w:t xml:space="preserve">Selected azure blob storage or azure data lake storage</w:t>
      </w:r>
    </w:p>
    <w:p w:rsidR="00000000" w:rsidDel="00000000" w:rsidP="00000000" w:rsidRDefault="00000000" w:rsidRPr="00000000" w14:paraId="00000035">
      <w:pPr>
        <w:numPr>
          <w:ilvl w:val="0"/>
          <w:numId w:val="13"/>
        </w:numPr>
        <w:ind w:left="2160" w:hanging="360"/>
        <w:rPr>
          <w:sz w:val="30"/>
          <w:szCs w:val="30"/>
          <w:highlight w:val="white"/>
        </w:rPr>
      </w:pPr>
      <w:r w:rsidDel="00000000" w:rsidR="00000000" w:rsidRPr="00000000">
        <w:rPr>
          <w:sz w:val="30"/>
          <w:szCs w:val="30"/>
          <w:highlight w:val="white"/>
          <w:rtl w:val="0"/>
        </w:rPr>
        <w:t xml:space="preserve">Blob storage is used because as we are storing csv files blob storage is the best and the effective option as it allows to store unstructued data and also its easy to integrate with azure data factory </w:t>
      </w:r>
    </w:p>
    <w:p w:rsidR="00000000" w:rsidDel="00000000" w:rsidP="00000000" w:rsidRDefault="00000000" w:rsidRPr="00000000" w14:paraId="00000036">
      <w:pPr>
        <w:ind w:left="0" w:firstLine="0"/>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Pr>
        <w:drawing>
          <wp:inline distB="114300" distT="114300" distL="114300" distR="114300">
            <wp:extent cx="5824538" cy="2809875"/>
            <wp:effectExtent b="0" l="0" r="0" t="0"/>
            <wp:docPr id="1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24538"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3A">
      <w:pPr>
        <w:ind w:left="0" w:firstLine="0"/>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3C">
      <w:pPr>
        <w:numPr>
          <w:ilvl w:val="0"/>
          <w:numId w:val="11"/>
        </w:numPr>
        <w:ind w:left="720" w:hanging="360"/>
        <w:rPr>
          <w:sz w:val="36"/>
          <w:szCs w:val="36"/>
          <w:highlight w:val="white"/>
        </w:rPr>
      </w:pPr>
      <w:r w:rsidDel="00000000" w:rsidR="00000000" w:rsidRPr="00000000">
        <w:rPr>
          <w:sz w:val="36"/>
          <w:szCs w:val="36"/>
          <w:highlight w:val="white"/>
          <w:rtl w:val="0"/>
        </w:rPr>
        <w:t xml:space="preserve">Create a Blob Container :</w:t>
      </w:r>
    </w:p>
    <w:p w:rsidR="00000000" w:rsidDel="00000000" w:rsidP="00000000" w:rsidRDefault="00000000" w:rsidRPr="00000000" w14:paraId="0000003D">
      <w:pPr>
        <w:ind w:left="0" w:firstLine="0"/>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03E">
      <w:pPr>
        <w:ind w:left="720" w:firstLine="0"/>
        <w:rPr>
          <w:sz w:val="30"/>
          <w:szCs w:val="30"/>
          <w:highlight w:val="white"/>
        </w:rPr>
      </w:pPr>
      <w:r w:rsidDel="00000000" w:rsidR="00000000" w:rsidRPr="00000000">
        <w:rPr>
          <w:sz w:val="30"/>
          <w:szCs w:val="30"/>
          <w:highlight w:val="white"/>
          <w:rtl w:val="0"/>
        </w:rPr>
        <w:t xml:space="preserve">A blob container is within azure blob storage used to store the files and organize them ,multiple files could be uploaded and managed in a container.</w:t>
      </w:r>
    </w:p>
    <w:p w:rsidR="00000000" w:rsidDel="00000000" w:rsidP="00000000" w:rsidRDefault="00000000" w:rsidRPr="00000000" w14:paraId="0000003F">
      <w:pPr>
        <w:ind w:left="720" w:firstLine="0"/>
        <w:rPr>
          <w:sz w:val="30"/>
          <w:szCs w:val="30"/>
          <w:highlight w:val="white"/>
        </w:rPr>
      </w:pPr>
      <w:r w:rsidDel="00000000" w:rsidR="00000000" w:rsidRPr="00000000">
        <w:rPr>
          <w:rtl w:val="0"/>
        </w:rPr>
      </w:r>
    </w:p>
    <w:p w:rsidR="00000000" w:rsidDel="00000000" w:rsidP="00000000" w:rsidRDefault="00000000" w:rsidRPr="00000000" w14:paraId="00000040">
      <w:pPr>
        <w:numPr>
          <w:ilvl w:val="0"/>
          <w:numId w:val="16"/>
        </w:numPr>
        <w:ind w:left="1440" w:hanging="360"/>
        <w:rPr>
          <w:sz w:val="30"/>
          <w:szCs w:val="30"/>
          <w:highlight w:val="white"/>
          <w:u w:val="none"/>
        </w:rPr>
      </w:pPr>
      <w:r w:rsidDel="00000000" w:rsidR="00000000" w:rsidRPr="00000000">
        <w:rPr>
          <w:sz w:val="30"/>
          <w:szCs w:val="30"/>
          <w:highlight w:val="white"/>
          <w:rtl w:val="0"/>
        </w:rPr>
        <w:t xml:space="preserve">Created two containers as source-data and processed-data one to store the raw files and another one is to store the copied file </w:t>
      </w:r>
    </w:p>
    <w:p w:rsidR="00000000" w:rsidDel="00000000" w:rsidP="00000000" w:rsidRDefault="00000000" w:rsidRPr="00000000" w14:paraId="00000041">
      <w:pPr>
        <w:ind w:left="0" w:firstLine="0"/>
        <w:rPr>
          <w:sz w:val="30"/>
          <w:szCs w:val="30"/>
          <w:highlight w:val="white"/>
        </w:rPr>
      </w:pPr>
      <w:r w:rsidDel="00000000" w:rsidR="00000000" w:rsidRPr="00000000">
        <w:rPr>
          <w:sz w:val="30"/>
          <w:szCs w:val="30"/>
          <w:highlight w:val="white"/>
        </w:rPr>
        <w:drawing>
          <wp:inline distB="114300" distT="114300" distL="114300" distR="114300">
            <wp:extent cx="5731200" cy="2590800"/>
            <wp:effectExtent b="0" l="0" r="0" t="0"/>
            <wp:docPr id="11"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0" w:firstLine="0"/>
        <w:rPr>
          <w:sz w:val="30"/>
          <w:szCs w:val="30"/>
          <w:highlight w:val="white"/>
        </w:rPr>
      </w:pPr>
      <w:r w:rsidDel="00000000" w:rsidR="00000000" w:rsidRPr="00000000">
        <w:rPr>
          <w:rtl w:val="0"/>
        </w:rPr>
      </w:r>
    </w:p>
    <w:p w:rsidR="00000000" w:rsidDel="00000000" w:rsidP="00000000" w:rsidRDefault="00000000" w:rsidRPr="00000000" w14:paraId="00000043">
      <w:pPr>
        <w:numPr>
          <w:ilvl w:val="0"/>
          <w:numId w:val="11"/>
        </w:numPr>
        <w:ind w:left="720" w:hanging="360"/>
        <w:rPr>
          <w:sz w:val="44"/>
          <w:szCs w:val="44"/>
          <w:highlight w:val="white"/>
        </w:rPr>
      </w:pPr>
      <w:r w:rsidDel="00000000" w:rsidR="00000000" w:rsidRPr="00000000">
        <w:rPr>
          <w:sz w:val="36"/>
          <w:szCs w:val="36"/>
          <w:highlight w:val="white"/>
          <w:rtl w:val="0"/>
        </w:rPr>
        <w:t xml:space="preserve">Upload a CSV file :</w:t>
      </w:r>
    </w:p>
    <w:p w:rsidR="00000000" w:rsidDel="00000000" w:rsidP="00000000" w:rsidRDefault="00000000" w:rsidRPr="00000000" w14:paraId="00000044">
      <w:pPr>
        <w:ind w:left="0" w:firstLine="0"/>
        <w:rPr>
          <w:sz w:val="36"/>
          <w:szCs w:val="36"/>
          <w:highlight w:val="white"/>
        </w:rPr>
      </w:pPr>
      <w:r w:rsidDel="00000000" w:rsidR="00000000" w:rsidRPr="00000000">
        <w:rPr>
          <w:rtl w:val="0"/>
        </w:rPr>
      </w:r>
    </w:p>
    <w:p w:rsidR="00000000" w:rsidDel="00000000" w:rsidP="00000000" w:rsidRDefault="00000000" w:rsidRPr="00000000" w14:paraId="00000045">
      <w:pPr>
        <w:ind w:left="720" w:firstLine="720"/>
        <w:rPr>
          <w:sz w:val="30"/>
          <w:szCs w:val="30"/>
          <w:highlight w:val="white"/>
        </w:rPr>
      </w:pPr>
      <w:r w:rsidDel="00000000" w:rsidR="00000000" w:rsidRPr="00000000">
        <w:rPr>
          <w:sz w:val="30"/>
          <w:szCs w:val="30"/>
          <w:highlight w:val="white"/>
          <w:rtl w:val="0"/>
        </w:rPr>
        <w:t xml:space="preserve">We need to upload the dataset into the containers</w:t>
      </w:r>
    </w:p>
    <w:p w:rsidR="00000000" w:rsidDel="00000000" w:rsidP="00000000" w:rsidRDefault="00000000" w:rsidRPr="00000000" w14:paraId="00000046">
      <w:pPr>
        <w:ind w:left="720" w:firstLine="720"/>
        <w:rPr>
          <w:sz w:val="30"/>
          <w:szCs w:val="30"/>
          <w:highlight w:val="white"/>
        </w:rPr>
      </w:pPr>
      <w:r w:rsidDel="00000000" w:rsidR="00000000" w:rsidRPr="00000000">
        <w:rPr>
          <w:rtl w:val="0"/>
        </w:rPr>
      </w:r>
    </w:p>
    <w:p w:rsidR="00000000" w:rsidDel="00000000" w:rsidP="00000000" w:rsidRDefault="00000000" w:rsidRPr="00000000" w14:paraId="00000047">
      <w:pPr>
        <w:numPr>
          <w:ilvl w:val="0"/>
          <w:numId w:val="14"/>
        </w:numPr>
        <w:ind w:left="1440" w:hanging="360"/>
        <w:rPr>
          <w:sz w:val="30"/>
          <w:szCs w:val="30"/>
          <w:highlight w:val="white"/>
          <w:u w:val="none"/>
        </w:rPr>
      </w:pPr>
      <w:r w:rsidDel="00000000" w:rsidR="00000000" w:rsidRPr="00000000">
        <w:rPr>
          <w:sz w:val="30"/>
          <w:szCs w:val="30"/>
          <w:highlight w:val="white"/>
          <w:rtl w:val="0"/>
        </w:rPr>
        <w:t xml:space="preserve">Uploaded the sample_superstore.csv dataset into the source-data</w:t>
      </w:r>
    </w:p>
    <w:p w:rsidR="00000000" w:rsidDel="00000000" w:rsidP="00000000" w:rsidRDefault="00000000" w:rsidRPr="00000000" w14:paraId="00000048">
      <w:pPr>
        <w:numPr>
          <w:ilvl w:val="0"/>
          <w:numId w:val="14"/>
        </w:numPr>
        <w:ind w:left="1440" w:hanging="360"/>
        <w:rPr>
          <w:sz w:val="30"/>
          <w:szCs w:val="30"/>
          <w:highlight w:val="white"/>
          <w:u w:val="none"/>
        </w:rPr>
      </w:pPr>
      <w:r w:rsidDel="00000000" w:rsidR="00000000" w:rsidRPr="00000000">
        <w:rPr>
          <w:sz w:val="30"/>
          <w:szCs w:val="30"/>
          <w:highlight w:val="white"/>
          <w:rtl w:val="0"/>
        </w:rPr>
        <w:t xml:space="preserve">And created a sample file named as cleaned_dataset inside processed-data to store the copied file </w:t>
      </w:r>
    </w:p>
    <w:p w:rsidR="00000000" w:rsidDel="00000000" w:rsidP="00000000" w:rsidRDefault="00000000" w:rsidRPr="00000000" w14:paraId="00000049">
      <w:pPr>
        <w:numPr>
          <w:ilvl w:val="0"/>
          <w:numId w:val="14"/>
        </w:numPr>
        <w:ind w:left="1440" w:hanging="360"/>
        <w:rPr>
          <w:sz w:val="30"/>
          <w:szCs w:val="30"/>
          <w:highlight w:val="white"/>
          <w:u w:val="none"/>
        </w:rPr>
      </w:pPr>
      <w:r w:rsidDel="00000000" w:rsidR="00000000" w:rsidRPr="00000000">
        <w:rPr>
          <w:sz w:val="30"/>
          <w:szCs w:val="30"/>
          <w:highlight w:val="white"/>
          <w:rtl w:val="0"/>
        </w:rPr>
        <w:t xml:space="preserve">Along with these two files also uploaded 3 files named as customer1 ,customer 2 and customer 3 to run for each activity in adf</w:t>
      </w:r>
    </w:p>
    <w:p w:rsidR="00000000" w:rsidDel="00000000" w:rsidP="00000000" w:rsidRDefault="00000000" w:rsidRPr="00000000" w14:paraId="0000004A">
      <w:pPr>
        <w:ind w:left="0" w:firstLine="0"/>
        <w:rPr>
          <w:sz w:val="30"/>
          <w:szCs w:val="30"/>
          <w:highlight w:val="white"/>
        </w:rPr>
      </w:pPr>
      <w:r w:rsidDel="00000000" w:rsidR="00000000" w:rsidRPr="00000000">
        <w:rPr>
          <w:rtl w:val="0"/>
        </w:rPr>
      </w:r>
    </w:p>
    <w:p w:rsidR="00000000" w:rsidDel="00000000" w:rsidP="00000000" w:rsidRDefault="00000000" w:rsidRPr="00000000" w14:paraId="0000004B">
      <w:pPr>
        <w:ind w:left="0" w:firstLine="0"/>
        <w:rPr>
          <w:sz w:val="30"/>
          <w:szCs w:val="30"/>
          <w:highlight w:val="white"/>
        </w:rPr>
      </w:pPr>
      <w:r w:rsidDel="00000000" w:rsidR="00000000" w:rsidRPr="00000000">
        <w:rPr>
          <w:rtl w:val="0"/>
        </w:rPr>
      </w:r>
    </w:p>
    <w:p w:rsidR="00000000" w:rsidDel="00000000" w:rsidP="00000000" w:rsidRDefault="00000000" w:rsidRPr="00000000" w14:paraId="0000004C">
      <w:pPr>
        <w:ind w:left="0" w:firstLine="0"/>
        <w:rPr>
          <w:sz w:val="30"/>
          <w:szCs w:val="30"/>
          <w:highlight w:val="white"/>
        </w:rPr>
      </w:pPr>
      <w:r w:rsidDel="00000000" w:rsidR="00000000" w:rsidRPr="00000000">
        <w:rPr>
          <w:rtl w:val="0"/>
        </w:rPr>
      </w:r>
    </w:p>
    <w:p w:rsidR="00000000" w:rsidDel="00000000" w:rsidP="00000000" w:rsidRDefault="00000000" w:rsidRPr="00000000" w14:paraId="0000004D">
      <w:pPr>
        <w:ind w:left="0" w:firstLine="0"/>
        <w:rPr>
          <w:sz w:val="30"/>
          <w:szCs w:val="30"/>
          <w:highlight w:val="white"/>
        </w:rPr>
      </w:pPr>
      <w:r w:rsidDel="00000000" w:rsidR="00000000" w:rsidRPr="00000000">
        <w:rPr>
          <w:sz w:val="30"/>
          <w:szCs w:val="30"/>
          <w:highlight w:val="white"/>
          <w:rtl w:val="0"/>
        </w:rPr>
        <w:t xml:space="preserve">Source-data</w:t>
      </w:r>
    </w:p>
    <w:p w:rsidR="00000000" w:rsidDel="00000000" w:rsidP="00000000" w:rsidRDefault="00000000" w:rsidRPr="00000000" w14:paraId="0000004E">
      <w:pPr>
        <w:ind w:left="0" w:firstLine="0"/>
        <w:rPr>
          <w:sz w:val="30"/>
          <w:szCs w:val="30"/>
          <w:highlight w:val="white"/>
        </w:rPr>
      </w:pPr>
      <w:r w:rsidDel="00000000" w:rsidR="00000000" w:rsidRPr="00000000">
        <w:rPr>
          <w:rtl w:val="0"/>
        </w:rPr>
      </w:r>
    </w:p>
    <w:p w:rsidR="00000000" w:rsidDel="00000000" w:rsidP="00000000" w:rsidRDefault="00000000" w:rsidRPr="00000000" w14:paraId="0000004F">
      <w:pPr>
        <w:ind w:left="0" w:firstLine="0"/>
        <w:rPr>
          <w:sz w:val="30"/>
          <w:szCs w:val="30"/>
          <w:highlight w:val="white"/>
        </w:rPr>
      </w:pPr>
      <w:r w:rsidDel="00000000" w:rsidR="00000000" w:rsidRPr="00000000">
        <w:rPr>
          <w:sz w:val="30"/>
          <w:szCs w:val="30"/>
          <w:highlight w:val="white"/>
        </w:rPr>
        <w:drawing>
          <wp:inline distB="114300" distT="114300" distL="114300" distR="114300">
            <wp:extent cx="5731200" cy="2590800"/>
            <wp:effectExtent b="0" l="0" r="0" t="0"/>
            <wp:docPr id="2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rPr>
          <w:sz w:val="30"/>
          <w:szCs w:val="30"/>
          <w:highlight w:val="white"/>
        </w:rPr>
      </w:pPr>
      <w:r w:rsidDel="00000000" w:rsidR="00000000" w:rsidRPr="00000000">
        <w:rPr>
          <w:rtl w:val="0"/>
        </w:rPr>
      </w:r>
    </w:p>
    <w:p w:rsidR="00000000" w:rsidDel="00000000" w:rsidP="00000000" w:rsidRDefault="00000000" w:rsidRPr="00000000" w14:paraId="00000051">
      <w:pPr>
        <w:ind w:left="0" w:firstLine="0"/>
        <w:rPr>
          <w:sz w:val="30"/>
          <w:szCs w:val="30"/>
          <w:highlight w:val="white"/>
        </w:rPr>
      </w:pPr>
      <w:r w:rsidDel="00000000" w:rsidR="00000000" w:rsidRPr="00000000">
        <w:rPr>
          <w:sz w:val="30"/>
          <w:szCs w:val="30"/>
          <w:highlight w:val="white"/>
          <w:rtl w:val="0"/>
        </w:rPr>
        <w:t xml:space="preserve">Processed-data</w:t>
      </w:r>
    </w:p>
    <w:p w:rsidR="00000000" w:rsidDel="00000000" w:rsidP="00000000" w:rsidRDefault="00000000" w:rsidRPr="00000000" w14:paraId="00000052">
      <w:pPr>
        <w:ind w:left="0" w:firstLine="0"/>
        <w:rPr>
          <w:sz w:val="30"/>
          <w:szCs w:val="30"/>
          <w:highlight w:val="white"/>
        </w:rPr>
      </w:pPr>
      <w:r w:rsidDel="00000000" w:rsidR="00000000" w:rsidRPr="00000000">
        <w:rPr>
          <w:rtl w:val="0"/>
        </w:rPr>
      </w:r>
    </w:p>
    <w:p w:rsidR="00000000" w:rsidDel="00000000" w:rsidP="00000000" w:rsidRDefault="00000000" w:rsidRPr="00000000" w14:paraId="00000053">
      <w:pPr>
        <w:ind w:left="0" w:firstLine="0"/>
        <w:rPr>
          <w:sz w:val="30"/>
          <w:szCs w:val="30"/>
          <w:highlight w:val="white"/>
        </w:rPr>
      </w:pPr>
      <w:r w:rsidDel="00000000" w:rsidR="00000000" w:rsidRPr="00000000">
        <w:rPr>
          <w:sz w:val="30"/>
          <w:szCs w:val="30"/>
          <w:highlight w:val="white"/>
        </w:rPr>
        <w:drawing>
          <wp:inline distB="114300" distT="114300" distL="114300" distR="114300">
            <wp:extent cx="5731200" cy="2603500"/>
            <wp:effectExtent b="0" l="0" r="0" t="0"/>
            <wp:docPr id="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0" w:firstLine="0"/>
        <w:rPr>
          <w:sz w:val="30"/>
          <w:szCs w:val="30"/>
          <w:highlight w:val="white"/>
        </w:rPr>
      </w:pPr>
      <w:r w:rsidDel="00000000" w:rsidR="00000000" w:rsidRPr="00000000">
        <w:rPr>
          <w:rtl w:val="0"/>
        </w:rPr>
      </w:r>
    </w:p>
    <w:p w:rsidR="00000000" w:rsidDel="00000000" w:rsidP="00000000" w:rsidRDefault="00000000" w:rsidRPr="00000000" w14:paraId="00000055">
      <w:pPr>
        <w:ind w:left="0" w:firstLine="0"/>
        <w:rPr>
          <w:sz w:val="30"/>
          <w:szCs w:val="30"/>
          <w:highlight w:val="white"/>
        </w:rPr>
      </w:pPr>
      <w:r w:rsidDel="00000000" w:rsidR="00000000" w:rsidRPr="00000000">
        <w:rPr>
          <w:rtl w:val="0"/>
        </w:rPr>
      </w:r>
    </w:p>
    <w:p w:rsidR="00000000" w:rsidDel="00000000" w:rsidP="00000000" w:rsidRDefault="00000000" w:rsidRPr="00000000" w14:paraId="00000056">
      <w:pPr>
        <w:ind w:left="0" w:firstLine="0"/>
        <w:rPr>
          <w:sz w:val="30"/>
          <w:szCs w:val="30"/>
          <w:highlight w:val="white"/>
        </w:rPr>
      </w:pPr>
      <w:r w:rsidDel="00000000" w:rsidR="00000000" w:rsidRPr="00000000">
        <w:rPr>
          <w:rtl w:val="0"/>
        </w:rPr>
      </w:r>
    </w:p>
    <w:p w:rsidR="00000000" w:rsidDel="00000000" w:rsidP="00000000" w:rsidRDefault="00000000" w:rsidRPr="00000000" w14:paraId="00000057">
      <w:pPr>
        <w:ind w:left="0" w:firstLine="0"/>
        <w:rPr>
          <w:sz w:val="30"/>
          <w:szCs w:val="30"/>
          <w:highlight w:val="white"/>
        </w:rPr>
      </w:pPr>
      <w:r w:rsidDel="00000000" w:rsidR="00000000" w:rsidRPr="00000000">
        <w:rPr>
          <w:rtl w:val="0"/>
        </w:rPr>
      </w:r>
    </w:p>
    <w:p w:rsidR="00000000" w:rsidDel="00000000" w:rsidP="00000000" w:rsidRDefault="00000000" w:rsidRPr="00000000" w14:paraId="00000058">
      <w:pPr>
        <w:ind w:left="0" w:firstLine="0"/>
        <w:rPr>
          <w:sz w:val="30"/>
          <w:szCs w:val="30"/>
          <w:highlight w:val="white"/>
        </w:rPr>
      </w:pPr>
      <w:r w:rsidDel="00000000" w:rsidR="00000000" w:rsidRPr="00000000">
        <w:rPr>
          <w:rtl w:val="0"/>
        </w:rPr>
      </w:r>
    </w:p>
    <w:p w:rsidR="00000000" w:rsidDel="00000000" w:rsidP="00000000" w:rsidRDefault="00000000" w:rsidRPr="00000000" w14:paraId="00000059">
      <w:pPr>
        <w:ind w:left="0" w:firstLine="0"/>
        <w:rPr>
          <w:sz w:val="30"/>
          <w:szCs w:val="30"/>
          <w:highlight w:val="white"/>
        </w:rPr>
      </w:pPr>
      <w:r w:rsidDel="00000000" w:rsidR="00000000" w:rsidRPr="00000000">
        <w:rPr>
          <w:rtl w:val="0"/>
        </w:rPr>
      </w:r>
    </w:p>
    <w:p w:rsidR="00000000" w:rsidDel="00000000" w:rsidP="00000000" w:rsidRDefault="00000000" w:rsidRPr="00000000" w14:paraId="0000005A">
      <w:pPr>
        <w:ind w:left="0" w:firstLine="0"/>
        <w:rPr>
          <w:sz w:val="30"/>
          <w:szCs w:val="30"/>
          <w:highlight w:val="white"/>
        </w:rPr>
      </w:pPr>
      <w:r w:rsidDel="00000000" w:rsidR="00000000" w:rsidRPr="00000000">
        <w:rPr>
          <w:rtl w:val="0"/>
        </w:rPr>
      </w:r>
    </w:p>
    <w:p w:rsidR="00000000" w:rsidDel="00000000" w:rsidP="00000000" w:rsidRDefault="00000000" w:rsidRPr="00000000" w14:paraId="0000005B">
      <w:pPr>
        <w:ind w:left="0" w:firstLine="0"/>
        <w:rPr>
          <w:sz w:val="30"/>
          <w:szCs w:val="30"/>
          <w:highlight w:val="white"/>
        </w:rPr>
      </w:pPr>
      <w:r w:rsidDel="00000000" w:rsidR="00000000" w:rsidRPr="00000000">
        <w:rPr>
          <w:rtl w:val="0"/>
        </w:rPr>
      </w:r>
    </w:p>
    <w:p w:rsidR="00000000" w:rsidDel="00000000" w:rsidP="00000000" w:rsidRDefault="00000000" w:rsidRPr="00000000" w14:paraId="0000005C">
      <w:pPr>
        <w:ind w:left="0" w:firstLine="0"/>
        <w:rPr>
          <w:sz w:val="40"/>
          <w:szCs w:val="40"/>
          <w:highlight w:val="white"/>
        </w:rPr>
      </w:pPr>
      <w:r w:rsidDel="00000000" w:rsidR="00000000" w:rsidRPr="00000000">
        <w:rPr>
          <w:b w:val="1"/>
          <w:bCs w:val="1"/>
          <w:sz w:val="40"/>
          <w:szCs w:val="40"/>
          <w:highlight w:val="white"/>
          <w:rtl w:val="0"/>
        </w:rPr>
        <w:t xml:space="preserve">Task 3: ADF Basics</w:t>
      </w:r>
      <w:r w:rsidDel="00000000" w:rsidR="00000000" w:rsidRPr="00000000">
        <w:rPr>
          <w:sz w:val="40"/>
          <w:szCs w:val="40"/>
          <w:shd w:fill="606060" w:val="clear"/>
          <w:rtl w:val="0"/>
        </w:rPr>
        <w:t xml:space="preserve"> </w:t>
      </w:r>
      <w:r w:rsidDel="00000000" w:rsidR="00000000" w:rsidRPr="00000000">
        <w:rPr>
          <w:sz w:val="40"/>
          <w:szCs w:val="40"/>
          <w:highlight w:val="white"/>
          <w:rtl w:val="0"/>
        </w:rPr>
        <w:t xml:space="preserve"> </w:t>
      </w:r>
    </w:p>
    <w:p w:rsidR="00000000" w:rsidDel="00000000" w:rsidP="00000000" w:rsidRDefault="00000000" w:rsidRPr="00000000" w14:paraId="0000005D">
      <w:pPr>
        <w:ind w:left="0" w:firstLine="0"/>
        <w:rPr>
          <w:sz w:val="40"/>
          <w:szCs w:val="40"/>
          <w:highlight w:val="white"/>
        </w:rPr>
      </w:pPr>
      <w:r w:rsidDel="00000000" w:rsidR="00000000" w:rsidRPr="00000000">
        <w:rPr>
          <w:rtl w:val="0"/>
        </w:rPr>
      </w:r>
    </w:p>
    <w:p w:rsidR="00000000" w:rsidDel="00000000" w:rsidP="00000000" w:rsidRDefault="00000000" w:rsidRPr="00000000" w14:paraId="0000005E">
      <w:pPr>
        <w:numPr>
          <w:ilvl w:val="0"/>
          <w:numId w:val="10"/>
        </w:numPr>
        <w:ind w:left="720" w:hanging="360"/>
        <w:rPr>
          <w:sz w:val="30"/>
          <w:szCs w:val="30"/>
          <w:highlight w:val="white"/>
          <w:u w:val="none"/>
        </w:rPr>
      </w:pPr>
      <w:r w:rsidDel="00000000" w:rsidR="00000000" w:rsidRPr="00000000">
        <w:rPr>
          <w:sz w:val="36"/>
          <w:szCs w:val="36"/>
          <w:highlight w:val="white"/>
          <w:rtl w:val="0"/>
        </w:rPr>
        <w:t xml:space="preserve">Create Azure Data Factory </w:t>
      </w:r>
      <w:r w:rsidDel="00000000" w:rsidR="00000000" w:rsidRPr="00000000">
        <w:rPr>
          <w:sz w:val="30"/>
          <w:szCs w:val="30"/>
          <w:highlight w:val="white"/>
          <w:rtl w:val="0"/>
        </w:rPr>
        <w:t xml:space="preserve">:</w:t>
      </w:r>
    </w:p>
    <w:p w:rsidR="00000000" w:rsidDel="00000000" w:rsidP="00000000" w:rsidRDefault="00000000" w:rsidRPr="00000000" w14:paraId="0000005F">
      <w:pPr>
        <w:ind w:left="720" w:firstLine="0"/>
        <w:rPr>
          <w:sz w:val="30"/>
          <w:szCs w:val="30"/>
          <w:highlight w:val="white"/>
        </w:rPr>
      </w:pPr>
      <w:r w:rsidDel="00000000" w:rsidR="00000000" w:rsidRPr="00000000">
        <w:rPr>
          <w:sz w:val="30"/>
          <w:szCs w:val="30"/>
          <w:highlight w:val="white"/>
          <w:rtl w:val="0"/>
        </w:rPr>
        <w:tab/>
      </w:r>
    </w:p>
    <w:p w:rsidR="00000000" w:rsidDel="00000000" w:rsidP="00000000" w:rsidRDefault="00000000" w:rsidRPr="00000000" w14:paraId="00000060">
      <w:pPr>
        <w:ind w:left="1440" w:firstLine="0"/>
        <w:rPr>
          <w:sz w:val="30"/>
          <w:szCs w:val="30"/>
          <w:highlight w:val="white"/>
        </w:rPr>
      </w:pPr>
      <w:r w:rsidDel="00000000" w:rsidR="00000000" w:rsidRPr="00000000">
        <w:rPr>
          <w:sz w:val="30"/>
          <w:szCs w:val="30"/>
          <w:highlight w:val="white"/>
          <w:rtl w:val="0"/>
        </w:rPr>
        <w:t xml:space="preserve">Azure data factory is a cloud based data integration service that enables users to create and manage pipelines.It is a cloud based elt and etl service</w:t>
      </w:r>
    </w:p>
    <w:p w:rsidR="00000000" w:rsidDel="00000000" w:rsidP="00000000" w:rsidRDefault="00000000" w:rsidRPr="00000000" w14:paraId="00000061">
      <w:pPr>
        <w:ind w:left="1440" w:firstLine="0"/>
        <w:rPr>
          <w:sz w:val="30"/>
          <w:szCs w:val="30"/>
          <w:highlight w:val="white"/>
        </w:rPr>
      </w:pPr>
      <w:r w:rsidDel="00000000" w:rsidR="00000000" w:rsidRPr="00000000">
        <w:rPr>
          <w:rtl w:val="0"/>
        </w:rPr>
      </w:r>
    </w:p>
    <w:p w:rsidR="00000000" w:rsidDel="00000000" w:rsidP="00000000" w:rsidRDefault="00000000" w:rsidRPr="00000000" w14:paraId="00000062">
      <w:pPr>
        <w:numPr>
          <w:ilvl w:val="0"/>
          <w:numId w:val="8"/>
        </w:numPr>
        <w:ind w:left="1440" w:hanging="360"/>
        <w:rPr>
          <w:sz w:val="30"/>
          <w:szCs w:val="30"/>
          <w:highlight w:val="white"/>
          <w:u w:val="none"/>
        </w:rPr>
      </w:pPr>
      <w:r w:rsidDel="00000000" w:rsidR="00000000" w:rsidRPr="00000000">
        <w:rPr>
          <w:sz w:val="30"/>
          <w:szCs w:val="30"/>
          <w:highlight w:val="white"/>
          <w:rtl w:val="0"/>
        </w:rPr>
        <w:t xml:space="preserve">Created a azure data factory with the name ‘adfweek4assignment’</w:t>
      </w:r>
    </w:p>
    <w:p w:rsidR="00000000" w:rsidDel="00000000" w:rsidP="00000000" w:rsidRDefault="00000000" w:rsidRPr="00000000" w14:paraId="00000063">
      <w:pPr>
        <w:numPr>
          <w:ilvl w:val="0"/>
          <w:numId w:val="8"/>
        </w:numPr>
        <w:ind w:left="1440" w:hanging="360"/>
        <w:rPr>
          <w:sz w:val="30"/>
          <w:szCs w:val="30"/>
          <w:highlight w:val="white"/>
          <w:u w:val="none"/>
        </w:rPr>
      </w:pPr>
      <w:r w:rsidDel="00000000" w:rsidR="00000000" w:rsidRPr="00000000">
        <w:rPr>
          <w:sz w:val="30"/>
          <w:szCs w:val="30"/>
          <w:highlight w:val="white"/>
          <w:rtl w:val="0"/>
        </w:rPr>
        <w:t xml:space="preserve">Selected the students account and resource group as ‘</w:t>
      </w:r>
      <w:r w:rsidDel="00000000" w:rsidR="00000000" w:rsidRPr="00000000">
        <w:rPr>
          <w:rFonts w:ascii="Roboto" w:cs="Roboto" w:eastAsia="Roboto" w:hAnsi="Roboto"/>
          <w:color w:val="292827"/>
          <w:sz w:val="30"/>
          <w:szCs w:val="30"/>
          <w:highlight w:val="white"/>
          <w:rtl w:val="0"/>
        </w:rPr>
        <w:t xml:space="preserve">week4assigmentdatafactory</w:t>
      </w:r>
      <w:r w:rsidDel="00000000" w:rsidR="00000000" w:rsidRPr="00000000">
        <w:rPr>
          <w:sz w:val="32"/>
          <w:szCs w:val="32"/>
          <w:highlight w:val="white"/>
          <w:rtl w:val="0"/>
        </w:rPr>
        <w:t xml:space="preserve"> </w:t>
      </w:r>
      <w:r w:rsidDel="00000000" w:rsidR="00000000" w:rsidRPr="00000000">
        <w:rPr>
          <w:sz w:val="30"/>
          <w:szCs w:val="30"/>
          <w:highlight w:val="white"/>
          <w:rtl w:val="0"/>
        </w:rPr>
        <w:t xml:space="preserve">’ where the region was east asia same as resource group</w:t>
      </w:r>
    </w:p>
    <w:p w:rsidR="00000000" w:rsidDel="00000000" w:rsidP="00000000" w:rsidRDefault="00000000" w:rsidRPr="00000000" w14:paraId="00000064">
      <w:pPr>
        <w:ind w:left="0" w:firstLine="0"/>
        <w:rPr>
          <w:sz w:val="30"/>
          <w:szCs w:val="30"/>
          <w:highlight w:val="white"/>
        </w:rPr>
      </w:pPr>
      <w:r w:rsidDel="00000000" w:rsidR="00000000" w:rsidRPr="00000000">
        <w:rPr>
          <w:sz w:val="30"/>
          <w:szCs w:val="30"/>
          <w:highlight w:val="white"/>
        </w:rPr>
        <w:drawing>
          <wp:inline distB="114300" distT="114300" distL="114300" distR="114300">
            <wp:extent cx="5731200" cy="26035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0" w:firstLine="0"/>
        <w:rPr>
          <w:sz w:val="30"/>
          <w:szCs w:val="30"/>
          <w:highlight w:val="white"/>
        </w:rPr>
      </w:pPr>
      <w:r w:rsidDel="00000000" w:rsidR="00000000" w:rsidRPr="00000000">
        <w:rPr>
          <w:rtl w:val="0"/>
        </w:rPr>
      </w:r>
    </w:p>
    <w:p w:rsidR="00000000" w:rsidDel="00000000" w:rsidP="00000000" w:rsidRDefault="00000000" w:rsidRPr="00000000" w14:paraId="00000066">
      <w:pPr>
        <w:ind w:left="0" w:firstLine="0"/>
        <w:rPr>
          <w:sz w:val="30"/>
          <w:szCs w:val="30"/>
          <w:highlight w:val="white"/>
        </w:rPr>
      </w:pPr>
      <w:r w:rsidDel="00000000" w:rsidR="00000000" w:rsidRPr="00000000">
        <w:rPr>
          <w:sz w:val="36"/>
          <w:szCs w:val="36"/>
          <w:highlight w:val="white"/>
          <w:rtl w:val="0"/>
        </w:rPr>
        <w:t xml:space="preserve">2.Explore ADF UI (Author, Monitor, Manage)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sz w:val="30"/>
          <w:szCs w:val="30"/>
          <w:highlight w:val="white"/>
          <w:rtl w:val="0"/>
        </w:rPr>
        <w:t xml:space="preserve">:</w:t>
      </w:r>
    </w:p>
    <w:p w:rsidR="00000000" w:rsidDel="00000000" w:rsidP="00000000" w:rsidRDefault="00000000" w:rsidRPr="00000000" w14:paraId="00000067">
      <w:pPr>
        <w:ind w:left="0" w:firstLine="0"/>
        <w:rPr>
          <w:sz w:val="30"/>
          <w:szCs w:val="30"/>
          <w:highlight w:val="white"/>
        </w:rPr>
      </w:pPr>
      <w:r w:rsidDel="00000000" w:rsidR="00000000" w:rsidRPr="00000000">
        <w:rPr>
          <w:sz w:val="30"/>
          <w:szCs w:val="30"/>
          <w:highlight w:val="white"/>
          <w:rtl w:val="0"/>
        </w:rPr>
        <w:tab/>
      </w:r>
    </w:p>
    <w:p w:rsidR="00000000" w:rsidDel="00000000" w:rsidP="00000000" w:rsidRDefault="00000000" w:rsidRPr="00000000" w14:paraId="00000068">
      <w:pPr>
        <w:numPr>
          <w:ilvl w:val="0"/>
          <w:numId w:val="1"/>
        </w:numPr>
        <w:ind w:left="1440" w:hanging="360"/>
        <w:rPr>
          <w:sz w:val="30"/>
          <w:szCs w:val="30"/>
          <w:highlight w:val="white"/>
          <w:u w:val="none"/>
        </w:rPr>
      </w:pPr>
      <w:r w:rsidDel="00000000" w:rsidR="00000000" w:rsidRPr="00000000">
        <w:rPr>
          <w:b w:val="1"/>
          <w:bCs w:val="1"/>
          <w:sz w:val="30"/>
          <w:szCs w:val="30"/>
          <w:highlight w:val="white"/>
          <w:rtl w:val="0"/>
        </w:rPr>
        <w:t xml:space="preserve">Author:</w:t>
      </w:r>
      <w:r w:rsidDel="00000000" w:rsidR="00000000" w:rsidRPr="00000000">
        <w:rPr>
          <w:sz w:val="30"/>
          <w:szCs w:val="30"/>
          <w:highlight w:val="white"/>
          <w:rtl w:val="0"/>
        </w:rPr>
        <w:t xml:space="preserve"> Used to create and design data pipelines, datasets, linked services, and data flows in Azure Data Factory </w:t>
      </w:r>
    </w:p>
    <w:p w:rsidR="00000000" w:rsidDel="00000000" w:rsidP="00000000" w:rsidRDefault="00000000" w:rsidRPr="00000000" w14:paraId="00000069">
      <w:pPr>
        <w:numPr>
          <w:ilvl w:val="0"/>
          <w:numId w:val="1"/>
        </w:numPr>
        <w:ind w:left="1440" w:hanging="360"/>
        <w:rPr>
          <w:sz w:val="30"/>
          <w:szCs w:val="30"/>
          <w:highlight w:val="white"/>
          <w:u w:val="none"/>
        </w:rPr>
      </w:pPr>
      <w:r w:rsidDel="00000000" w:rsidR="00000000" w:rsidRPr="00000000">
        <w:rPr>
          <w:b w:val="1"/>
          <w:bCs w:val="1"/>
          <w:sz w:val="30"/>
          <w:szCs w:val="30"/>
          <w:highlight w:val="white"/>
          <w:rtl w:val="0"/>
        </w:rPr>
        <w:t xml:space="preserve">Monitor:</w:t>
      </w:r>
      <w:r w:rsidDel="00000000" w:rsidR="00000000" w:rsidRPr="00000000">
        <w:rPr>
          <w:sz w:val="30"/>
          <w:szCs w:val="30"/>
          <w:highlight w:val="white"/>
          <w:rtl w:val="0"/>
        </w:rPr>
        <w:t xml:space="preserve"> Used to track pipeline executions and identify errors during execution. </w:t>
      </w:r>
    </w:p>
    <w:p w:rsidR="00000000" w:rsidDel="00000000" w:rsidP="00000000" w:rsidRDefault="00000000" w:rsidRPr="00000000" w14:paraId="0000006A">
      <w:pPr>
        <w:numPr>
          <w:ilvl w:val="0"/>
          <w:numId w:val="1"/>
        </w:numPr>
        <w:ind w:left="1440" w:hanging="360"/>
        <w:rPr>
          <w:sz w:val="30"/>
          <w:szCs w:val="30"/>
          <w:highlight w:val="white"/>
          <w:u w:val="none"/>
        </w:rPr>
      </w:pPr>
      <w:r w:rsidDel="00000000" w:rsidR="00000000" w:rsidRPr="00000000">
        <w:rPr>
          <w:b w:val="1"/>
          <w:bCs w:val="1"/>
          <w:sz w:val="30"/>
          <w:szCs w:val="30"/>
          <w:highlight w:val="white"/>
          <w:rtl w:val="0"/>
        </w:rPr>
        <w:t xml:space="preserve">Manage:</w:t>
      </w:r>
      <w:r w:rsidDel="00000000" w:rsidR="00000000" w:rsidRPr="00000000">
        <w:rPr>
          <w:sz w:val="30"/>
          <w:szCs w:val="30"/>
          <w:highlight w:val="white"/>
          <w:rtl w:val="0"/>
        </w:rPr>
        <w:t xml:space="preserve"> Used to configure connections, integration runtimes triggers and other settings in Azure Data Factory. </w:t>
      </w:r>
    </w:p>
    <w:p w:rsidR="00000000" w:rsidDel="00000000" w:rsidP="00000000" w:rsidRDefault="00000000" w:rsidRPr="00000000" w14:paraId="0000006B">
      <w:pPr>
        <w:ind w:left="0" w:firstLine="0"/>
        <w:rPr>
          <w:sz w:val="30"/>
          <w:szCs w:val="30"/>
          <w:highlight w:val="white"/>
        </w:rPr>
      </w:pPr>
      <w:r w:rsidDel="00000000" w:rsidR="00000000" w:rsidRPr="00000000">
        <w:rPr>
          <w:sz w:val="30"/>
          <w:szCs w:val="30"/>
          <w:highlight w:val="white"/>
        </w:rPr>
        <w:drawing>
          <wp:inline distB="114300" distT="114300" distL="114300" distR="114300">
            <wp:extent cx="5731200" cy="2590800"/>
            <wp:effectExtent b="0" l="0" r="0" t="0"/>
            <wp:docPr id="1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sz w:val="30"/>
          <w:szCs w:val="30"/>
          <w:highlight w:val="white"/>
        </w:rPr>
      </w:pPr>
      <w:r w:rsidDel="00000000" w:rsidR="00000000" w:rsidRPr="00000000">
        <w:rPr>
          <w:rtl w:val="0"/>
        </w:rPr>
      </w:r>
    </w:p>
    <w:p w:rsidR="00000000" w:rsidDel="00000000" w:rsidP="00000000" w:rsidRDefault="00000000" w:rsidRPr="00000000" w14:paraId="0000006D">
      <w:pPr>
        <w:ind w:left="0" w:firstLine="0"/>
        <w:rPr>
          <w:sz w:val="36"/>
          <w:szCs w:val="36"/>
          <w:highlight w:val="white"/>
        </w:rPr>
      </w:pPr>
      <w:r w:rsidDel="00000000" w:rsidR="00000000" w:rsidRPr="00000000">
        <w:rPr>
          <w:sz w:val="30"/>
          <w:szCs w:val="30"/>
          <w:highlight w:val="white"/>
          <w:rtl w:val="0"/>
        </w:rPr>
        <w:t xml:space="preserve">3.</w:t>
      </w:r>
      <w:r w:rsidDel="00000000" w:rsidR="00000000" w:rsidRPr="00000000">
        <w:rPr>
          <w:sz w:val="36"/>
          <w:szCs w:val="36"/>
          <w:highlight w:val="white"/>
          <w:rtl w:val="0"/>
        </w:rPr>
        <w:t xml:space="preserve">Create Linked Service (Blob Storage) :</w:t>
      </w:r>
    </w:p>
    <w:p w:rsidR="00000000" w:rsidDel="00000000" w:rsidP="00000000" w:rsidRDefault="00000000" w:rsidRPr="00000000" w14:paraId="0000006E">
      <w:pPr>
        <w:ind w:left="0" w:firstLine="0"/>
        <w:rPr>
          <w:sz w:val="36"/>
          <w:szCs w:val="36"/>
          <w:highlight w:val="white"/>
        </w:rPr>
      </w:pPr>
      <w:r w:rsidDel="00000000" w:rsidR="00000000" w:rsidRPr="00000000">
        <w:rPr>
          <w:rtl w:val="0"/>
        </w:rPr>
      </w:r>
    </w:p>
    <w:p w:rsidR="00000000" w:rsidDel="00000000" w:rsidP="00000000" w:rsidRDefault="00000000" w:rsidRPr="00000000" w14:paraId="0000006F">
      <w:pPr>
        <w:ind w:left="720" w:firstLine="0"/>
        <w:rPr>
          <w:sz w:val="30"/>
          <w:szCs w:val="30"/>
          <w:highlight w:val="white"/>
        </w:rPr>
      </w:pPr>
      <w:r w:rsidDel="00000000" w:rsidR="00000000" w:rsidRPr="00000000">
        <w:rPr>
          <w:sz w:val="30"/>
          <w:szCs w:val="30"/>
          <w:highlight w:val="white"/>
          <w:rtl w:val="0"/>
        </w:rPr>
        <w:t xml:space="preserve">Linked Service</w:t>
      </w:r>
      <w:r w:rsidDel="00000000" w:rsidR="00000000" w:rsidRPr="00000000">
        <w:rPr>
          <w:sz w:val="30"/>
          <w:szCs w:val="30"/>
          <w:highlight w:val="white"/>
          <w:rtl w:val="0"/>
        </w:rPr>
        <w:t xml:space="preserve"> is a connection configuration in Azure Data Factory that allows ADF to connect to external data sources and destinations </w:t>
      </w:r>
    </w:p>
    <w:p w:rsidR="00000000" w:rsidDel="00000000" w:rsidP="00000000" w:rsidRDefault="00000000" w:rsidRPr="00000000" w14:paraId="00000070">
      <w:pPr>
        <w:numPr>
          <w:ilvl w:val="0"/>
          <w:numId w:val="6"/>
        </w:numPr>
        <w:ind w:left="1440" w:hanging="360"/>
        <w:rPr>
          <w:sz w:val="30"/>
          <w:szCs w:val="30"/>
          <w:highlight w:val="white"/>
          <w:u w:val="none"/>
        </w:rPr>
      </w:pPr>
      <w:r w:rsidDel="00000000" w:rsidR="00000000" w:rsidRPr="00000000">
        <w:rPr>
          <w:sz w:val="30"/>
          <w:szCs w:val="30"/>
          <w:highlight w:val="white"/>
          <w:rtl w:val="0"/>
        </w:rPr>
        <w:t xml:space="preserve">For creating a linked service selected azure blob storage datastore and names the service as ‘ls_blobstorage’</w:t>
      </w:r>
    </w:p>
    <w:p w:rsidR="00000000" w:rsidDel="00000000" w:rsidP="00000000" w:rsidRDefault="00000000" w:rsidRPr="00000000" w14:paraId="00000071">
      <w:pPr>
        <w:numPr>
          <w:ilvl w:val="0"/>
          <w:numId w:val="6"/>
        </w:numPr>
        <w:ind w:left="1440" w:hanging="360"/>
        <w:rPr>
          <w:sz w:val="30"/>
          <w:szCs w:val="30"/>
          <w:highlight w:val="white"/>
          <w:u w:val="none"/>
        </w:rPr>
      </w:pPr>
      <w:r w:rsidDel="00000000" w:rsidR="00000000" w:rsidRPr="00000000">
        <w:rPr>
          <w:sz w:val="30"/>
          <w:szCs w:val="30"/>
          <w:highlight w:val="white"/>
          <w:rtl w:val="0"/>
        </w:rPr>
        <w:t xml:space="preserve">Selected subscription for students </w:t>
      </w:r>
    </w:p>
    <w:p w:rsidR="00000000" w:rsidDel="00000000" w:rsidP="00000000" w:rsidRDefault="00000000" w:rsidRPr="00000000" w14:paraId="00000072">
      <w:pPr>
        <w:numPr>
          <w:ilvl w:val="0"/>
          <w:numId w:val="6"/>
        </w:numPr>
        <w:ind w:left="1440" w:hanging="360"/>
        <w:rPr>
          <w:sz w:val="30"/>
          <w:szCs w:val="30"/>
          <w:highlight w:val="white"/>
          <w:u w:val="none"/>
        </w:rPr>
      </w:pPr>
      <w:r w:rsidDel="00000000" w:rsidR="00000000" w:rsidRPr="00000000">
        <w:rPr>
          <w:sz w:val="30"/>
          <w:szCs w:val="30"/>
          <w:highlight w:val="white"/>
          <w:rtl w:val="0"/>
        </w:rPr>
        <w:t xml:space="preserve">To test whether the linked service working or not click on test connection and apply </w:t>
      </w:r>
    </w:p>
    <w:p w:rsidR="00000000" w:rsidDel="00000000" w:rsidP="00000000" w:rsidRDefault="00000000" w:rsidRPr="00000000" w14:paraId="00000073">
      <w:pPr>
        <w:ind w:left="0" w:firstLine="0"/>
        <w:rPr>
          <w:sz w:val="30"/>
          <w:szCs w:val="30"/>
          <w:highlight w:val="white"/>
        </w:rPr>
      </w:pPr>
      <w:r w:rsidDel="00000000" w:rsidR="00000000" w:rsidRPr="00000000">
        <w:rPr>
          <w:sz w:val="30"/>
          <w:szCs w:val="30"/>
          <w:highlight w:val="white"/>
        </w:rPr>
        <w:drawing>
          <wp:inline distB="114300" distT="114300" distL="114300" distR="114300">
            <wp:extent cx="5734050" cy="2395538"/>
            <wp:effectExtent b="0" l="0" r="0" t="0"/>
            <wp:docPr id="8"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4050"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720" w:firstLine="0"/>
        <w:rPr>
          <w:sz w:val="36"/>
          <w:szCs w:val="36"/>
          <w:highlight w:val="white"/>
        </w:rPr>
      </w:pPr>
      <w:r w:rsidDel="00000000" w:rsidR="00000000" w:rsidRPr="00000000">
        <w:rPr>
          <w:rtl w:val="0"/>
        </w:rPr>
      </w:r>
    </w:p>
    <w:p w:rsidR="00000000" w:rsidDel="00000000" w:rsidP="00000000" w:rsidRDefault="00000000" w:rsidRPr="00000000" w14:paraId="00000075">
      <w:pPr>
        <w:ind w:left="720" w:firstLine="0"/>
        <w:rPr>
          <w:sz w:val="36"/>
          <w:szCs w:val="36"/>
          <w:highlight w:val="white"/>
        </w:rPr>
      </w:pPr>
      <w:r w:rsidDel="00000000" w:rsidR="00000000" w:rsidRPr="00000000">
        <w:rPr>
          <w:sz w:val="36"/>
          <w:szCs w:val="36"/>
          <w:highlight w:val="white"/>
          <w:rtl w:val="0"/>
        </w:rPr>
        <w:t xml:space="preserve">4.Create datasets (source + destination) :</w:t>
      </w:r>
    </w:p>
    <w:p w:rsidR="00000000" w:rsidDel="00000000" w:rsidP="00000000" w:rsidRDefault="00000000" w:rsidRPr="00000000" w14:paraId="00000076">
      <w:pPr>
        <w:ind w:left="720" w:firstLine="0"/>
        <w:rPr>
          <w:sz w:val="36"/>
          <w:szCs w:val="36"/>
          <w:highlight w:val="white"/>
        </w:rPr>
      </w:pPr>
      <w:r w:rsidDel="00000000" w:rsidR="00000000" w:rsidRPr="00000000">
        <w:rPr>
          <w:sz w:val="36"/>
          <w:szCs w:val="36"/>
          <w:highlight w:val="white"/>
          <w:rtl w:val="0"/>
        </w:rPr>
        <w:tab/>
      </w:r>
    </w:p>
    <w:p w:rsidR="00000000" w:rsidDel="00000000" w:rsidP="00000000" w:rsidRDefault="00000000" w:rsidRPr="00000000" w14:paraId="00000077">
      <w:pPr>
        <w:ind w:left="720" w:firstLine="0"/>
        <w:rPr>
          <w:sz w:val="36"/>
          <w:szCs w:val="36"/>
          <w:highlight w:val="white"/>
        </w:rPr>
      </w:pPr>
      <w:r w:rsidDel="00000000" w:rsidR="00000000" w:rsidRPr="00000000">
        <w:rPr>
          <w:sz w:val="36"/>
          <w:szCs w:val="36"/>
          <w:highlight w:val="white"/>
          <w:rtl w:val="0"/>
        </w:rPr>
        <w:tab/>
        <w:t xml:space="preserve">To create datasets we need to go to author and click on datasets</w:t>
      </w:r>
    </w:p>
    <w:p w:rsidR="00000000" w:rsidDel="00000000" w:rsidP="00000000" w:rsidRDefault="00000000" w:rsidRPr="00000000" w14:paraId="00000078">
      <w:pPr>
        <w:ind w:left="720" w:firstLine="0"/>
        <w:rPr>
          <w:sz w:val="36"/>
          <w:szCs w:val="36"/>
          <w:highlight w:val="white"/>
        </w:rPr>
      </w:pPr>
      <w:r w:rsidDel="00000000" w:rsidR="00000000" w:rsidRPr="00000000">
        <w:rPr>
          <w:sz w:val="36"/>
          <w:szCs w:val="36"/>
          <w:highlight w:val="white"/>
          <w:rtl w:val="0"/>
        </w:rPr>
        <w:tab/>
      </w:r>
    </w:p>
    <w:p w:rsidR="00000000" w:rsidDel="00000000" w:rsidP="00000000" w:rsidRDefault="00000000" w:rsidRPr="00000000" w14:paraId="00000079">
      <w:pPr>
        <w:numPr>
          <w:ilvl w:val="0"/>
          <w:numId w:val="7"/>
        </w:numPr>
        <w:ind w:left="1440" w:hanging="360"/>
        <w:rPr>
          <w:sz w:val="36"/>
          <w:szCs w:val="36"/>
          <w:highlight w:val="white"/>
          <w:u w:val="none"/>
        </w:rPr>
      </w:pPr>
      <w:r w:rsidDel="00000000" w:rsidR="00000000" w:rsidRPr="00000000">
        <w:rPr>
          <w:sz w:val="36"/>
          <w:szCs w:val="36"/>
          <w:highlight w:val="white"/>
          <w:rtl w:val="0"/>
        </w:rPr>
        <w:t xml:space="preserve">Selected azure blob storage for data store type and as the data i uploaded is a csv file selected delimitedText for the file type</w:t>
      </w:r>
    </w:p>
    <w:p w:rsidR="00000000" w:rsidDel="00000000" w:rsidP="00000000" w:rsidRDefault="00000000" w:rsidRPr="00000000" w14:paraId="0000007A">
      <w:pPr>
        <w:numPr>
          <w:ilvl w:val="0"/>
          <w:numId w:val="7"/>
        </w:numPr>
        <w:ind w:left="1440" w:hanging="360"/>
        <w:rPr>
          <w:sz w:val="36"/>
          <w:szCs w:val="36"/>
          <w:highlight w:val="white"/>
          <w:u w:val="none"/>
        </w:rPr>
      </w:pPr>
      <w:r w:rsidDel="00000000" w:rsidR="00000000" w:rsidRPr="00000000">
        <w:rPr>
          <w:sz w:val="36"/>
          <w:szCs w:val="36"/>
          <w:highlight w:val="white"/>
          <w:rtl w:val="0"/>
        </w:rPr>
        <w:t xml:space="preserve">And gave the names as raw_data for one and another one is cleanded_dataset and added the ls_blobstorage link service to them.</w:t>
      </w:r>
    </w:p>
    <w:p w:rsidR="00000000" w:rsidDel="00000000" w:rsidP="00000000" w:rsidRDefault="00000000" w:rsidRPr="00000000" w14:paraId="0000007B">
      <w:pPr>
        <w:numPr>
          <w:ilvl w:val="0"/>
          <w:numId w:val="7"/>
        </w:numPr>
        <w:ind w:left="1440" w:hanging="360"/>
        <w:rPr>
          <w:sz w:val="36"/>
          <w:szCs w:val="36"/>
          <w:highlight w:val="white"/>
          <w:u w:val="none"/>
        </w:rPr>
      </w:pPr>
      <w:r w:rsidDel="00000000" w:rsidR="00000000" w:rsidRPr="00000000">
        <w:rPr>
          <w:sz w:val="36"/>
          <w:szCs w:val="36"/>
          <w:highlight w:val="white"/>
          <w:rtl w:val="0"/>
        </w:rPr>
        <w:t xml:space="preserve">Added the parameters to configure multiple files </w:t>
      </w:r>
    </w:p>
    <w:p w:rsidR="00000000" w:rsidDel="00000000" w:rsidP="00000000" w:rsidRDefault="00000000" w:rsidRPr="00000000" w14:paraId="0000007C">
      <w:pPr>
        <w:numPr>
          <w:ilvl w:val="0"/>
          <w:numId w:val="7"/>
        </w:numPr>
        <w:ind w:left="1440" w:hanging="360"/>
        <w:rPr>
          <w:sz w:val="36"/>
          <w:szCs w:val="36"/>
          <w:highlight w:val="white"/>
          <w:u w:val="none"/>
        </w:rPr>
      </w:pPr>
      <w:r w:rsidDel="00000000" w:rsidR="00000000" w:rsidRPr="00000000">
        <w:rPr>
          <w:sz w:val="36"/>
          <w:szCs w:val="36"/>
          <w:highlight w:val="white"/>
          <w:rtl w:val="0"/>
        </w:rPr>
        <w:t xml:space="preserve">Configured the file path for both datasets. For the raw_dataset, since multiple files need to be processed dynamically, the file name was parameterized using </w:t>
      </w:r>
      <w:r w:rsidDel="00000000" w:rsidR="00000000" w:rsidRPr="00000000">
        <w:rPr>
          <w:rFonts w:ascii="Courier New" w:cs="Courier New" w:eastAsia="Courier New" w:hAnsi="Courier New"/>
          <w:color w:val="0000ff"/>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dataset().</w:t>
      </w:r>
      <w:r w:rsidDel="00000000" w:rsidR="00000000" w:rsidRPr="00000000">
        <w:rPr>
          <w:rFonts w:ascii="Courier New" w:cs="Courier New" w:eastAsia="Courier New" w:hAnsi="Courier New"/>
          <w:color w:val="001188"/>
          <w:sz w:val="30"/>
          <w:szCs w:val="30"/>
          <w:highlight w:val="white"/>
          <w:rtl w:val="0"/>
        </w:rPr>
        <w:t xml:space="preserve">rawfile_data</w:t>
      </w:r>
    </w:p>
    <w:p w:rsidR="00000000" w:rsidDel="00000000" w:rsidP="00000000" w:rsidRDefault="00000000" w:rsidRPr="00000000" w14:paraId="0000007D">
      <w:pPr>
        <w:ind w:left="0" w:firstLine="0"/>
        <w:rPr>
          <w:rFonts w:ascii="Courier New" w:cs="Courier New" w:eastAsia="Courier New" w:hAnsi="Courier New"/>
          <w:color w:val="001188"/>
          <w:sz w:val="30"/>
          <w:szCs w:val="30"/>
          <w:highlight w:val="white"/>
        </w:rPr>
      </w:pPr>
      <w:r w:rsidDel="00000000" w:rsidR="00000000" w:rsidRPr="00000000">
        <w:rPr>
          <w:rFonts w:ascii="Courier New" w:cs="Courier New" w:eastAsia="Courier New" w:hAnsi="Courier New"/>
          <w:color w:val="001188"/>
          <w:sz w:val="30"/>
          <w:szCs w:val="30"/>
          <w:highlight w:val="white"/>
        </w:rPr>
        <w:drawing>
          <wp:inline distB="114300" distT="114300" distL="114300" distR="114300">
            <wp:extent cx="5731200" cy="2590800"/>
            <wp:effectExtent b="0" l="0" r="0" t="0"/>
            <wp:docPr id="1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0" w:firstLine="0"/>
        <w:rPr>
          <w:rFonts w:ascii="Courier New" w:cs="Courier New" w:eastAsia="Courier New" w:hAnsi="Courier New"/>
          <w:color w:val="001188"/>
          <w:sz w:val="30"/>
          <w:szCs w:val="30"/>
          <w:highlight w:val="white"/>
        </w:rPr>
      </w:pPr>
      <w:r w:rsidDel="00000000" w:rsidR="00000000" w:rsidRPr="00000000">
        <w:rPr>
          <w:rtl w:val="0"/>
        </w:rPr>
      </w:r>
    </w:p>
    <w:p w:rsidR="00000000" w:rsidDel="00000000" w:rsidP="00000000" w:rsidRDefault="00000000" w:rsidRPr="00000000" w14:paraId="0000007F">
      <w:pPr>
        <w:ind w:left="0" w:firstLine="0"/>
        <w:rPr>
          <w:rFonts w:ascii="Courier New" w:cs="Courier New" w:eastAsia="Courier New" w:hAnsi="Courier New"/>
          <w:color w:val="001188"/>
          <w:sz w:val="30"/>
          <w:szCs w:val="30"/>
          <w:highlight w:val="white"/>
        </w:rPr>
      </w:pPr>
      <w:r w:rsidDel="00000000" w:rsidR="00000000" w:rsidRPr="00000000">
        <w:rPr>
          <w:rtl w:val="0"/>
        </w:rPr>
      </w:r>
    </w:p>
    <w:p w:rsidR="00000000" w:rsidDel="00000000" w:rsidP="00000000" w:rsidRDefault="00000000" w:rsidRPr="00000000" w14:paraId="00000080">
      <w:pPr>
        <w:ind w:left="0" w:firstLine="0"/>
        <w:rPr>
          <w:rFonts w:ascii="Courier New" w:cs="Courier New" w:eastAsia="Courier New" w:hAnsi="Courier New"/>
          <w:color w:val="001188"/>
          <w:sz w:val="30"/>
          <w:szCs w:val="30"/>
          <w:highlight w:val="white"/>
        </w:rPr>
      </w:pPr>
      <w:r w:rsidDel="00000000" w:rsidR="00000000" w:rsidRPr="00000000">
        <w:rPr>
          <w:rFonts w:ascii="Courier New" w:cs="Courier New" w:eastAsia="Courier New" w:hAnsi="Courier New"/>
          <w:color w:val="001188"/>
          <w:sz w:val="30"/>
          <w:szCs w:val="30"/>
          <w:highlight w:val="white"/>
        </w:rPr>
        <w:drawing>
          <wp:inline distB="114300" distT="114300" distL="114300" distR="114300">
            <wp:extent cx="5731200" cy="2578100"/>
            <wp:effectExtent b="0" l="0" r="0" t="0"/>
            <wp:docPr id="1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2578100"/>
                    </a:xfrm>
                    <a:prstGeom prst="rect"/>
                    <a:ln/>
                  </pic:spPr>
                </pic:pic>
              </a:graphicData>
            </a:graphic>
          </wp:inline>
        </w:drawing>
      </w:r>
      <w:r w:rsidDel="00000000" w:rsidR="00000000" w:rsidRPr="00000000">
        <w:rPr>
          <w:rFonts w:ascii="Courier New" w:cs="Courier New" w:eastAsia="Courier New" w:hAnsi="Courier New"/>
          <w:color w:val="001188"/>
          <w:sz w:val="30"/>
          <w:szCs w:val="30"/>
          <w:highlight w:val="white"/>
        </w:rPr>
        <w:drawing>
          <wp:inline distB="114300" distT="114300" distL="114300" distR="114300">
            <wp:extent cx="5731200" cy="2603500"/>
            <wp:effectExtent b="0" l="0" r="0" t="0"/>
            <wp:docPr id="18"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0" w:firstLine="0"/>
        <w:rPr>
          <w:rFonts w:ascii="Courier New" w:cs="Courier New" w:eastAsia="Courier New" w:hAnsi="Courier New"/>
          <w:color w:val="001188"/>
          <w:sz w:val="30"/>
          <w:szCs w:val="30"/>
          <w:highlight w:val="white"/>
        </w:rPr>
      </w:pPr>
      <w:r w:rsidDel="00000000" w:rsidR="00000000" w:rsidRPr="00000000">
        <w:rPr>
          <w:rtl w:val="0"/>
        </w:rPr>
      </w:r>
    </w:p>
    <w:p w:rsidR="00000000" w:rsidDel="00000000" w:rsidP="00000000" w:rsidRDefault="00000000" w:rsidRPr="00000000" w14:paraId="00000082">
      <w:pPr>
        <w:ind w:left="0" w:firstLine="0"/>
        <w:rPr>
          <w:sz w:val="36"/>
          <w:szCs w:val="36"/>
          <w:highlight w:val="white"/>
        </w:rPr>
      </w:pPr>
      <w:r w:rsidDel="00000000" w:rsidR="00000000" w:rsidRPr="00000000">
        <w:rPr>
          <w:sz w:val="36"/>
          <w:szCs w:val="36"/>
          <w:highlight w:val="white"/>
          <w:rtl w:val="0"/>
        </w:rPr>
        <w:t xml:space="preserve">5.</w:t>
      </w:r>
      <w:r w:rsidDel="00000000" w:rsidR="00000000" w:rsidRPr="00000000">
        <w:rPr>
          <w:sz w:val="36"/>
          <w:szCs w:val="36"/>
          <w:highlight w:val="white"/>
          <w:rtl w:val="0"/>
        </w:rPr>
        <w:t xml:space="preserve">Use Get Metadata activity :</w:t>
      </w:r>
    </w:p>
    <w:p w:rsidR="00000000" w:rsidDel="00000000" w:rsidP="00000000" w:rsidRDefault="00000000" w:rsidRPr="00000000" w14:paraId="00000083">
      <w:pPr>
        <w:ind w:left="0" w:firstLine="0"/>
        <w:rPr>
          <w:sz w:val="36"/>
          <w:szCs w:val="36"/>
          <w:highlight w:val="white"/>
        </w:rPr>
      </w:pPr>
      <w:r w:rsidDel="00000000" w:rsidR="00000000" w:rsidRPr="00000000">
        <w:rPr>
          <w:sz w:val="36"/>
          <w:szCs w:val="36"/>
          <w:highlight w:val="white"/>
          <w:rtl w:val="0"/>
        </w:rPr>
        <w:tab/>
      </w:r>
    </w:p>
    <w:p w:rsidR="00000000" w:rsidDel="00000000" w:rsidP="00000000" w:rsidRDefault="00000000" w:rsidRPr="00000000" w14:paraId="00000084">
      <w:pPr>
        <w:ind w:left="720" w:firstLine="0"/>
        <w:rPr>
          <w:sz w:val="36"/>
          <w:szCs w:val="36"/>
          <w:highlight w:val="white"/>
        </w:rPr>
      </w:pPr>
      <w:r w:rsidDel="00000000" w:rsidR="00000000" w:rsidRPr="00000000">
        <w:rPr>
          <w:sz w:val="30"/>
          <w:szCs w:val="30"/>
          <w:highlight w:val="white"/>
          <w:rtl w:val="0"/>
        </w:rPr>
        <w:t xml:space="preserve">Get Metadata Activity</w:t>
      </w:r>
      <w:r w:rsidDel="00000000" w:rsidR="00000000" w:rsidRPr="00000000">
        <w:rPr>
          <w:sz w:val="30"/>
          <w:szCs w:val="30"/>
          <w:highlight w:val="white"/>
          <w:rtl w:val="0"/>
        </w:rPr>
        <w:t xml:space="preserve"> is used to retrieve information about a file or folder before processing it in a pipeline</w:t>
      </w:r>
      <w:r w:rsidDel="00000000" w:rsidR="00000000" w:rsidRPr="00000000">
        <w:rPr>
          <w:sz w:val="36"/>
          <w:szCs w:val="36"/>
          <w:highlight w:val="white"/>
          <w:rtl w:val="0"/>
        </w:rPr>
        <w:t xml:space="preserve"> </w:t>
      </w:r>
    </w:p>
    <w:p w:rsidR="00000000" w:rsidDel="00000000" w:rsidP="00000000" w:rsidRDefault="00000000" w:rsidRPr="00000000" w14:paraId="00000085">
      <w:pPr>
        <w:ind w:left="720" w:firstLine="0"/>
        <w:rPr>
          <w:sz w:val="36"/>
          <w:szCs w:val="36"/>
          <w:highlight w:val="white"/>
        </w:rPr>
      </w:pPr>
      <w:r w:rsidDel="00000000" w:rsidR="00000000" w:rsidRPr="00000000">
        <w:rPr>
          <w:rtl w:val="0"/>
        </w:rPr>
      </w:r>
    </w:p>
    <w:p w:rsidR="00000000" w:rsidDel="00000000" w:rsidP="00000000" w:rsidRDefault="00000000" w:rsidRPr="00000000" w14:paraId="00000086">
      <w:pPr>
        <w:numPr>
          <w:ilvl w:val="0"/>
          <w:numId w:val="2"/>
        </w:numPr>
        <w:ind w:left="720" w:hanging="360"/>
        <w:rPr>
          <w:sz w:val="36"/>
          <w:szCs w:val="36"/>
          <w:highlight w:val="white"/>
          <w:u w:val="none"/>
        </w:rPr>
      </w:pPr>
      <w:r w:rsidDel="00000000" w:rsidR="00000000" w:rsidRPr="00000000">
        <w:rPr>
          <w:sz w:val="36"/>
          <w:szCs w:val="36"/>
          <w:highlight w:val="white"/>
          <w:rtl w:val="0"/>
        </w:rPr>
        <w:t xml:space="preserve">Created a pipeline and named it as meta_data_pipeline </w:t>
      </w:r>
    </w:p>
    <w:p w:rsidR="00000000" w:rsidDel="00000000" w:rsidP="00000000" w:rsidRDefault="00000000" w:rsidRPr="00000000" w14:paraId="00000087">
      <w:pPr>
        <w:numPr>
          <w:ilvl w:val="0"/>
          <w:numId w:val="2"/>
        </w:numPr>
        <w:ind w:left="720" w:hanging="360"/>
        <w:rPr>
          <w:sz w:val="36"/>
          <w:szCs w:val="36"/>
          <w:highlight w:val="white"/>
          <w:u w:val="none"/>
        </w:rPr>
      </w:pPr>
      <w:r w:rsidDel="00000000" w:rsidR="00000000" w:rsidRPr="00000000">
        <w:rPr>
          <w:sz w:val="36"/>
          <w:szCs w:val="36"/>
          <w:highlight w:val="white"/>
          <w:rtl w:val="0"/>
        </w:rPr>
        <w:t xml:space="preserve">Added multiple fields as </w:t>
      </w:r>
    </w:p>
    <w:p w:rsidR="00000000" w:rsidDel="00000000" w:rsidP="00000000" w:rsidRDefault="00000000" w:rsidRPr="00000000" w14:paraId="00000088">
      <w:pPr>
        <w:numPr>
          <w:ilvl w:val="0"/>
          <w:numId w:val="2"/>
        </w:numPr>
        <w:ind w:left="720" w:hanging="360"/>
        <w:rPr>
          <w:sz w:val="36"/>
          <w:szCs w:val="36"/>
          <w:highlight w:val="white"/>
          <w:u w:val="none"/>
        </w:rPr>
      </w:pPr>
      <w:r w:rsidDel="00000000" w:rsidR="00000000" w:rsidRPr="00000000">
        <w:rPr>
          <w:sz w:val="36"/>
          <w:szCs w:val="36"/>
          <w:highlight w:val="white"/>
          <w:rtl w:val="0"/>
        </w:rPr>
        <w:t xml:space="preserve">Exists,last modified and item name</w:t>
      </w:r>
    </w:p>
    <w:p w:rsidR="00000000" w:rsidDel="00000000" w:rsidP="00000000" w:rsidRDefault="00000000" w:rsidRPr="00000000" w14:paraId="00000089">
      <w:pPr>
        <w:numPr>
          <w:ilvl w:val="0"/>
          <w:numId w:val="2"/>
        </w:numPr>
        <w:ind w:left="720" w:hanging="360"/>
        <w:rPr>
          <w:sz w:val="36"/>
          <w:szCs w:val="36"/>
          <w:highlight w:val="white"/>
          <w:u w:val="none"/>
        </w:rPr>
      </w:pPr>
      <w:r w:rsidDel="00000000" w:rsidR="00000000" w:rsidRPr="00000000">
        <w:rPr>
          <w:sz w:val="36"/>
          <w:szCs w:val="36"/>
          <w:highlight w:val="white"/>
          <w:rtl w:val="0"/>
        </w:rPr>
        <w:t xml:space="preserve">And published everything after that to check clicked on debug </w:t>
      </w:r>
    </w:p>
    <w:p w:rsidR="00000000" w:rsidDel="00000000" w:rsidP="00000000" w:rsidRDefault="00000000" w:rsidRPr="00000000" w14:paraId="0000008A">
      <w:pPr>
        <w:numPr>
          <w:ilvl w:val="0"/>
          <w:numId w:val="2"/>
        </w:numPr>
        <w:ind w:left="720" w:hanging="360"/>
        <w:rPr>
          <w:sz w:val="36"/>
          <w:szCs w:val="36"/>
          <w:highlight w:val="white"/>
          <w:u w:val="none"/>
        </w:rPr>
      </w:pPr>
      <w:r w:rsidDel="00000000" w:rsidR="00000000" w:rsidRPr="00000000">
        <w:rPr>
          <w:sz w:val="36"/>
          <w:szCs w:val="36"/>
          <w:highlight w:val="white"/>
          <w:rtl w:val="0"/>
        </w:rPr>
        <w:t xml:space="preserve">It showed as successed</w:t>
      </w:r>
    </w:p>
    <w:p w:rsidR="00000000" w:rsidDel="00000000" w:rsidP="00000000" w:rsidRDefault="00000000" w:rsidRPr="00000000" w14:paraId="0000008B">
      <w:pPr>
        <w:ind w:left="0" w:firstLine="0"/>
        <w:rPr>
          <w:sz w:val="36"/>
          <w:szCs w:val="36"/>
          <w:highlight w:val="white"/>
        </w:rPr>
      </w:pPr>
      <w:r w:rsidDel="00000000" w:rsidR="00000000" w:rsidRPr="00000000">
        <w:rPr>
          <w:sz w:val="36"/>
          <w:szCs w:val="36"/>
          <w:highlight w:val="white"/>
        </w:rPr>
        <w:drawing>
          <wp:inline distB="114300" distT="114300" distL="114300" distR="114300">
            <wp:extent cx="5731200" cy="2603500"/>
            <wp:effectExtent b="0" l="0" r="0" t="0"/>
            <wp:docPr id="1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sz w:val="28"/>
          <w:szCs w:val="28"/>
          <w:highlight w:val="white"/>
        </w:rPr>
      </w:pPr>
      <w:r w:rsidDel="00000000" w:rsidR="00000000" w:rsidRPr="00000000">
        <w:rPr>
          <w:rtl w:val="0"/>
        </w:rPr>
      </w:r>
    </w:p>
    <w:p w:rsidR="00000000" w:rsidDel="00000000" w:rsidP="00000000" w:rsidRDefault="00000000" w:rsidRPr="00000000" w14:paraId="0000008D">
      <w:pPr>
        <w:rPr>
          <w:sz w:val="44"/>
          <w:szCs w:val="44"/>
          <w:highlight w:val="white"/>
        </w:rPr>
      </w:pPr>
      <w:r w:rsidDel="00000000" w:rsidR="00000000" w:rsidRPr="00000000">
        <w:rPr>
          <w:b w:val="1"/>
          <w:bCs w:val="1"/>
          <w:sz w:val="44"/>
          <w:szCs w:val="44"/>
          <w:highlight w:val="white"/>
          <w:rtl w:val="0"/>
        </w:rPr>
        <w:t xml:space="preserve">Task 4: Pipeline Development</w:t>
      </w:r>
      <w:r w:rsidDel="00000000" w:rsidR="00000000" w:rsidRPr="00000000">
        <w:rPr>
          <w:sz w:val="44"/>
          <w:szCs w:val="44"/>
          <w:highlight w:val="white"/>
          <w:rtl w:val="0"/>
        </w:rPr>
        <w:t xml:space="preserve">:</w:t>
      </w:r>
    </w:p>
    <w:p w:rsidR="00000000" w:rsidDel="00000000" w:rsidP="00000000" w:rsidRDefault="00000000" w:rsidRPr="00000000" w14:paraId="0000008E">
      <w:pPr>
        <w:rPr>
          <w:sz w:val="44"/>
          <w:szCs w:val="44"/>
          <w:highlight w:val="white"/>
        </w:rPr>
      </w:pPr>
      <w:r w:rsidDel="00000000" w:rsidR="00000000" w:rsidRPr="00000000">
        <w:rPr>
          <w:rtl w:val="0"/>
        </w:rPr>
      </w:r>
    </w:p>
    <w:p w:rsidR="00000000" w:rsidDel="00000000" w:rsidP="00000000" w:rsidRDefault="00000000" w:rsidRPr="00000000" w14:paraId="0000008F">
      <w:pPr>
        <w:rPr>
          <w:sz w:val="36"/>
          <w:szCs w:val="36"/>
          <w:highlight w:val="white"/>
        </w:rPr>
      </w:pPr>
      <w:r w:rsidDel="00000000" w:rsidR="00000000" w:rsidRPr="00000000">
        <w:rPr>
          <w:sz w:val="44"/>
          <w:szCs w:val="44"/>
          <w:highlight w:val="white"/>
          <w:rtl w:val="0"/>
        </w:rPr>
        <w:tab/>
        <w:t xml:space="preserve">1.</w:t>
      </w:r>
      <w:r w:rsidDel="00000000" w:rsidR="00000000" w:rsidRPr="00000000">
        <w:rPr>
          <w:sz w:val="36"/>
          <w:szCs w:val="36"/>
          <w:highlight w:val="white"/>
          <w:rtl w:val="0"/>
        </w:rPr>
        <w:t xml:space="preserve">Create pipeline using Copy Data activity :</w:t>
      </w:r>
    </w:p>
    <w:p w:rsidR="00000000" w:rsidDel="00000000" w:rsidP="00000000" w:rsidRDefault="00000000" w:rsidRPr="00000000" w14:paraId="00000090">
      <w:pPr>
        <w:rPr>
          <w:sz w:val="36"/>
          <w:szCs w:val="36"/>
          <w:highlight w:val="white"/>
        </w:rPr>
      </w:pPr>
      <w:r w:rsidDel="00000000" w:rsidR="00000000" w:rsidRPr="00000000">
        <w:rPr>
          <w:rtl w:val="0"/>
        </w:rPr>
      </w:r>
    </w:p>
    <w:p w:rsidR="00000000" w:rsidDel="00000000" w:rsidP="00000000" w:rsidRDefault="00000000" w:rsidRPr="00000000" w14:paraId="00000091">
      <w:pPr>
        <w:ind w:left="1440" w:firstLine="0"/>
        <w:rPr>
          <w:sz w:val="30"/>
          <w:szCs w:val="30"/>
          <w:highlight w:val="white"/>
        </w:rPr>
      </w:pPr>
      <w:r w:rsidDel="00000000" w:rsidR="00000000" w:rsidRPr="00000000">
        <w:rPr>
          <w:sz w:val="30"/>
          <w:szCs w:val="30"/>
          <w:highlight w:val="white"/>
          <w:rtl w:val="0"/>
        </w:rPr>
        <w:t xml:space="preserve">Copy Data Activity</w:t>
      </w:r>
      <w:r w:rsidDel="00000000" w:rsidR="00000000" w:rsidRPr="00000000">
        <w:rPr>
          <w:sz w:val="30"/>
          <w:szCs w:val="30"/>
          <w:highlight w:val="white"/>
          <w:rtl w:val="0"/>
        </w:rPr>
        <w:t xml:space="preserve"> is used to transfer data from a source dataset to a destination dataset within Azure Data Factory. It enables automated data movement between different storage systems and services</w:t>
      </w:r>
    </w:p>
    <w:p w:rsidR="00000000" w:rsidDel="00000000" w:rsidP="00000000" w:rsidRDefault="00000000" w:rsidRPr="00000000" w14:paraId="00000092">
      <w:pPr>
        <w:ind w:left="1440" w:firstLine="0"/>
        <w:rPr>
          <w:sz w:val="30"/>
          <w:szCs w:val="30"/>
          <w:highlight w:val="white"/>
        </w:rPr>
      </w:pPr>
      <w:r w:rsidDel="00000000" w:rsidR="00000000" w:rsidRPr="00000000">
        <w:rPr>
          <w:sz w:val="30"/>
          <w:szCs w:val="30"/>
          <w:highlight w:val="white"/>
          <w:rtl w:val="0"/>
        </w:rPr>
        <w:t xml:space="preserve"> </w:t>
      </w:r>
    </w:p>
    <w:p w:rsidR="00000000" w:rsidDel="00000000" w:rsidP="00000000" w:rsidRDefault="00000000" w:rsidRPr="00000000" w14:paraId="00000093">
      <w:pPr>
        <w:ind w:left="0" w:firstLine="0"/>
        <w:rPr>
          <w:sz w:val="36"/>
          <w:szCs w:val="36"/>
          <w:highlight w:val="white"/>
        </w:rPr>
      </w:pPr>
      <w:r w:rsidDel="00000000" w:rsidR="00000000" w:rsidRPr="00000000">
        <w:rPr>
          <w:sz w:val="30"/>
          <w:szCs w:val="30"/>
          <w:highlight w:val="white"/>
          <w:rtl w:val="0"/>
        </w:rPr>
        <w:tab/>
      </w:r>
      <w:r w:rsidDel="00000000" w:rsidR="00000000" w:rsidRPr="00000000">
        <w:rPr>
          <w:sz w:val="36"/>
          <w:szCs w:val="36"/>
          <w:highlight w:val="white"/>
          <w:rtl w:val="0"/>
        </w:rPr>
        <w:t xml:space="preserve">2.Configure source and destination :</w:t>
      </w:r>
    </w:p>
    <w:p w:rsidR="00000000" w:rsidDel="00000000" w:rsidP="00000000" w:rsidRDefault="00000000" w:rsidRPr="00000000" w14:paraId="00000094">
      <w:pPr>
        <w:ind w:left="0" w:firstLine="0"/>
        <w:rPr>
          <w:sz w:val="36"/>
          <w:szCs w:val="36"/>
          <w:highlight w:val="white"/>
        </w:rPr>
      </w:pPr>
      <w:r w:rsidDel="00000000" w:rsidR="00000000" w:rsidRPr="00000000">
        <w:rPr>
          <w:sz w:val="36"/>
          <w:szCs w:val="36"/>
          <w:highlight w:val="white"/>
          <w:rtl w:val="0"/>
        </w:rPr>
        <w:tab/>
        <w:tab/>
      </w:r>
    </w:p>
    <w:p w:rsidR="00000000" w:rsidDel="00000000" w:rsidP="00000000" w:rsidRDefault="00000000" w:rsidRPr="00000000" w14:paraId="00000095">
      <w:pPr>
        <w:ind w:left="0" w:firstLine="0"/>
        <w:rPr>
          <w:sz w:val="30"/>
          <w:szCs w:val="30"/>
          <w:highlight w:val="white"/>
        </w:rPr>
      </w:pPr>
      <w:r w:rsidDel="00000000" w:rsidR="00000000" w:rsidRPr="00000000">
        <w:rPr>
          <w:sz w:val="36"/>
          <w:szCs w:val="36"/>
          <w:highlight w:val="white"/>
          <w:rtl w:val="0"/>
        </w:rPr>
        <w:tab/>
        <w:tab/>
      </w:r>
      <w:r w:rsidDel="00000000" w:rsidR="00000000" w:rsidRPr="00000000">
        <w:rPr>
          <w:sz w:val="30"/>
          <w:szCs w:val="30"/>
          <w:highlight w:val="white"/>
          <w:rtl w:val="0"/>
        </w:rPr>
        <w:t xml:space="preserve">for  copy activity we need to configure source and sink with source file and destination file where in my case it is source-data and processed-data</w:t>
      </w:r>
    </w:p>
    <w:p w:rsidR="00000000" w:rsidDel="00000000" w:rsidP="00000000" w:rsidRDefault="00000000" w:rsidRPr="00000000" w14:paraId="00000096">
      <w:pPr>
        <w:rPr>
          <w:sz w:val="28"/>
          <w:szCs w:val="28"/>
          <w:highlight w:val="white"/>
        </w:rPr>
      </w:pPr>
      <w:r w:rsidDel="00000000" w:rsidR="00000000" w:rsidRPr="00000000">
        <w:rPr>
          <w:rtl w:val="0"/>
        </w:rPr>
      </w:r>
    </w:p>
    <w:p w:rsidR="00000000" w:rsidDel="00000000" w:rsidP="00000000" w:rsidRDefault="00000000" w:rsidRPr="00000000" w14:paraId="00000097">
      <w:pPr>
        <w:rPr>
          <w:sz w:val="28"/>
          <w:szCs w:val="28"/>
          <w:highlight w:val="white"/>
        </w:rPr>
      </w:pPr>
      <w:r w:rsidDel="00000000" w:rsidR="00000000" w:rsidRPr="00000000">
        <w:rPr>
          <w:rtl w:val="0"/>
        </w:rPr>
      </w:r>
    </w:p>
    <w:p w:rsidR="00000000" w:rsidDel="00000000" w:rsidP="00000000" w:rsidRDefault="00000000" w:rsidRPr="00000000" w14:paraId="00000098">
      <w:pPr>
        <w:ind w:left="0" w:firstLine="0"/>
        <w:rPr>
          <w:sz w:val="36"/>
          <w:szCs w:val="36"/>
          <w:highlight w:val="white"/>
        </w:rPr>
      </w:pPr>
      <w:r w:rsidDel="00000000" w:rsidR="00000000" w:rsidRPr="00000000">
        <w:rPr>
          <w:sz w:val="36"/>
          <w:szCs w:val="36"/>
          <w:highlight w:val="white"/>
        </w:rPr>
        <w:drawing>
          <wp:inline distB="114300" distT="114300" distL="114300" distR="114300">
            <wp:extent cx="5731200" cy="2603500"/>
            <wp:effectExtent b="0" l="0" r="0" t="0"/>
            <wp:docPr id="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0" w:firstLine="0"/>
        <w:rPr>
          <w:sz w:val="36"/>
          <w:szCs w:val="36"/>
          <w:highlight w:val="white"/>
        </w:rPr>
      </w:pPr>
      <w:r w:rsidDel="00000000" w:rsidR="00000000" w:rsidRPr="00000000">
        <w:rPr>
          <w:rtl w:val="0"/>
        </w:rPr>
      </w:r>
    </w:p>
    <w:p w:rsidR="00000000" w:rsidDel="00000000" w:rsidP="00000000" w:rsidRDefault="00000000" w:rsidRPr="00000000" w14:paraId="0000009A">
      <w:pPr>
        <w:ind w:left="0" w:firstLine="0"/>
        <w:rPr>
          <w:sz w:val="36"/>
          <w:szCs w:val="36"/>
          <w:highlight w:val="white"/>
        </w:rPr>
      </w:pPr>
      <w:r w:rsidDel="00000000" w:rsidR="00000000" w:rsidRPr="00000000">
        <w:rPr>
          <w:sz w:val="36"/>
          <w:szCs w:val="36"/>
          <w:highlight w:val="white"/>
          <w:rtl w:val="0"/>
        </w:rPr>
        <w:t xml:space="preserve">3.</w:t>
      </w:r>
      <w:r w:rsidDel="00000000" w:rsidR="00000000" w:rsidRPr="00000000">
        <w:rPr>
          <w:rFonts w:ascii="Times New Roman" w:cs="Times New Roman" w:eastAsia="Times New Roman" w:hAnsi="Times New Roman"/>
          <w:sz w:val="36"/>
          <w:szCs w:val="36"/>
          <w:highlight w:val="white"/>
          <w:rtl w:val="0"/>
        </w:rPr>
        <w:t xml:space="preserve">Add ForEach activity (optional if multiple files)</w:t>
      </w:r>
      <w:r w:rsidDel="00000000" w:rsidR="00000000" w:rsidRPr="00000000">
        <w:rPr>
          <w:sz w:val="36"/>
          <w:szCs w:val="36"/>
          <w:highlight w:val="white"/>
          <w:rtl w:val="0"/>
        </w:rPr>
        <w:t xml:space="preserve"> :</w:t>
      </w:r>
    </w:p>
    <w:p w:rsidR="00000000" w:rsidDel="00000000" w:rsidP="00000000" w:rsidRDefault="00000000" w:rsidRPr="00000000" w14:paraId="0000009B">
      <w:pPr>
        <w:ind w:left="0" w:firstLine="0"/>
        <w:rPr>
          <w:sz w:val="36"/>
          <w:szCs w:val="36"/>
          <w:highlight w:val="white"/>
        </w:rPr>
      </w:pPr>
      <w:r w:rsidDel="00000000" w:rsidR="00000000" w:rsidRPr="00000000">
        <w:rPr>
          <w:sz w:val="36"/>
          <w:szCs w:val="36"/>
          <w:highlight w:val="white"/>
          <w:rtl w:val="0"/>
        </w:rPr>
        <w:tab/>
      </w:r>
    </w:p>
    <w:p w:rsidR="00000000" w:rsidDel="00000000" w:rsidP="00000000" w:rsidRDefault="00000000" w:rsidRPr="00000000" w14:paraId="0000009C">
      <w:pPr>
        <w:ind w:left="0" w:firstLine="0"/>
        <w:rPr>
          <w:sz w:val="30"/>
          <w:szCs w:val="30"/>
          <w:highlight w:val="white"/>
        </w:rPr>
      </w:pPr>
      <w:r w:rsidDel="00000000" w:rsidR="00000000" w:rsidRPr="00000000">
        <w:rPr>
          <w:sz w:val="36"/>
          <w:szCs w:val="36"/>
          <w:highlight w:val="white"/>
          <w:rtl w:val="0"/>
        </w:rPr>
        <w:tab/>
      </w:r>
      <w:r w:rsidDel="00000000" w:rsidR="00000000" w:rsidRPr="00000000">
        <w:rPr>
          <w:sz w:val="30"/>
          <w:szCs w:val="30"/>
          <w:highlight w:val="white"/>
          <w:rtl w:val="0"/>
        </w:rPr>
        <w:t xml:space="preserve">ForEach Activity</w:t>
      </w:r>
      <w:r w:rsidDel="00000000" w:rsidR="00000000" w:rsidRPr="00000000">
        <w:rPr>
          <w:sz w:val="30"/>
          <w:szCs w:val="30"/>
          <w:highlight w:val="white"/>
          <w:rtl w:val="0"/>
        </w:rPr>
        <w:t xml:space="preserve"> is used to iterate through a collection of items and execute one or more activities repeatedly for each item.</w:t>
      </w:r>
    </w:p>
    <w:p w:rsidR="00000000" w:rsidDel="00000000" w:rsidP="00000000" w:rsidRDefault="00000000" w:rsidRPr="00000000" w14:paraId="0000009D">
      <w:pPr>
        <w:numPr>
          <w:ilvl w:val="0"/>
          <w:numId w:val="17"/>
        </w:numPr>
        <w:ind w:left="2160" w:hanging="360"/>
        <w:rPr>
          <w:sz w:val="30"/>
          <w:szCs w:val="30"/>
          <w:highlight w:val="white"/>
          <w:u w:val="none"/>
        </w:rPr>
      </w:pPr>
      <w:r w:rsidDel="00000000" w:rsidR="00000000" w:rsidRPr="00000000">
        <w:rPr>
          <w:sz w:val="30"/>
          <w:szCs w:val="30"/>
          <w:highlight w:val="white"/>
          <w:rtl w:val="0"/>
        </w:rPr>
        <w:t xml:space="preserve">Select for each activity and configured the parameter to run the multiple files  where i selected meta data foreach and copy activity to run this pipe line</w:t>
      </w:r>
    </w:p>
    <w:p w:rsidR="00000000" w:rsidDel="00000000" w:rsidP="00000000" w:rsidRDefault="00000000" w:rsidRPr="00000000" w14:paraId="0000009E">
      <w:pPr>
        <w:ind w:left="0" w:firstLine="0"/>
        <w:rPr>
          <w:sz w:val="30"/>
          <w:szCs w:val="30"/>
          <w:highlight w:val="white"/>
        </w:rPr>
      </w:pPr>
      <w:r w:rsidDel="00000000" w:rsidR="00000000" w:rsidRPr="00000000">
        <w:rPr>
          <w:sz w:val="30"/>
          <w:szCs w:val="30"/>
          <w:highlight w:val="white"/>
        </w:rPr>
        <w:drawing>
          <wp:inline distB="114300" distT="114300" distL="114300" distR="114300">
            <wp:extent cx="5731200" cy="2590800"/>
            <wp:effectExtent b="0" l="0" r="0" t="0"/>
            <wp:docPr id="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0" w:firstLine="0"/>
        <w:rPr>
          <w:sz w:val="30"/>
          <w:szCs w:val="30"/>
          <w:highlight w:val="white"/>
        </w:rPr>
      </w:pPr>
      <w:r w:rsidDel="00000000" w:rsidR="00000000" w:rsidRPr="00000000">
        <w:rPr>
          <w:rtl w:val="0"/>
        </w:rPr>
      </w:r>
    </w:p>
    <w:p w:rsidR="00000000" w:rsidDel="00000000" w:rsidP="00000000" w:rsidRDefault="00000000" w:rsidRPr="00000000" w14:paraId="000000A0">
      <w:pPr>
        <w:ind w:left="0" w:firstLine="0"/>
        <w:rPr>
          <w:sz w:val="44"/>
          <w:szCs w:val="44"/>
          <w:shd w:fill="606060" w:val="clear"/>
        </w:rPr>
      </w:pPr>
      <w:r w:rsidDel="00000000" w:rsidR="00000000" w:rsidRPr="00000000">
        <w:rPr>
          <w:b w:val="1"/>
          <w:bCs w:val="1"/>
          <w:sz w:val="44"/>
          <w:szCs w:val="44"/>
          <w:highlight w:val="white"/>
          <w:rtl w:val="0"/>
        </w:rPr>
        <w:t xml:space="preserve">Task 5: Pipeline Execution</w:t>
      </w:r>
      <w:r w:rsidDel="00000000" w:rsidR="00000000" w:rsidRPr="00000000">
        <w:rPr>
          <w:sz w:val="44"/>
          <w:szCs w:val="44"/>
          <w:shd w:fill="606060" w:val="clear"/>
          <w:rtl w:val="0"/>
        </w:rPr>
        <w:t xml:space="preserve"> </w:t>
      </w:r>
    </w:p>
    <w:p w:rsidR="00000000" w:rsidDel="00000000" w:rsidP="00000000" w:rsidRDefault="00000000" w:rsidRPr="00000000" w14:paraId="000000A1">
      <w:pPr>
        <w:ind w:left="0" w:firstLine="0"/>
        <w:rPr>
          <w:sz w:val="44"/>
          <w:szCs w:val="44"/>
          <w:shd w:fill="606060" w:val="clear"/>
        </w:rPr>
      </w:pPr>
      <w:r w:rsidDel="00000000" w:rsidR="00000000" w:rsidRPr="00000000">
        <w:rPr>
          <w:rtl w:val="0"/>
        </w:rPr>
      </w:r>
    </w:p>
    <w:p w:rsidR="00000000" w:rsidDel="00000000" w:rsidP="00000000" w:rsidRDefault="00000000" w:rsidRPr="00000000" w14:paraId="000000A2">
      <w:pPr>
        <w:ind w:left="0" w:firstLine="0"/>
        <w:rPr>
          <w:sz w:val="36"/>
          <w:szCs w:val="36"/>
        </w:rPr>
      </w:pPr>
      <w:r w:rsidDel="00000000" w:rsidR="00000000" w:rsidRPr="00000000">
        <w:rPr>
          <w:sz w:val="44"/>
          <w:szCs w:val="44"/>
          <w:rtl w:val="0"/>
        </w:rPr>
        <w:tab/>
        <w:t xml:space="preserve">1.</w:t>
      </w:r>
      <w:r w:rsidDel="00000000" w:rsidR="00000000" w:rsidRPr="00000000">
        <w:rPr>
          <w:sz w:val="36"/>
          <w:szCs w:val="36"/>
          <w:highlight w:val="white"/>
          <w:rtl w:val="0"/>
        </w:rPr>
        <w:t xml:space="preserve">Run pipeline using Debug/Trigger </w:t>
      </w:r>
      <w:r w:rsidDel="00000000" w:rsidR="00000000" w:rsidRPr="00000000">
        <w:rPr>
          <w:sz w:val="36"/>
          <w:szCs w:val="36"/>
          <w:shd w:fill="606060" w:val="clear"/>
          <w:rtl w:val="0"/>
        </w:rPr>
        <w:t xml:space="preserve"> </w:t>
      </w:r>
      <w:r w:rsidDel="00000000" w:rsidR="00000000" w:rsidRPr="00000000">
        <w:rPr>
          <w:sz w:val="36"/>
          <w:szCs w:val="36"/>
          <w:rtl w:val="0"/>
        </w:rPr>
        <w:t xml:space="preserve"> </w:t>
      </w:r>
    </w:p>
    <w:p w:rsidR="00000000" w:rsidDel="00000000" w:rsidP="00000000" w:rsidRDefault="00000000" w:rsidRPr="00000000" w14:paraId="000000A3">
      <w:pPr>
        <w:ind w:left="0" w:firstLine="0"/>
        <w:rPr>
          <w:sz w:val="36"/>
          <w:szCs w:val="36"/>
        </w:rPr>
      </w:pPr>
      <w:r w:rsidDel="00000000" w:rsidR="00000000" w:rsidRPr="00000000">
        <w:rPr>
          <w:rtl w:val="0"/>
        </w:rPr>
      </w:r>
    </w:p>
    <w:p w:rsidR="00000000" w:rsidDel="00000000" w:rsidP="00000000" w:rsidRDefault="00000000" w:rsidRPr="00000000" w14:paraId="000000A4">
      <w:pPr>
        <w:ind w:left="0" w:firstLine="0"/>
        <w:rPr>
          <w:sz w:val="36"/>
          <w:szCs w:val="36"/>
        </w:rPr>
      </w:pPr>
      <w:r w:rsidDel="00000000" w:rsidR="00000000" w:rsidRPr="00000000">
        <w:rPr>
          <w:sz w:val="36"/>
          <w:szCs w:val="36"/>
          <w:rtl w:val="0"/>
        </w:rPr>
        <w:tab/>
        <w:tab/>
        <w:t xml:space="preserve">To run the pipeline there are two ways we can add a trigger there are three types of trigger used according to the need and we can also run using debug </w:t>
      </w:r>
      <w:r w:rsidDel="00000000" w:rsidR="00000000" w:rsidRPr="00000000">
        <w:rPr>
          <w:rtl w:val="0"/>
        </w:rPr>
      </w:r>
    </w:p>
    <w:p w:rsidR="00000000" w:rsidDel="00000000" w:rsidP="00000000" w:rsidRDefault="00000000" w:rsidRPr="00000000" w14:paraId="000000A5">
      <w:pPr>
        <w:ind w:left="0" w:firstLine="0"/>
        <w:rPr>
          <w:sz w:val="36"/>
          <w:szCs w:val="36"/>
          <w:highlight w:val="white"/>
        </w:rPr>
      </w:pPr>
      <w:r w:rsidDel="00000000" w:rsidR="00000000" w:rsidRPr="00000000">
        <w:rPr>
          <w:sz w:val="36"/>
          <w:szCs w:val="36"/>
          <w:highlight w:val="white"/>
          <w:rtl w:val="0"/>
        </w:rPr>
        <w:t xml:space="preserve"> If the pipeline run without any errors it displays as successed with outputs </w:t>
      </w:r>
    </w:p>
    <w:p w:rsidR="00000000" w:rsidDel="00000000" w:rsidP="00000000" w:rsidRDefault="00000000" w:rsidRPr="00000000" w14:paraId="000000A6">
      <w:pPr>
        <w:ind w:left="0" w:firstLine="0"/>
        <w:rPr>
          <w:sz w:val="36"/>
          <w:szCs w:val="36"/>
          <w:highlight w:val="white"/>
        </w:rPr>
      </w:pPr>
      <w:r w:rsidDel="00000000" w:rsidR="00000000" w:rsidRPr="00000000">
        <w:rPr>
          <w:rtl w:val="0"/>
        </w:rPr>
      </w:r>
    </w:p>
    <w:p w:rsidR="00000000" w:rsidDel="00000000" w:rsidP="00000000" w:rsidRDefault="00000000" w:rsidRPr="00000000" w14:paraId="000000A7">
      <w:pPr>
        <w:ind w:left="0" w:firstLine="0"/>
        <w:rPr>
          <w:sz w:val="36"/>
          <w:szCs w:val="36"/>
          <w:highlight w:val="white"/>
        </w:rPr>
      </w:pPr>
      <w:r w:rsidDel="00000000" w:rsidR="00000000" w:rsidRPr="00000000">
        <w:rPr>
          <w:sz w:val="36"/>
          <w:szCs w:val="36"/>
          <w:highlight w:val="white"/>
          <w:rtl w:val="0"/>
        </w:rPr>
        <w:t xml:space="preserve">Outputs of 3 pipelines when ran:</w:t>
      </w:r>
    </w:p>
    <w:p w:rsidR="00000000" w:rsidDel="00000000" w:rsidP="00000000" w:rsidRDefault="00000000" w:rsidRPr="00000000" w14:paraId="000000A8">
      <w:pPr>
        <w:rPr>
          <w:sz w:val="36"/>
          <w:szCs w:val="36"/>
          <w:highlight w:val="white"/>
        </w:rPr>
      </w:pPr>
      <w:r w:rsidDel="00000000" w:rsidR="00000000" w:rsidRPr="00000000">
        <w:rPr>
          <w:sz w:val="36"/>
          <w:szCs w:val="36"/>
          <w:highlight w:val="white"/>
        </w:rPr>
        <w:drawing>
          <wp:inline distB="114300" distT="114300" distL="114300" distR="114300">
            <wp:extent cx="5731200" cy="2590800"/>
            <wp:effectExtent b="0" l="0" r="0" t="0"/>
            <wp:docPr id="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sz w:val="36"/>
          <w:szCs w:val="36"/>
          <w:highlight w:val="white"/>
        </w:rPr>
      </w:pPr>
      <w:r w:rsidDel="00000000" w:rsidR="00000000" w:rsidRPr="00000000">
        <w:rPr>
          <w:sz w:val="36"/>
          <w:szCs w:val="36"/>
          <w:highlight w:val="white"/>
        </w:rPr>
        <w:drawing>
          <wp:inline distB="114300" distT="114300" distL="114300" distR="114300">
            <wp:extent cx="5731200" cy="2590800"/>
            <wp:effectExtent b="0" l="0" r="0" t="0"/>
            <wp:docPr id="12"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ind w:left="0" w:firstLine="0"/>
        <w:rPr>
          <w:sz w:val="36"/>
          <w:szCs w:val="36"/>
          <w:highlight w:val="white"/>
        </w:rPr>
      </w:pPr>
      <w:r w:rsidDel="00000000" w:rsidR="00000000" w:rsidRPr="00000000">
        <w:rPr>
          <w:sz w:val="36"/>
          <w:szCs w:val="36"/>
          <w:highlight w:val="white"/>
        </w:rPr>
        <w:drawing>
          <wp:inline distB="114300" distT="114300" distL="114300" distR="114300">
            <wp:extent cx="5731200" cy="2603500"/>
            <wp:effectExtent b="0" l="0" r="0" t="0"/>
            <wp:docPr id="15"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0" w:firstLine="0"/>
        <w:rPr>
          <w:sz w:val="30"/>
          <w:szCs w:val="30"/>
          <w:highlight w:val="white"/>
        </w:rPr>
      </w:pPr>
      <w:r w:rsidDel="00000000" w:rsidR="00000000" w:rsidRPr="00000000">
        <w:rPr>
          <w:sz w:val="30"/>
          <w:szCs w:val="30"/>
          <w:highlight w:val="white"/>
          <w:rtl w:val="0"/>
        </w:rPr>
        <w:t xml:space="preserve">Scheduled trigger: </w:t>
      </w:r>
    </w:p>
    <w:p w:rsidR="00000000" w:rsidDel="00000000" w:rsidP="00000000" w:rsidRDefault="00000000" w:rsidRPr="00000000" w14:paraId="000000AC">
      <w:pPr>
        <w:ind w:left="0" w:firstLine="0"/>
        <w:rPr>
          <w:sz w:val="36"/>
          <w:szCs w:val="36"/>
          <w:highlight w:val="white"/>
        </w:rPr>
      </w:pPr>
      <w:r w:rsidDel="00000000" w:rsidR="00000000" w:rsidRPr="00000000">
        <w:rPr>
          <w:sz w:val="36"/>
          <w:szCs w:val="36"/>
          <w:highlight w:val="white"/>
        </w:rPr>
        <w:drawing>
          <wp:inline distB="114300" distT="114300" distL="114300" distR="114300">
            <wp:extent cx="5731200" cy="2578100"/>
            <wp:effectExtent b="0" l="0" r="0" t="0"/>
            <wp:docPr id="6"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0" w:firstLine="0"/>
        <w:rPr>
          <w:sz w:val="30"/>
          <w:szCs w:val="30"/>
          <w:highlight w:val="white"/>
        </w:rPr>
      </w:pPr>
      <w:r w:rsidDel="00000000" w:rsidR="00000000" w:rsidRPr="00000000">
        <w:rPr>
          <w:sz w:val="30"/>
          <w:szCs w:val="30"/>
          <w:highlight w:val="white"/>
          <w:rtl w:val="0"/>
        </w:rPr>
        <w:t xml:space="preserve">The pipeline ran at 21/6 10:00 am as scheduled before </w:t>
      </w:r>
    </w:p>
    <w:p w:rsidR="00000000" w:rsidDel="00000000" w:rsidP="00000000" w:rsidRDefault="00000000" w:rsidRPr="00000000" w14:paraId="000000AE">
      <w:pPr>
        <w:ind w:left="0" w:firstLine="0"/>
        <w:rPr>
          <w:sz w:val="36"/>
          <w:szCs w:val="36"/>
          <w:highlight w:val="white"/>
        </w:rPr>
      </w:pPr>
      <w:r w:rsidDel="00000000" w:rsidR="00000000" w:rsidRPr="00000000">
        <w:rPr>
          <w:rtl w:val="0"/>
        </w:rPr>
      </w:r>
    </w:p>
    <w:p w:rsidR="00000000" w:rsidDel="00000000" w:rsidP="00000000" w:rsidRDefault="00000000" w:rsidRPr="00000000" w14:paraId="000000AF">
      <w:pPr>
        <w:ind w:left="0" w:firstLine="0"/>
        <w:rPr>
          <w:sz w:val="30"/>
          <w:szCs w:val="30"/>
          <w:highlight w:val="white"/>
        </w:rPr>
      </w:pPr>
      <w:r w:rsidDel="00000000" w:rsidR="00000000" w:rsidRPr="00000000">
        <w:rPr>
          <w:sz w:val="30"/>
          <w:szCs w:val="30"/>
          <w:highlight w:val="white"/>
          <w:rtl w:val="0"/>
        </w:rPr>
        <w:t xml:space="preserve">Debug pipeline runs</w:t>
      </w:r>
    </w:p>
    <w:p w:rsidR="00000000" w:rsidDel="00000000" w:rsidP="00000000" w:rsidRDefault="00000000" w:rsidRPr="00000000" w14:paraId="000000B0">
      <w:pPr>
        <w:ind w:left="0" w:firstLine="0"/>
        <w:rPr>
          <w:sz w:val="36"/>
          <w:szCs w:val="36"/>
          <w:highlight w:val="white"/>
        </w:rPr>
      </w:pPr>
      <w:r w:rsidDel="00000000" w:rsidR="00000000" w:rsidRPr="00000000">
        <w:rPr>
          <w:sz w:val="36"/>
          <w:szCs w:val="36"/>
          <w:highlight w:val="white"/>
        </w:rPr>
        <w:drawing>
          <wp:inline distB="114300" distT="114300" distL="114300" distR="114300">
            <wp:extent cx="5734050" cy="2219023"/>
            <wp:effectExtent b="0" l="0" r="0" t="0"/>
            <wp:docPr id="22"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34050" cy="221902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0" w:firstLine="0"/>
        <w:rPr>
          <w:sz w:val="44"/>
          <w:szCs w:val="44"/>
          <w:highlight w:val="white"/>
        </w:rPr>
      </w:pPr>
      <w:r w:rsidDel="00000000" w:rsidR="00000000" w:rsidRPr="00000000">
        <w:rPr>
          <w:b w:val="1"/>
          <w:bCs w:val="1"/>
          <w:sz w:val="44"/>
          <w:szCs w:val="44"/>
          <w:highlight w:val="white"/>
          <w:rtl w:val="0"/>
        </w:rPr>
        <w:t xml:space="preserve">Task 6: IAM Roles</w:t>
      </w:r>
      <w:r w:rsidDel="00000000" w:rsidR="00000000" w:rsidRPr="00000000">
        <w:rPr>
          <w:sz w:val="44"/>
          <w:szCs w:val="44"/>
          <w:shd w:fill="606060" w:val="clear"/>
          <w:rtl w:val="0"/>
        </w:rPr>
        <w:t xml:space="preserve"> </w:t>
      </w:r>
      <w:r w:rsidDel="00000000" w:rsidR="00000000" w:rsidRPr="00000000">
        <w:rPr>
          <w:sz w:val="44"/>
          <w:szCs w:val="44"/>
          <w:highlight w:val="white"/>
          <w:rtl w:val="0"/>
        </w:rPr>
        <w:t xml:space="preserve"> </w:t>
      </w:r>
    </w:p>
    <w:p w:rsidR="00000000" w:rsidDel="00000000" w:rsidP="00000000" w:rsidRDefault="00000000" w:rsidRPr="00000000" w14:paraId="000000B2">
      <w:pPr>
        <w:ind w:left="0" w:firstLine="0"/>
        <w:rPr>
          <w:sz w:val="36"/>
          <w:szCs w:val="36"/>
          <w:shd w:fill="606060" w:val="clear"/>
        </w:rPr>
      </w:pPr>
      <w:r w:rsidDel="00000000" w:rsidR="00000000" w:rsidRPr="00000000">
        <w:rPr>
          <w:sz w:val="36"/>
          <w:szCs w:val="36"/>
          <w:highlight w:val="white"/>
          <w:rtl w:val="0"/>
        </w:rPr>
        <w:tab/>
        <w:t xml:space="preserve">1.Assign roles: </w:t>
      </w:r>
      <w:r w:rsidDel="00000000" w:rsidR="00000000" w:rsidRPr="00000000">
        <w:rPr>
          <w:sz w:val="36"/>
          <w:szCs w:val="36"/>
          <w:shd w:fill="606060" w:val="clear"/>
          <w:rtl w:val="0"/>
        </w:rPr>
        <w:t xml:space="preserve"> </w:t>
      </w:r>
    </w:p>
    <w:p w:rsidR="00000000" w:rsidDel="00000000" w:rsidP="00000000" w:rsidRDefault="00000000" w:rsidRPr="00000000" w14:paraId="000000B3">
      <w:pPr>
        <w:numPr>
          <w:ilvl w:val="0"/>
          <w:numId w:val="3"/>
        </w:numPr>
        <w:pBdr>
          <w:top w:color="auto" w:space="0" w:sz="0" w:val="none"/>
          <w:bottom w:color="auto" w:space="0" w:sz="0" w:val="none"/>
          <w:right w:color="auto" w:space="0" w:sz="0" w:val="none"/>
          <w:between w:color="auto" w:space="0" w:sz="0" w:val="none"/>
        </w:pBdr>
        <w:ind w:left="1800" w:hanging="360"/>
        <w:rPr>
          <w:rFonts w:ascii="Arial" w:cs="Arial" w:eastAsia="Arial" w:hAnsi="Arial"/>
          <w:sz w:val="36"/>
          <w:szCs w:val="36"/>
          <w:highlight w:val="white"/>
        </w:rPr>
      </w:pPr>
      <w:r w:rsidDel="00000000" w:rsidR="00000000" w:rsidRPr="00000000">
        <w:rPr>
          <w:sz w:val="36"/>
          <w:szCs w:val="36"/>
          <w:highlight w:val="white"/>
          <w:rtl w:val="0"/>
        </w:rPr>
        <w:t xml:space="preserve">Reader </w:t>
      </w:r>
      <w:r w:rsidDel="00000000" w:rsidR="00000000" w:rsidRPr="00000000">
        <w:rPr>
          <w:sz w:val="36"/>
          <w:szCs w:val="36"/>
          <w:shd w:fill="606060" w:val="clear"/>
          <w:rtl w:val="0"/>
        </w:rPr>
        <w:t xml:space="preserve"> </w:t>
      </w:r>
    </w:p>
    <w:p w:rsidR="00000000" w:rsidDel="00000000" w:rsidP="00000000" w:rsidRDefault="00000000" w:rsidRPr="00000000" w14:paraId="000000B4">
      <w:pPr>
        <w:numPr>
          <w:ilvl w:val="0"/>
          <w:numId w:val="15"/>
        </w:numPr>
        <w:pBdr>
          <w:top w:color="auto" w:space="0" w:sz="0" w:val="none"/>
          <w:bottom w:color="auto" w:space="0" w:sz="0" w:val="none"/>
          <w:right w:color="auto" w:space="0" w:sz="0" w:val="none"/>
          <w:between w:color="auto" w:space="0" w:sz="0" w:val="none"/>
        </w:pBdr>
        <w:ind w:left="1800" w:hanging="360"/>
        <w:rPr>
          <w:rFonts w:ascii="Arial" w:cs="Arial" w:eastAsia="Arial" w:hAnsi="Arial"/>
          <w:sz w:val="36"/>
          <w:szCs w:val="36"/>
          <w:highlight w:val="white"/>
        </w:rPr>
      </w:pPr>
      <w:r w:rsidDel="00000000" w:rsidR="00000000" w:rsidRPr="00000000">
        <w:rPr>
          <w:sz w:val="36"/>
          <w:szCs w:val="36"/>
          <w:highlight w:val="white"/>
          <w:rtl w:val="0"/>
        </w:rPr>
        <w:t xml:space="preserve">Contributor </w:t>
      </w:r>
      <w:r w:rsidDel="00000000" w:rsidR="00000000" w:rsidRPr="00000000">
        <w:rPr>
          <w:sz w:val="36"/>
          <w:szCs w:val="36"/>
          <w:shd w:fill="606060" w:val="clear"/>
          <w:rtl w:val="0"/>
        </w:rPr>
        <w:t xml:space="preserve"> </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ind w:left="720" w:firstLine="0"/>
        <w:rPr>
          <w:sz w:val="36"/>
          <w:szCs w:val="36"/>
          <w:shd w:fill="606060" w:val="clear"/>
        </w:rPr>
      </w:pPr>
      <w:r w:rsidDel="00000000" w:rsidR="00000000" w:rsidRPr="00000000">
        <w:rPr>
          <w:rtl w:val="0"/>
        </w:rPr>
      </w:r>
    </w:p>
    <w:p w:rsidR="00000000" w:rsidDel="00000000" w:rsidP="00000000" w:rsidRDefault="00000000" w:rsidRPr="00000000" w14:paraId="000000B6">
      <w:pPr>
        <w:ind w:left="0" w:firstLine="0"/>
        <w:rPr>
          <w:sz w:val="30"/>
          <w:szCs w:val="30"/>
          <w:highlight w:val="white"/>
        </w:rPr>
      </w:pPr>
      <w:r w:rsidDel="00000000" w:rsidR="00000000" w:rsidRPr="00000000">
        <w:rPr>
          <w:sz w:val="44"/>
          <w:szCs w:val="44"/>
          <w:highlight w:val="white"/>
          <w:rtl w:val="0"/>
        </w:rPr>
        <w:tab/>
      </w:r>
      <w:r w:rsidDel="00000000" w:rsidR="00000000" w:rsidRPr="00000000">
        <w:rPr>
          <w:sz w:val="30"/>
          <w:szCs w:val="30"/>
          <w:highlight w:val="white"/>
          <w:rtl w:val="0"/>
        </w:rPr>
        <w:t xml:space="preserve">IAM (Identity and Access Management)</w:t>
      </w:r>
      <w:r w:rsidDel="00000000" w:rsidR="00000000" w:rsidRPr="00000000">
        <w:rPr>
          <w:sz w:val="30"/>
          <w:szCs w:val="30"/>
          <w:highlight w:val="white"/>
          <w:rtl w:val="0"/>
        </w:rPr>
        <w:t xml:space="preserve"> is used in Azure to control who can access resources and what actions they can perform. It helps secure Azure resources by assigning appropriate permissions </w:t>
      </w:r>
    </w:p>
    <w:p w:rsidR="00000000" w:rsidDel="00000000" w:rsidP="00000000" w:rsidRDefault="00000000" w:rsidRPr="00000000" w14:paraId="000000B7">
      <w:pPr>
        <w:ind w:left="0" w:firstLine="0"/>
        <w:rPr>
          <w:sz w:val="30"/>
          <w:szCs w:val="30"/>
          <w:highlight w:val="white"/>
        </w:rPr>
      </w:pPr>
      <w:r w:rsidDel="00000000" w:rsidR="00000000" w:rsidRPr="00000000">
        <w:rPr>
          <w:rtl w:val="0"/>
        </w:rPr>
      </w:r>
    </w:p>
    <w:p w:rsidR="00000000" w:rsidDel="00000000" w:rsidP="00000000" w:rsidRDefault="00000000" w:rsidRPr="00000000" w14:paraId="000000B8">
      <w:pPr>
        <w:ind w:left="0" w:firstLine="0"/>
        <w:rPr>
          <w:sz w:val="30"/>
          <w:szCs w:val="30"/>
          <w:highlight w:val="white"/>
        </w:rPr>
      </w:pPr>
      <w:r w:rsidDel="00000000" w:rsidR="00000000" w:rsidRPr="00000000">
        <w:rPr>
          <w:sz w:val="30"/>
          <w:szCs w:val="30"/>
          <w:highlight w:val="white"/>
          <w:rtl w:val="0"/>
        </w:rPr>
        <w:t xml:space="preserve">The </w:t>
      </w:r>
      <w:r w:rsidDel="00000000" w:rsidR="00000000" w:rsidRPr="00000000">
        <w:rPr>
          <w:sz w:val="30"/>
          <w:szCs w:val="30"/>
          <w:highlight w:val="white"/>
          <w:rtl w:val="0"/>
        </w:rPr>
        <w:t xml:space="preserve">Reader</w:t>
      </w:r>
      <w:r w:rsidDel="00000000" w:rsidR="00000000" w:rsidRPr="00000000">
        <w:rPr>
          <w:sz w:val="30"/>
          <w:szCs w:val="30"/>
          <w:highlight w:val="white"/>
          <w:rtl w:val="0"/>
        </w:rPr>
        <w:t xml:space="preserve"> role provides read-only access to Azure resources. </w:t>
      </w:r>
    </w:p>
    <w:p w:rsidR="00000000" w:rsidDel="00000000" w:rsidP="00000000" w:rsidRDefault="00000000" w:rsidRPr="00000000" w14:paraId="000000B9">
      <w:pPr>
        <w:ind w:left="0" w:firstLine="0"/>
        <w:rPr>
          <w:sz w:val="36"/>
          <w:szCs w:val="36"/>
          <w:highlight w:val="white"/>
        </w:rPr>
      </w:pPr>
      <w:r w:rsidDel="00000000" w:rsidR="00000000" w:rsidRPr="00000000">
        <w:rPr>
          <w:sz w:val="30"/>
          <w:szCs w:val="30"/>
          <w:highlight w:val="white"/>
          <w:rtl w:val="0"/>
        </w:rPr>
        <w:t xml:space="preserve">The </w:t>
      </w:r>
      <w:r w:rsidDel="00000000" w:rsidR="00000000" w:rsidRPr="00000000">
        <w:rPr>
          <w:sz w:val="30"/>
          <w:szCs w:val="30"/>
          <w:highlight w:val="white"/>
          <w:rtl w:val="0"/>
        </w:rPr>
        <w:t xml:space="preserve">Contributor</w:t>
      </w:r>
      <w:r w:rsidDel="00000000" w:rsidR="00000000" w:rsidRPr="00000000">
        <w:rPr>
          <w:sz w:val="30"/>
          <w:szCs w:val="30"/>
          <w:highlight w:val="white"/>
          <w:rtl w:val="0"/>
        </w:rPr>
        <w:t xml:space="preserve"> role allows users to manage Azure resources</w:t>
      </w:r>
      <w:r w:rsidDel="00000000" w:rsidR="00000000" w:rsidRPr="00000000">
        <w:rPr>
          <w:sz w:val="36"/>
          <w:szCs w:val="36"/>
          <w:highlight w:val="white"/>
          <w:rtl w:val="0"/>
        </w:rPr>
        <w:t xml:space="preserve">. </w:t>
      </w:r>
    </w:p>
    <w:p w:rsidR="00000000" w:rsidDel="00000000" w:rsidP="00000000" w:rsidRDefault="00000000" w:rsidRPr="00000000" w14:paraId="000000BA">
      <w:pPr>
        <w:ind w:left="0" w:firstLine="0"/>
        <w:rPr>
          <w:sz w:val="36"/>
          <w:szCs w:val="36"/>
          <w:highlight w:val="white"/>
        </w:rPr>
      </w:pPr>
      <w:r w:rsidDel="00000000" w:rsidR="00000000" w:rsidRPr="00000000">
        <w:rPr>
          <w:rtl w:val="0"/>
        </w:rPr>
      </w:r>
    </w:p>
    <w:p w:rsidR="00000000" w:rsidDel="00000000" w:rsidP="00000000" w:rsidRDefault="00000000" w:rsidRPr="00000000" w14:paraId="000000BB">
      <w:pPr>
        <w:numPr>
          <w:ilvl w:val="0"/>
          <w:numId w:val="18"/>
        </w:numPr>
        <w:ind w:left="720" w:hanging="360"/>
        <w:rPr>
          <w:sz w:val="30"/>
          <w:szCs w:val="30"/>
          <w:highlight w:val="white"/>
        </w:rPr>
      </w:pPr>
      <w:r w:rsidDel="00000000" w:rsidR="00000000" w:rsidRPr="00000000">
        <w:rPr>
          <w:sz w:val="30"/>
          <w:szCs w:val="30"/>
          <w:highlight w:val="white"/>
          <w:rtl w:val="0"/>
        </w:rPr>
        <w:t xml:space="preserve">To assign the role go to the iam section and click on add role assignment and assign the roles ‘</w:t>
      </w:r>
    </w:p>
    <w:p w:rsidR="00000000" w:rsidDel="00000000" w:rsidP="00000000" w:rsidRDefault="00000000" w:rsidRPr="00000000" w14:paraId="000000BC">
      <w:pPr>
        <w:numPr>
          <w:ilvl w:val="0"/>
          <w:numId w:val="18"/>
        </w:numPr>
        <w:ind w:left="720" w:hanging="360"/>
        <w:rPr>
          <w:sz w:val="30"/>
          <w:szCs w:val="30"/>
          <w:highlight w:val="white"/>
          <w:u w:val="none"/>
        </w:rPr>
      </w:pPr>
      <w:r w:rsidDel="00000000" w:rsidR="00000000" w:rsidRPr="00000000">
        <w:rPr>
          <w:sz w:val="30"/>
          <w:szCs w:val="30"/>
          <w:highlight w:val="white"/>
          <w:rtl w:val="0"/>
        </w:rPr>
        <w:t xml:space="preserve">But here i have an issue that i cannot assign contributor role due to student account </w:t>
      </w:r>
    </w:p>
    <w:p w:rsidR="00000000" w:rsidDel="00000000" w:rsidP="00000000" w:rsidRDefault="00000000" w:rsidRPr="00000000" w14:paraId="000000BD">
      <w:pPr>
        <w:ind w:left="0" w:firstLine="0"/>
        <w:rPr>
          <w:sz w:val="30"/>
          <w:szCs w:val="30"/>
          <w:highlight w:val="white"/>
        </w:rPr>
      </w:pPr>
      <w:r w:rsidDel="00000000" w:rsidR="00000000" w:rsidRPr="00000000">
        <w:rPr>
          <w:sz w:val="30"/>
          <w:szCs w:val="30"/>
          <w:highlight w:val="white"/>
        </w:rPr>
        <w:drawing>
          <wp:inline distB="114300" distT="114300" distL="114300" distR="114300">
            <wp:extent cx="5731200" cy="2590800"/>
            <wp:effectExtent b="0" l="0" r="0" t="0"/>
            <wp:docPr id="21"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ind w:left="0" w:firstLine="0"/>
        <w:rPr>
          <w:sz w:val="30"/>
          <w:szCs w:val="30"/>
          <w:highlight w:val="white"/>
        </w:rPr>
      </w:pPr>
      <w:r w:rsidDel="00000000" w:rsidR="00000000" w:rsidRPr="00000000">
        <w:rPr>
          <w:rtl w:val="0"/>
        </w:rPr>
      </w:r>
    </w:p>
    <w:p w:rsidR="00000000" w:rsidDel="00000000" w:rsidP="00000000" w:rsidRDefault="00000000" w:rsidRPr="00000000" w14:paraId="000000BF">
      <w:pPr>
        <w:ind w:left="0" w:firstLine="0"/>
        <w:rPr>
          <w:sz w:val="36"/>
          <w:szCs w:val="36"/>
          <w:highlight w:val="white"/>
        </w:rPr>
      </w:pPr>
      <w:r w:rsidDel="00000000" w:rsidR="00000000" w:rsidRPr="00000000">
        <w:rPr>
          <w:sz w:val="36"/>
          <w:szCs w:val="36"/>
          <w:highlight w:val="white"/>
          <w:rtl w:val="0"/>
        </w:rPr>
        <w:t xml:space="preserve">Provide access to ADF for Storage </w:t>
      </w:r>
    </w:p>
    <w:p w:rsidR="00000000" w:rsidDel="00000000" w:rsidP="00000000" w:rsidRDefault="00000000" w:rsidRPr="00000000" w14:paraId="000000C0">
      <w:pPr>
        <w:ind w:left="0" w:firstLine="0"/>
        <w:rPr>
          <w:sz w:val="36"/>
          <w:szCs w:val="36"/>
          <w:highlight w:val="white"/>
        </w:rPr>
      </w:pPr>
      <w:r w:rsidDel="00000000" w:rsidR="00000000" w:rsidRPr="00000000">
        <w:rPr>
          <w:sz w:val="36"/>
          <w:szCs w:val="36"/>
          <w:highlight w:val="white"/>
          <w:rtl w:val="0"/>
        </w:rPr>
        <w:tab/>
      </w:r>
    </w:p>
    <w:p w:rsidR="00000000" w:rsidDel="00000000" w:rsidP="00000000" w:rsidRDefault="00000000" w:rsidRPr="00000000" w14:paraId="000000C1">
      <w:pPr>
        <w:ind w:left="0" w:firstLine="0"/>
        <w:rPr>
          <w:sz w:val="30"/>
          <w:szCs w:val="30"/>
          <w:highlight w:val="white"/>
        </w:rPr>
      </w:pPr>
      <w:r w:rsidDel="00000000" w:rsidR="00000000" w:rsidRPr="00000000">
        <w:rPr>
          <w:sz w:val="36"/>
          <w:szCs w:val="36"/>
          <w:highlight w:val="white"/>
          <w:rtl w:val="0"/>
        </w:rPr>
        <w:tab/>
      </w:r>
      <w:r w:rsidDel="00000000" w:rsidR="00000000" w:rsidRPr="00000000">
        <w:rPr>
          <w:sz w:val="30"/>
          <w:szCs w:val="30"/>
          <w:highlight w:val="white"/>
          <w:rtl w:val="0"/>
        </w:rPr>
        <w:t xml:space="preserve">To provide access to adf for storage we need to assign roles at data storage we can provide two roles as storage blob data contributer and storage blob data reader </w:t>
      </w:r>
    </w:p>
    <w:p w:rsidR="00000000" w:rsidDel="00000000" w:rsidP="00000000" w:rsidRDefault="00000000" w:rsidRPr="00000000" w14:paraId="000000C2">
      <w:pPr>
        <w:ind w:left="0" w:firstLine="0"/>
        <w:rPr>
          <w:sz w:val="30"/>
          <w:szCs w:val="30"/>
          <w:highlight w:val="white"/>
        </w:rPr>
      </w:pPr>
      <w:r w:rsidDel="00000000" w:rsidR="00000000" w:rsidRPr="00000000">
        <w:rPr>
          <w:sz w:val="30"/>
          <w:szCs w:val="30"/>
          <w:highlight w:val="white"/>
        </w:rPr>
        <w:drawing>
          <wp:inline distB="114300" distT="114300" distL="114300" distR="114300">
            <wp:extent cx="5731200" cy="2590800"/>
            <wp:effectExtent b="0" l="0" r="0" t="0"/>
            <wp:docPr id="5"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ind w:left="0" w:firstLine="0"/>
        <w:rPr>
          <w:sz w:val="30"/>
          <w:szCs w:val="30"/>
          <w:highlight w:val="white"/>
        </w:rPr>
      </w:pPr>
      <w:r w:rsidDel="00000000" w:rsidR="00000000" w:rsidRPr="00000000">
        <w:rPr>
          <w:rtl w:val="0"/>
        </w:rPr>
      </w:r>
    </w:p>
    <w:p w:rsidR="00000000" w:rsidDel="00000000" w:rsidP="00000000" w:rsidRDefault="00000000" w:rsidRPr="00000000" w14:paraId="000000C4">
      <w:pPr>
        <w:ind w:left="0" w:firstLine="0"/>
        <w:rPr>
          <w:sz w:val="30"/>
          <w:szCs w:val="30"/>
          <w:highlight w:val="white"/>
        </w:rPr>
      </w:pPr>
      <w:r w:rsidDel="00000000" w:rsidR="00000000" w:rsidRPr="00000000">
        <w:rPr>
          <w:rtl w:val="0"/>
        </w:rPr>
      </w:r>
    </w:p>
    <w:p w:rsidR="00000000" w:rsidDel="00000000" w:rsidP="00000000" w:rsidRDefault="00000000" w:rsidRPr="00000000" w14:paraId="000000C5">
      <w:pPr>
        <w:ind w:left="0" w:firstLine="0"/>
        <w:rPr>
          <w:sz w:val="30"/>
          <w:szCs w:val="30"/>
          <w:highlight w:val="white"/>
        </w:rPr>
      </w:pPr>
      <w:r w:rsidDel="00000000" w:rsidR="00000000" w:rsidRPr="00000000">
        <w:rPr>
          <w:rtl w:val="0"/>
        </w:rPr>
      </w:r>
    </w:p>
    <w:p w:rsidR="00000000" w:rsidDel="00000000" w:rsidP="00000000" w:rsidRDefault="00000000" w:rsidRPr="00000000" w14:paraId="000000C6">
      <w:pPr>
        <w:spacing w:after="240" w:before="240" w:lineRule="auto"/>
        <w:rPr>
          <w:sz w:val="30"/>
          <w:szCs w:val="30"/>
          <w:highlight w:val="white"/>
        </w:rPr>
      </w:pPr>
      <w:r w:rsidDel="00000000" w:rsidR="00000000" w:rsidRPr="00000000">
        <w:rPr>
          <w:sz w:val="30"/>
          <w:szCs w:val="30"/>
          <w:highlight w:val="white"/>
          <w:rtl w:val="0"/>
        </w:rPr>
        <w:t xml:space="preserve">During this assignment, I learned how different Azure services work together to build a complete data pipeline. I created a Resource Group, Storage Account, Blob Container, and Azure Data Factory instance, which helped me understand how resources are organized and managed in Azure. I also learned how to create Linked Services and Datasets to establish connections between Azure Data Factory and Azure Blob Storage.</w:t>
      </w:r>
    </w:p>
    <w:p w:rsidR="00000000" w:rsidDel="00000000" w:rsidP="00000000" w:rsidRDefault="00000000" w:rsidRPr="00000000" w14:paraId="000000C7">
      <w:pPr>
        <w:spacing w:after="240" w:before="240" w:lineRule="auto"/>
        <w:rPr>
          <w:sz w:val="30"/>
          <w:szCs w:val="30"/>
          <w:highlight w:val="white"/>
        </w:rPr>
      </w:pPr>
      <w:r w:rsidDel="00000000" w:rsidR="00000000" w:rsidRPr="00000000">
        <w:rPr>
          <w:sz w:val="30"/>
          <w:szCs w:val="30"/>
          <w:highlight w:val="white"/>
          <w:rtl w:val="0"/>
        </w:rPr>
        <w:t xml:space="preserve">While building the pipeline, I gained practical experience with Get Metadata, ForEach, and Copy Data activities. The most challenging part for me was configuring the ForEach activity. Initially, I was unable to process multiple files because I did not understand how dataset parameters worked and how values needed to be passed dynamically using expressions such as @item().name. I spent considerable time troubleshooting errors and understanding the relationship between Get Metadata output, ForEach iterations, and dataset parameters. Through this process, I learned how dynamic content is used in Azure Data Factory and how pipelines can be designed to process multiple files automatically.</w:t>
      </w:r>
    </w:p>
    <w:p w:rsidR="00000000" w:rsidDel="00000000" w:rsidP="00000000" w:rsidRDefault="00000000" w:rsidRPr="00000000" w14:paraId="000000C8">
      <w:pPr>
        <w:spacing w:after="240" w:before="240" w:lineRule="auto"/>
        <w:rPr>
          <w:sz w:val="30"/>
          <w:szCs w:val="30"/>
          <w:highlight w:val="white"/>
        </w:rPr>
      </w:pPr>
      <w:r w:rsidDel="00000000" w:rsidR="00000000" w:rsidRPr="00000000">
        <w:rPr>
          <w:sz w:val="30"/>
          <w:szCs w:val="30"/>
          <w:highlight w:val="white"/>
          <w:rtl w:val="0"/>
        </w:rPr>
        <w:t xml:space="preserve">I also explored Azure IAM and understood the purpose of Reader and Contributor roles in controlling access to resources. Another important lesson was learning how to validate pipelines, monitor executions, identify errors from activity outputs, and debug failures effectively.</w:t>
      </w:r>
    </w:p>
    <w:p w:rsidR="00000000" w:rsidDel="00000000" w:rsidP="00000000" w:rsidRDefault="00000000" w:rsidRPr="00000000" w14:paraId="000000C9">
      <w:pPr>
        <w:spacing w:after="240" w:before="240" w:lineRule="auto"/>
        <w:rPr>
          <w:sz w:val="30"/>
          <w:szCs w:val="30"/>
          <w:highlight w:val="white"/>
        </w:rPr>
      </w:pPr>
      <w:r w:rsidDel="00000000" w:rsidR="00000000" w:rsidRPr="00000000">
        <w:rPr>
          <w:sz w:val="30"/>
          <w:szCs w:val="30"/>
          <w:highlight w:val="white"/>
          <w:rtl w:val="0"/>
        </w:rPr>
        <w:t xml:space="preserve">Overall, this assignment gave me hands-on experience with Azure cloud services and helped me understand the complete workflow of building, troubleshooting, and executing data pipelines. More than creating the pipeline itself, I learned how to solve configuration issues, work with dynamic parameters, and use Azure Data Factory to automate data movement in a real-world scenario.</w:t>
      </w:r>
    </w:p>
    <w:p w:rsidR="00000000" w:rsidDel="00000000" w:rsidP="00000000" w:rsidRDefault="00000000" w:rsidRPr="00000000" w14:paraId="000000CA">
      <w:pPr>
        <w:ind w:left="0" w:firstLine="0"/>
        <w:rPr>
          <w:sz w:val="30"/>
          <w:szCs w:val="30"/>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9.png"/><Relationship Id="rId21" Type="http://schemas.openxmlformats.org/officeDocument/2006/relationships/image" Target="media/image7.png"/><Relationship Id="rId24" Type="http://schemas.openxmlformats.org/officeDocument/2006/relationships/image" Target="media/image16.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8.png"/><Relationship Id="rId25" Type="http://schemas.openxmlformats.org/officeDocument/2006/relationships/image" Target="media/image22.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1.png"/><Relationship Id="rId11" Type="http://schemas.openxmlformats.org/officeDocument/2006/relationships/image" Target="media/image17.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image" Target="media/image13.png"/><Relationship Id="rId14" Type="http://schemas.openxmlformats.org/officeDocument/2006/relationships/image" Target="media/image15.png"/><Relationship Id="rId17" Type="http://schemas.openxmlformats.org/officeDocument/2006/relationships/image" Target="media/image21.png"/><Relationship Id="rId16" Type="http://schemas.openxmlformats.org/officeDocument/2006/relationships/image" Target="media/image11.png"/><Relationship Id="rId19" Type="http://schemas.openxmlformats.org/officeDocument/2006/relationships/image" Target="media/image9.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