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05" w:rsidRPr="00373805" w:rsidRDefault="00373805" w:rsidP="00484576">
      <w:pPr>
        <w:jc w:val="center"/>
        <w:rPr>
          <w:rFonts w:ascii="Franklin Gothic Book" w:hAnsi="Franklin Gothic Book"/>
          <w:sz w:val="36"/>
          <w:szCs w:val="60"/>
        </w:rPr>
      </w:pPr>
      <w:proofErr w:type="gramStart"/>
      <w:r w:rsidRPr="00373805">
        <w:rPr>
          <w:rFonts w:ascii="Franklin Gothic Book" w:hAnsi="Franklin Gothic Book"/>
          <w:sz w:val="36"/>
          <w:szCs w:val="60"/>
        </w:rPr>
        <w:t>Applikáció</w:t>
      </w:r>
      <w:proofErr w:type="gramEnd"/>
      <w:r w:rsidRPr="00373805">
        <w:rPr>
          <w:rFonts w:ascii="Franklin Gothic Book" w:hAnsi="Franklin Gothic Book"/>
          <w:sz w:val="36"/>
          <w:szCs w:val="60"/>
        </w:rPr>
        <w:t xml:space="preserve"> ötlet – Száraz Kitti, 9.Akny</w:t>
      </w:r>
    </w:p>
    <w:p w:rsidR="00AD5155" w:rsidRDefault="00484576" w:rsidP="00484576">
      <w:pPr>
        <w:jc w:val="center"/>
        <w:rPr>
          <w:rFonts w:ascii="Berlin Sans FB" w:hAnsi="Berlin Sans FB"/>
          <w:color w:val="FFC000" w:themeColor="accent4"/>
          <w:sz w:val="60"/>
          <w:szCs w:val="60"/>
          <w:u w:val="dash"/>
        </w:rPr>
      </w:pPr>
      <w:proofErr w:type="spellStart"/>
      <w:r w:rsidRPr="00484576">
        <w:rPr>
          <w:rFonts w:ascii="Berlin Sans FB" w:hAnsi="Berlin Sans FB"/>
          <w:color w:val="FFC000" w:themeColor="accent4"/>
          <w:sz w:val="60"/>
          <w:szCs w:val="60"/>
          <w:u w:val="dash"/>
        </w:rPr>
        <w:t>BEEmpire</w:t>
      </w:r>
      <w:proofErr w:type="spellEnd"/>
    </w:p>
    <w:p w:rsidR="0045011F" w:rsidRDefault="0045011F" w:rsidP="00484576">
      <w:pPr>
        <w:jc w:val="center"/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484576" w:rsidRDefault="002F4557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r>
        <w:rPr>
          <w:rFonts w:ascii="Franklin Gothic Book" w:eastAsia="Calibri" w:hAnsi="Franklin Gothic Book" w:cs="Times New Roman"/>
          <w:sz w:val="32"/>
          <w:szCs w:val="32"/>
        </w:rPr>
        <w:t>~</w:t>
      </w:r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Az én </w:t>
      </w:r>
      <w:proofErr w:type="gramStart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>applikációm</w:t>
      </w:r>
      <w:proofErr w:type="gram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egy játékot takar, aminek neve </w:t>
      </w:r>
      <w:proofErr w:type="spellStart"/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BEEmpire</w:t>
      </w:r>
      <w:proofErr w:type="spell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. A </w:t>
      </w:r>
      <w:proofErr w:type="gramStart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>játék különböző</w:t>
      </w:r>
      <w:proofErr w:type="gram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szinteket és akadályokat tár a játékosok elé, akiknek, ha ezeket sikerül meglépni, mindig egy adott mennyiségű mézzel léphetnek tovább az adott szinten. 1 szint egyenlő 1 mézescsuporral, amit a játékosoknak minél jobban fel kell tölteni, a szinteken megadott 5 játék során. Ha mind az 5 </w:t>
      </w:r>
      <w:proofErr w:type="gramStart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>akadály teljesítésre</w:t>
      </w:r>
      <w:proofErr w:type="gram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került, a méz, mely ezek során összegyűlt a </w:t>
      </w:r>
      <w:proofErr w:type="spellStart"/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F</w:t>
      </w:r>
      <w:r w:rsidR="00484576" w:rsidRPr="00484576">
        <w:rPr>
          <w:rFonts w:ascii="Calibri" w:eastAsia="Calibri" w:hAnsi="Calibri" w:cs="Calibri"/>
          <w:i/>
          <w:color w:val="FFC000" w:themeColor="accent4"/>
          <w:sz w:val="32"/>
          <w:szCs w:val="32"/>
        </w:rPr>
        <w:t>Ő</w:t>
      </w:r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csuporba</w:t>
      </w:r>
      <w:proofErr w:type="spell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kerül. A </w:t>
      </w:r>
      <w:proofErr w:type="spellStart"/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F</w:t>
      </w:r>
      <w:r w:rsidR="00484576" w:rsidRPr="00484576">
        <w:rPr>
          <w:rFonts w:ascii="Calibri" w:eastAsia="Calibri" w:hAnsi="Calibri" w:cs="Calibri"/>
          <w:i/>
          <w:color w:val="FFC000" w:themeColor="accent4"/>
          <w:sz w:val="32"/>
          <w:szCs w:val="32"/>
        </w:rPr>
        <w:t>Ő</w:t>
      </w:r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csupor</w:t>
      </w:r>
      <w:proofErr w:type="spell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</w:t>
      </w:r>
      <w:r w:rsidR="00484576" w:rsidRPr="00484576">
        <w:rPr>
          <w:rFonts w:ascii="Franklin Gothic Book" w:eastAsia="Calibri" w:hAnsi="Franklin Gothic Book" w:cs="Times New Roman"/>
          <w:b/>
          <w:sz w:val="32"/>
          <w:szCs w:val="32"/>
        </w:rPr>
        <w:t>25</w:t>
      </w:r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literenként ad a játékosoknak </w:t>
      </w:r>
      <w:r w:rsidR="00484576" w:rsidRPr="00484576">
        <w:rPr>
          <w:rFonts w:ascii="Franklin Gothic Book" w:eastAsia="Calibri" w:hAnsi="Franklin Gothic Book" w:cs="Times New Roman"/>
          <w:b/>
          <w:sz w:val="32"/>
          <w:szCs w:val="32"/>
        </w:rPr>
        <w:t>150</w:t>
      </w:r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</w:t>
      </w:r>
      <w:proofErr w:type="spellStart"/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BEEtcoint</w:t>
      </w:r>
      <w:proofErr w:type="spell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. A </w:t>
      </w:r>
      <w:proofErr w:type="spellStart"/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BEEtcoinokat</w:t>
      </w:r>
      <w:proofErr w:type="spellEnd"/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 a játékosok a játékon belül le tudják vásárolni különböző </w:t>
      </w:r>
      <w:proofErr w:type="spellStart"/>
      <w:r w:rsidR="00484576" w:rsidRPr="00484576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BEEmpire-ös</w:t>
      </w:r>
      <w:proofErr w:type="spellEnd"/>
      <w:r w:rsidR="00484576" w:rsidRPr="00484576">
        <w:rPr>
          <w:rFonts w:ascii="Franklin Gothic Book" w:eastAsia="Calibri" w:hAnsi="Franklin Gothic Book" w:cs="Times New Roman"/>
          <w:color w:val="FFC000" w:themeColor="accent4"/>
          <w:sz w:val="32"/>
          <w:szCs w:val="32"/>
        </w:rPr>
        <w:t xml:space="preserve"> </w:t>
      </w:r>
      <w:r w:rsidR="00484576" w:rsidRPr="00484576">
        <w:rPr>
          <w:rFonts w:ascii="Franklin Gothic Book" w:eastAsia="Calibri" w:hAnsi="Franklin Gothic Book" w:cs="Times New Roman"/>
          <w:sz w:val="32"/>
          <w:szCs w:val="32"/>
        </w:rPr>
        <w:t xml:space="preserve">ajándéktárgyakra (póló, bögre, karkötő, napszemüveg, írószerek, stb.). </w:t>
      </w:r>
    </w:p>
    <w:p w:rsidR="0045011F" w:rsidRDefault="0045011F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45011F" w:rsidRDefault="002F4557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r w:rsidRPr="002F4557">
        <w:rPr>
          <w:rFonts w:ascii="Franklin Gothic Book" w:eastAsia="Calibri" w:hAnsi="Franklin Gothic Book" w:cs="Times New Roman"/>
          <w:b/>
          <w:color w:val="FFC000" w:themeColor="accent4"/>
          <w:sz w:val="36"/>
          <w:szCs w:val="32"/>
          <w:u w:val="single"/>
        </w:rPr>
        <w:t>~</w:t>
      </w:r>
      <w:r w:rsidR="0045011F" w:rsidRPr="002F4557">
        <w:rPr>
          <w:rFonts w:ascii="Franklin Gothic Book" w:eastAsia="Calibri" w:hAnsi="Franklin Gothic Book" w:cs="Times New Roman"/>
          <w:b/>
          <w:color w:val="FFC000" w:themeColor="accent4"/>
          <w:sz w:val="36"/>
          <w:szCs w:val="32"/>
          <w:u w:val="single"/>
        </w:rPr>
        <w:t>A játék célja:</w:t>
      </w:r>
      <w:r w:rsidR="0045011F" w:rsidRPr="002F4557">
        <w:rPr>
          <w:rFonts w:ascii="Franklin Gothic Book" w:eastAsia="Calibri" w:hAnsi="Franklin Gothic Book" w:cs="Times New Roman"/>
          <w:color w:val="FFC000" w:themeColor="accent4"/>
          <w:sz w:val="36"/>
          <w:szCs w:val="32"/>
          <w:u w:val="single"/>
        </w:rPr>
        <w:t xml:space="preserve"> </w:t>
      </w:r>
      <w:r w:rsidR="0045011F" w:rsidRPr="0045011F">
        <w:rPr>
          <w:rFonts w:ascii="Franklin Gothic Book" w:eastAsia="Calibri" w:hAnsi="Franklin Gothic Book" w:cs="Times New Roman"/>
          <w:sz w:val="32"/>
          <w:szCs w:val="32"/>
        </w:rPr>
        <w:t>különböző szintek / akadályok teljesítése és e</w:t>
      </w:r>
      <w:r w:rsidR="0045011F">
        <w:rPr>
          <w:rFonts w:ascii="Franklin Gothic Book" w:eastAsia="Calibri" w:hAnsi="Franklin Gothic Book" w:cs="Times New Roman"/>
          <w:sz w:val="32"/>
          <w:szCs w:val="32"/>
        </w:rPr>
        <w:t xml:space="preserve">zzel minél több méz </w:t>
      </w:r>
      <w:proofErr w:type="gramStart"/>
      <w:r w:rsidR="0045011F">
        <w:rPr>
          <w:rFonts w:ascii="Franklin Gothic Book" w:eastAsia="Calibri" w:hAnsi="Franklin Gothic Book" w:cs="Times New Roman"/>
          <w:sz w:val="32"/>
          <w:szCs w:val="32"/>
        </w:rPr>
        <w:t>begyűjtése</w:t>
      </w:r>
      <w:proofErr w:type="gramEnd"/>
      <w:r w:rsidR="0045011F">
        <w:rPr>
          <w:rFonts w:ascii="Franklin Gothic Book" w:eastAsia="Calibri" w:hAnsi="Franklin Gothic Book" w:cs="Times New Roman"/>
          <w:sz w:val="32"/>
          <w:szCs w:val="32"/>
        </w:rPr>
        <w:t xml:space="preserve"> </w:t>
      </w:r>
      <w:r w:rsidR="0045011F" w:rsidRPr="0045011F">
        <w:rPr>
          <w:rFonts w:ascii="Franklin Gothic Book" w:eastAsia="Calibri" w:hAnsi="Franklin Gothic Book" w:cs="Times New Roman"/>
          <w:sz w:val="32"/>
          <w:szCs w:val="32"/>
        </w:rPr>
        <w:sym w:font="Wingdings" w:char="F0E0"/>
      </w:r>
      <w:r w:rsidR="0045011F">
        <w:rPr>
          <w:rFonts w:ascii="Franklin Gothic Book" w:eastAsia="Calibri" w:hAnsi="Franklin Gothic Book" w:cs="Times New Roman"/>
          <w:sz w:val="32"/>
          <w:szCs w:val="32"/>
        </w:rPr>
        <w:t>amelyet később</w:t>
      </w:r>
      <w:r w:rsidR="0045011F" w:rsidRPr="0045011F">
        <w:rPr>
          <w:rFonts w:ascii="Franklin Gothic Book" w:eastAsia="Calibri" w:hAnsi="Franklin Gothic Book" w:cs="Times New Roman"/>
          <w:sz w:val="32"/>
          <w:szCs w:val="32"/>
        </w:rPr>
        <w:t xml:space="preserve"> </w:t>
      </w:r>
      <w:proofErr w:type="spellStart"/>
      <w:r w:rsidR="0045011F" w:rsidRPr="0045011F">
        <w:rPr>
          <w:rFonts w:ascii="Berlin Sans FB" w:eastAsia="Calibri" w:hAnsi="Berlin Sans FB" w:cs="Times New Roman"/>
          <w:i/>
          <w:color w:val="FFC000" w:themeColor="accent4"/>
          <w:sz w:val="32"/>
          <w:szCs w:val="32"/>
        </w:rPr>
        <w:t>BEEtcoinokra</w:t>
      </w:r>
      <w:proofErr w:type="spellEnd"/>
      <w:r w:rsidR="0045011F">
        <w:rPr>
          <w:rFonts w:ascii="Franklin Gothic Book" w:eastAsia="Calibri" w:hAnsi="Franklin Gothic Book" w:cs="Times New Roman"/>
          <w:sz w:val="32"/>
          <w:szCs w:val="32"/>
        </w:rPr>
        <w:t xml:space="preserve"> lehet be</w:t>
      </w:r>
      <w:r w:rsidR="0045011F" w:rsidRPr="0045011F">
        <w:rPr>
          <w:rFonts w:ascii="Franklin Gothic Book" w:eastAsia="Calibri" w:hAnsi="Franklin Gothic Book" w:cs="Times New Roman"/>
          <w:sz w:val="32"/>
          <w:szCs w:val="32"/>
        </w:rPr>
        <w:t>váltani.</w:t>
      </w:r>
    </w:p>
    <w:p w:rsidR="002F4557" w:rsidRDefault="002F4557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2F4557" w:rsidRDefault="002F4557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r>
        <w:rPr>
          <w:rFonts w:ascii="Franklin Gothic Book" w:eastAsia="Calibri" w:hAnsi="Franklin Gothic Book" w:cs="Times New Roman"/>
          <w:sz w:val="32"/>
          <w:szCs w:val="32"/>
        </w:rPr>
        <w:t>~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Az </w:t>
      </w:r>
      <w:proofErr w:type="gramStart"/>
      <w:r w:rsidRPr="002F4557">
        <w:rPr>
          <w:rFonts w:ascii="Franklin Gothic Book" w:eastAsia="Calibri" w:hAnsi="Franklin Gothic Book" w:cs="Times New Roman"/>
          <w:sz w:val="32"/>
          <w:szCs w:val="32"/>
        </w:rPr>
        <w:t>applikáció</w:t>
      </w:r>
      <w:proofErr w:type="gram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elsődleges nyelve az angol, az internacionális kihasználhatóság érdekében.</w:t>
      </w:r>
    </w:p>
    <w:p w:rsidR="002F4557" w:rsidRDefault="002F4557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2F4557" w:rsidRDefault="002F4557" w:rsidP="0045011F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r w:rsidRPr="002F4557">
        <w:rPr>
          <w:rFonts w:ascii="Franklin Gothic Book" w:eastAsia="Calibri" w:hAnsi="Franklin Gothic Book" w:cs="Times New Roman"/>
          <w:b/>
          <w:color w:val="FFC000" w:themeColor="accent4"/>
          <w:sz w:val="36"/>
          <w:szCs w:val="32"/>
          <w:u w:val="single"/>
        </w:rPr>
        <w:t>~</w:t>
      </w:r>
      <w:r w:rsidRPr="002F4557">
        <w:rPr>
          <w:rFonts w:ascii="Franklin Gothic Book" w:eastAsia="Calibri" w:hAnsi="Franklin Gothic Book" w:cs="Times New Roman"/>
          <w:b/>
          <w:color w:val="FFC000" w:themeColor="accent4"/>
          <w:sz w:val="36"/>
          <w:szCs w:val="32"/>
          <w:u w:val="single"/>
        </w:rPr>
        <w:t>Játéktípusok</w:t>
      </w:r>
      <w:r w:rsidRPr="002F4557">
        <w:rPr>
          <w:rFonts w:ascii="Franklin Gothic Book" w:eastAsia="Calibri" w:hAnsi="Franklin Gothic Book" w:cs="Times New Roman"/>
          <w:color w:val="FFC000" w:themeColor="accent4"/>
          <w:sz w:val="32"/>
          <w:szCs w:val="32"/>
        </w:rPr>
        <w:t xml:space="preserve">: </w:t>
      </w:r>
      <w:r>
        <w:rPr>
          <w:rFonts w:ascii="Franklin Gothic Book" w:eastAsia="Calibri" w:hAnsi="Franklin Gothic Book" w:cs="Times New Roman"/>
          <w:sz w:val="32"/>
          <w:szCs w:val="32"/>
        </w:rPr>
        <w:t xml:space="preserve"> </w:t>
      </w: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proofErr w:type="spellStart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simple</w:t>
      </w:r>
      <w:proofErr w:type="spellEnd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: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Ezeken a pályákon a játékon </w:t>
      </w:r>
      <w:r>
        <w:rPr>
          <w:rFonts w:ascii="Franklin Gothic Book" w:eastAsia="Calibri" w:hAnsi="Franklin Gothic Book" w:cs="Times New Roman"/>
          <w:sz w:val="32"/>
          <w:szCs w:val="32"/>
        </w:rPr>
        <w:t xml:space="preserve">belül 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>található legegys</w:t>
      </w:r>
      <w:r>
        <w:rPr>
          <w:rFonts w:ascii="Franklin Gothic Book" w:eastAsia="Calibri" w:hAnsi="Franklin Gothic Book" w:cs="Times New Roman"/>
          <w:sz w:val="32"/>
          <w:szCs w:val="32"/>
        </w:rPr>
        <w:t>zerűbb akadályokkal játszhatnak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a játékosok (</w:t>
      </w:r>
      <w:proofErr w:type="spellStart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>Flappy</w:t>
      </w:r>
      <w:proofErr w:type="spellEnd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 xml:space="preserve"> Bee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; </w:t>
      </w:r>
      <w:proofErr w:type="spellStart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>Pac</w:t>
      </w:r>
      <w:proofErr w:type="spellEnd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 xml:space="preserve"> Man - BEE </w:t>
      </w:r>
      <w:proofErr w:type="spellStart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>edition</w:t>
      </w:r>
      <w:proofErr w:type="spell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; </w:t>
      </w:r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>Rally bee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>; stb.)</w:t>
      </w:r>
    </w:p>
    <w:p w:rsidR="002F4557" w:rsidRP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proofErr w:type="spellStart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gold</w:t>
      </w:r>
      <w:proofErr w:type="spellEnd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: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A </w:t>
      </w:r>
      <w:proofErr w:type="spellStart"/>
      <w:r w:rsidRPr="002F4557">
        <w:rPr>
          <w:rFonts w:ascii="Franklin Gothic Book" w:eastAsia="Calibri" w:hAnsi="Franklin Gothic Book" w:cs="Times New Roman"/>
          <w:sz w:val="32"/>
          <w:szCs w:val="32"/>
        </w:rPr>
        <w:t>gold</w:t>
      </w:r>
      <w:proofErr w:type="spell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pályák egy nagyon különleges és kissé nehezített feladatot tartalmaznak, a </w:t>
      </w:r>
      <w:proofErr w:type="spellStart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>BEEwar</w:t>
      </w:r>
      <w:proofErr w:type="spell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-t. A </w:t>
      </w:r>
      <w:proofErr w:type="spellStart"/>
      <w:r w:rsidRPr="002F4557">
        <w:rPr>
          <w:rFonts w:ascii="Berlin Sans FB" w:eastAsia="Calibri" w:hAnsi="Berlin Sans FB" w:cs="Times New Roman"/>
          <w:color w:val="FFC000" w:themeColor="accent4"/>
          <w:sz w:val="32"/>
          <w:szCs w:val="32"/>
        </w:rPr>
        <w:t>BEEwaron</w:t>
      </w:r>
      <w:proofErr w:type="spell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belül a játékosok egymás ellen küzdhetnek meg a méhekből álló hadseregük segítségével. A győztes egy hatalmas, </w:t>
      </w:r>
      <w:r w:rsidRPr="002F4557">
        <w:rPr>
          <w:rFonts w:ascii="Franklin Gothic Book" w:eastAsia="Calibri" w:hAnsi="Franklin Gothic Book" w:cs="Times New Roman"/>
          <w:b/>
          <w:sz w:val="32"/>
          <w:szCs w:val="32"/>
        </w:rPr>
        <w:t>15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literes mézjutalmat kap.</w:t>
      </w:r>
    </w:p>
    <w:p w:rsidR="002F4557" w:rsidRP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proofErr w:type="spellStart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hard</w:t>
      </w:r>
      <w:proofErr w:type="spellEnd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: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Ezek a nehezített pályák. A </w:t>
      </w:r>
      <w:proofErr w:type="spellStart"/>
      <w:r w:rsidRPr="002F4557">
        <w:rPr>
          <w:rFonts w:ascii="Franklin Gothic Book" w:eastAsia="Calibri" w:hAnsi="Franklin Gothic Book" w:cs="Times New Roman"/>
          <w:sz w:val="32"/>
          <w:szCs w:val="32"/>
        </w:rPr>
        <w:t>simple</w:t>
      </w:r>
      <w:proofErr w:type="spell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feladatok mesterein is kifoghatnak a </w:t>
      </w:r>
      <w:r w:rsidRPr="002F4557">
        <w:rPr>
          <w:rFonts w:ascii="Franklin Gothic Book" w:eastAsia="Calibri" w:hAnsi="Franklin Gothic Book" w:cs="Times New Roman"/>
          <w:b/>
          <w:sz w:val="32"/>
          <w:szCs w:val="32"/>
        </w:rPr>
        <w:t>HARD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pályán </w:t>
      </w:r>
      <w:proofErr w:type="gramStart"/>
      <w:r w:rsidRPr="002F4557">
        <w:rPr>
          <w:rFonts w:ascii="Franklin Gothic Book" w:eastAsia="Calibri" w:hAnsi="Franklin Gothic Book" w:cs="Times New Roman"/>
          <w:sz w:val="32"/>
          <w:szCs w:val="32"/>
        </w:rPr>
        <w:t>találhatóak</w:t>
      </w:r>
      <w:proofErr w:type="gram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hiszen ezek ugyanazokat a játéktípusokat tartalmazzák, vis</w:t>
      </w:r>
      <w:r>
        <w:rPr>
          <w:rFonts w:ascii="Franklin Gothic Book" w:eastAsia="Calibri" w:hAnsi="Franklin Gothic Book" w:cs="Times New Roman"/>
          <w:sz w:val="32"/>
          <w:szCs w:val="32"/>
        </w:rPr>
        <w:t>zont jóval nehezebb pályákkal, nehezítő körülményekkel feldobva.</w:t>
      </w: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proofErr w:type="spellStart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unmissable</w:t>
      </w:r>
      <w:proofErr w:type="spellEnd"/>
      <w:r w:rsidRPr="002F4557">
        <w:rPr>
          <w:rFonts w:ascii="Franklin Gothic Book" w:eastAsia="Calibri" w:hAnsi="Franklin Gothic Book" w:cs="Times New Roman"/>
          <w:b/>
          <w:i/>
          <w:sz w:val="32"/>
          <w:szCs w:val="32"/>
        </w:rPr>
        <w:t>: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Az </w:t>
      </w:r>
      <w:proofErr w:type="spellStart"/>
      <w:r w:rsidRPr="002F4557">
        <w:rPr>
          <w:rFonts w:ascii="Franklin Gothic Book" w:eastAsia="Calibri" w:hAnsi="Franklin Gothic Book" w:cs="Times New Roman"/>
          <w:b/>
          <w:sz w:val="32"/>
          <w:szCs w:val="32"/>
        </w:rPr>
        <w:t>unmissable</w:t>
      </w:r>
      <w:proofErr w:type="spell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azaz </w:t>
      </w:r>
      <w:r w:rsidRPr="002F4557">
        <w:rPr>
          <w:rFonts w:ascii="Franklin Gothic Book" w:eastAsia="Calibri" w:hAnsi="Franklin Gothic Book" w:cs="Times New Roman"/>
          <w:b/>
          <w:sz w:val="32"/>
          <w:szCs w:val="32"/>
        </w:rPr>
        <w:t>kihagyhatatlant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jelentő pálya egy meghosszabbított időtartamú </w:t>
      </w:r>
      <w:r w:rsidRPr="002F4557">
        <w:rPr>
          <w:rFonts w:ascii="Franklin Gothic Book" w:eastAsia="Calibri" w:hAnsi="Franklin Gothic Book" w:cs="Times New Roman"/>
          <w:b/>
          <w:sz w:val="32"/>
          <w:szCs w:val="32"/>
        </w:rPr>
        <w:t>SIMPLE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</w:t>
      </w:r>
      <w:proofErr w:type="gramStart"/>
      <w:r w:rsidRPr="002F4557">
        <w:rPr>
          <w:rFonts w:ascii="Franklin Gothic Book" w:eastAsia="Calibri" w:hAnsi="Franklin Gothic Book" w:cs="Times New Roman"/>
          <w:sz w:val="32"/>
          <w:szCs w:val="32"/>
        </w:rPr>
        <w:t>kategóriájú</w:t>
      </w:r>
      <w:proofErr w:type="gramEnd"/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játékot ajánl. Mivel ez a pálya viszonylag könnyű és </w:t>
      </w:r>
      <w:r w:rsidRPr="002F4557">
        <w:rPr>
          <w:rFonts w:ascii="Franklin Gothic Book" w:eastAsia="Calibri" w:hAnsi="Franklin Gothic Book" w:cs="Times New Roman"/>
          <w:b/>
          <w:sz w:val="32"/>
          <w:szCs w:val="32"/>
          <w:u w:val="single"/>
        </w:rPr>
        <w:t>megduplázott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 xml:space="preserve"> mézmennyiséget lehet vele szerezni, a játékosoknak i</w:t>
      </w:r>
      <w:r>
        <w:rPr>
          <w:rFonts w:ascii="Franklin Gothic Book" w:eastAsia="Calibri" w:hAnsi="Franklin Gothic Book" w:cs="Times New Roman"/>
          <w:sz w:val="32"/>
          <w:szCs w:val="32"/>
        </w:rPr>
        <w:t xml:space="preserve">gazán nagy hiba lenne kihagyni 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>ezt a nem sokszor adódó lehetőséget.</w:t>
      </w: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  <w:r>
        <w:rPr>
          <w:rFonts w:ascii="Franklin Gothic Book" w:eastAsia="Calibri" w:hAnsi="Franklin Gothic Book" w:cs="Times New Roman"/>
          <w:sz w:val="32"/>
          <w:szCs w:val="32"/>
        </w:rPr>
        <w:t>~</w:t>
      </w:r>
      <w:r w:rsidRPr="002F4557">
        <w:rPr>
          <w:rFonts w:ascii="Franklin Gothic Book" w:eastAsia="Calibri" w:hAnsi="Franklin Gothic Book" w:cs="Times New Roman"/>
          <w:sz w:val="32"/>
          <w:szCs w:val="32"/>
        </w:rPr>
        <w:t>A különböző nehézségű / fajtájú játéktípusokat a rendszer random dobálja be az izgalom és a nagyobb lehetőségek fokozásáért.</w:t>
      </w: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2F4557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</w:rPr>
      </w:pPr>
    </w:p>
    <w:p w:rsidR="002F4557" w:rsidRPr="00484576" w:rsidRDefault="002F4557" w:rsidP="002F4557">
      <w:pPr>
        <w:spacing w:line="360" w:lineRule="auto"/>
        <w:rPr>
          <w:rFonts w:ascii="Franklin Gothic Book" w:eastAsia="Calibri" w:hAnsi="Franklin Gothic Book" w:cs="Times New Roman"/>
          <w:sz w:val="32"/>
          <w:szCs w:val="32"/>
          <w:u w:val="dash"/>
        </w:rPr>
      </w:pPr>
      <w:r w:rsidRPr="00D368CC">
        <w:rPr>
          <w:rFonts w:ascii="Franklin Gothic Book" w:eastAsia="Calibri" w:hAnsi="Franklin Gothic Book" w:cs="Times New Roman"/>
          <w:noProof/>
          <w:sz w:val="32"/>
          <w:szCs w:val="32"/>
          <w:u w:val="dash"/>
          <w:lang w:eastAsia="hu-HU"/>
        </w:rPr>
        <w:drawing>
          <wp:anchor distT="0" distB="0" distL="114300" distR="114300" simplePos="0" relativeHeight="251658240" behindDoc="0" locked="0" layoutInCell="1" allowOverlap="1" wp14:anchorId="62D7942B" wp14:editId="035C2724">
            <wp:simplePos x="0" y="0"/>
            <wp:positionH relativeFrom="column">
              <wp:posOffset>2171065</wp:posOffset>
            </wp:positionH>
            <wp:positionV relativeFrom="paragraph">
              <wp:posOffset>22225</wp:posOffset>
            </wp:positionV>
            <wp:extent cx="4046220" cy="4046220"/>
            <wp:effectExtent l="0" t="0" r="0" b="0"/>
            <wp:wrapNone/>
            <wp:docPr id="1" name="Kép 1" descr="C:\Users\ACER\Downloads\beempire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beempire-logo-fin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8CC">
        <w:rPr>
          <w:rFonts w:ascii="Franklin Gothic Book" w:eastAsia="Calibri" w:hAnsi="Franklin Gothic Book" w:cs="Times New Roman"/>
          <w:sz w:val="32"/>
          <w:szCs w:val="32"/>
          <w:u w:val="dash"/>
        </w:rPr>
        <w:t xml:space="preserve">~A </w:t>
      </w:r>
      <w:proofErr w:type="spellStart"/>
      <w:r w:rsidRPr="00D368CC">
        <w:rPr>
          <w:rFonts w:ascii="Berlin Sans FB" w:eastAsia="Calibri" w:hAnsi="Berlin Sans FB" w:cs="Times New Roman"/>
          <w:color w:val="FFC000" w:themeColor="accent4"/>
          <w:sz w:val="32"/>
          <w:szCs w:val="32"/>
          <w:u w:val="dash"/>
        </w:rPr>
        <w:t>BEEmpire</w:t>
      </w:r>
      <w:proofErr w:type="spellEnd"/>
      <w:r w:rsidRPr="00D368CC">
        <w:rPr>
          <w:rFonts w:ascii="Franklin Gothic Book" w:eastAsia="Calibri" w:hAnsi="Franklin Gothic Book" w:cs="Times New Roman"/>
          <w:sz w:val="32"/>
          <w:szCs w:val="32"/>
          <w:u w:val="dash"/>
        </w:rPr>
        <w:t xml:space="preserve"> </w:t>
      </w:r>
      <w:proofErr w:type="spellStart"/>
      <w:r w:rsidRPr="00D368CC">
        <w:rPr>
          <w:rFonts w:ascii="Franklin Gothic Book" w:eastAsia="Calibri" w:hAnsi="Franklin Gothic Book" w:cs="Times New Roman"/>
          <w:sz w:val="32"/>
          <w:szCs w:val="32"/>
          <w:u w:val="dash"/>
        </w:rPr>
        <w:t>logoja</w:t>
      </w:r>
      <w:proofErr w:type="spellEnd"/>
      <w:r w:rsidRPr="00D368CC">
        <w:rPr>
          <w:rFonts w:ascii="Franklin Gothic Book" w:eastAsia="Calibri" w:hAnsi="Franklin Gothic Book" w:cs="Times New Roman"/>
          <w:sz w:val="32"/>
          <w:szCs w:val="32"/>
          <w:u w:val="dash"/>
        </w:rPr>
        <w:t xml:space="preserve">: </w:t>
      </w:r>
    </w:p>
    <w:p w:rsidR="00484576" w:rsidRDefault="00484576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2F4557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2F4557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2F4557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2F4557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2F4557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2F4557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</w:p>
    <w:p w:rsidR="002F4557" w:rsidRDefault="00D368CC" w:rsidP="00484576">
      <w:pPr>
        <w:rPr>
          <w:rFonts w:ascii="Berlin Sans FB" w:hAnsi="Berlin Sans FB"/>
          <w:color w:val="FFC000" w:themeColor="accent4"/>
          <w:sz w:val="60"/>
          <w:szCs w:val="60"/>
          <w:u w:val="dash"/>
        </w:rPr>
      </w:pPr>
      <w:r>
        <w:rPr>
          <w:rFonts w:ascii="Berlin Sans FB" w:hAnsi="Berlin Sans FB"/>
          <w:noProof/>
          <w:color w:val="FFC000" w:themeColor="accent4"/>
          <w:sz w:val="60"/>
          <w:szCs w:val="60"/>
          <w:u w:val="dash"/>
          <w:lang w:eastAsia="hu-HU"/>
        </w:rPr>
        <w:drawing>
          <wp:anchor distT="0" distB="0" distL="114300" distR="114300" simplePos="0" relativeHeight="251659264" behindDoc="0" locked="0" layoutInCell="1" allowOverlap="1" wp14:anchorId="38F665F1" wp14:editId="5FB1A23E">
            <wp:simplePos x="0" y="0"/>
            <wp:positionH relativeFrom="column">
              <wp:posOffset>3032125</wp:posOffset>
            </wp:positionH>
            <wp:positionV relativeFrom="paragraph">
              <wp:posOffset>127635</wp:posOffset>
            </wp:positionV>
            <wp:extent cx="2231685" cy="4855210"/>
            <wp:effectExtent l="0" t="0" r="0" b="254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85" cy="485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8CC" w:rsidRP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  <w:r w:rsidRPr="00D368CC">
        <w:rPr>
          <w:rFonts w:ascii="Franklin Gothic Book" w:hAnsi="Franklin Gothic Book"/>
          <w:color w:val="000000" w:themeColor="text1"/>
          <w:sz w:val="32"/>
          <w:szCs w:val="32"/>
          <w:u w:val="dash"/>
        </w:rPr>
        <w:t xml:space="preserve">~A játék </w:t>
      </w:r>
      <w:proofErr w:type="spellStart"/>
      <w:r w:rsidRPr="00D368CC">
        <w:rPr>
          <w:rFonts w:ascii="Franklin Gothic Book" w:hAnsi="Franklin Gothic Book"/>
          <w:color w:val="000000" w:themeColor="text1"/>
          <w:sz w:val="32"/>
          <w:szCs w:val="32"/>
          <w:u w:val="dash"/>
        </w:rPr>
        <w:t>főoldala</w:t>
      </w:r>
      <w:proofErr w:type="spellEnd"/>
      <w:r w:rsidRPr="00D368CC">
        <w:rPr>
          <w:rFonts w:ascii="Franklin Gothic Book" w:hAnsi="Franklin Gothic Book"/>
          <w:color w:val="000000" w:themeColor="text1"/>
          <w:sz w:val="32"/>
          <w:szCs w:val="32"/>
          <w:u w:val="dash"/>
        </w:rPr>
        <w:t xml:space="preserve">: </w:t>
      </w:r>
    </w:p>
    <w:p w:rsidR="002F4557" w:rsidRDefault="002F4557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</w:p>
    <w:p w:rsidR="00D368CC" w:rsidRP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drawing>
          <wp:anchor distT="0" distB="0" distL="114300" distR="114300" simplePos="0" relativeHeight="251660288" behindDoc="0" locked="0" layoutInCell="1" allowOverlap="1" wp14:anchorId="2B9BFC30" wp14:editId="1A2687FE">
            <wp:simplePos x="0" y="0"/>
            <wp:positionH relativeFrom="column">
              <wp:posOffset>-534035</wp:posOffset>
            </wp:positionH>
            <wp:positionV relativeFrom="paragraph">
              <wp:posOffset>540385</wp:posOffset>
            </wp:positionV>
            <wp:extent cx="3192780" cy="3192780"/>
            <wp:effectExtent l="0" t="0" r="7620" b="7620"/>
            <wp:wrapNone/>
            <wp:docPr id="4" name="Kép 4" descr="C:\Users\ACER\Downloads\flappybee-fi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flappybee-fina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drawing>
          <wp:anchor distT="0" distB="0" distL="114300" distR="114300" simplePos="0" relativeHeight="251661312" behindDoc="0" locked="0" layoutInCell="1" allowOverlap="1" wp14:anchorId="55C837A7" wp14:editId="7D0BF385">
            <wp:simplePos x="0" y="0"/>
            <wp:positionH relativeFrom="column">
              <wp:posOffset>3024505</wp:posOffset>
            </wp:positionH>
            <wp:positionV relativeFrom="paragraph">
              <wp:posOffset>540385</wp:posOffset>
            </wp:positionV>
            <wp:extent cx="3185160" cy="3185160"/>
            <wp:effectExtent l="0" t="0" r="0" b="0"/>
            <wp:wrapNone/>
            <wp:docPr id="5" name="Kép 5" descr="C:\Users\ACER\Downloads\pacman-thebeeeditin-fi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pacman-thebeeeditin-final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t xml:space="preserve">~Néhány játéktípus a </w:t>
      </w:r>
      <w:r w:rsidRPr="00D368CC">
        <w:rPr>
          <w:rFonts w:ascii="Berlin Sans FB" w:hAnsi="Berlin Sans FB"/>
          <w:noProof/>
          <w:color w:val="FFC000" w:themeColor="accent4"/>
          <w:sz w:val="32"/>
          <w:szCs w:val="32"/>
          <w:u w:val="dash"/>
          <w:lang w:eastAsia="hu-HU"/>
        </w:rPr>
        <w:t>BEEmpire</w:t>
      </w: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t xml:space="preserve">-ből: </w:t>
      </w: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D368CC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single"/>
          <w:lang w:eastAsia="hu-HU"/>
        </w:rPr>
      </w:pPr>
    </w:p>
    <w:p w:rsidR="00373805" w:rsidRDefault="00D368CC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drawing>
          <wp:anchor distT="0" distB="0" distL="114300" distR="114300" simplePos="0" relativeHeight="251663360" behindDoc="0" locked="0" layoutInCell="1" allowOverlap="1" wp14:anchorId="3126DB52" wp14:editId="3AB8A9A3">
            <wp:simplePos x="0" y="0"/>
            <wp:positionH relativeFrom="column">
              <wp:posOffset>3969385</wp:posOffset>
            </wp:positionH>
            <wp:positionV relativeFrom="paragraph">
              <wp:posOffset>208915</wp:posOffset>
            </wp:positionV>
            <wp:extent cx="2766060" cy="2766060"/>
            <wp:effectExtent l="0" t="0" r="0" b="0"/>
            <wp:wrapNone/>
            <wp:docPr id="7" name="Kép 7" descr="C:\Users\ACER\Downloads\beempire-tshirt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beempire-tshirt-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drawing>
          <wp:anchor distT="0" distB="0" distL="114300" distR="114300" simplePos="0" relativeHeight="251662336" behindDoc="0" locked="0" layoutInCell="1" allowOverlap="1" wp14:anchorId="1F86AE15" wp14:editId="0CD12A15">
            <wp:simplePos x="0" y="0"/>
            <wp:positionH relativeFrom="column">
              <wp:posOffset>45085</wp:posOffset>
            </wp:positionH>
            <wp:positionV relativeFrom="paragraph">
              <wp:posOffset>307975</wp:posOffset>
            </wp:positionV>
            <wp:extent cx="2484120" cy="2484120"/>
            <wp:effectExtent l="0" t="0" r="0" b="0"/>
            <wp:wrapNone/>
            <wp:docPr id="6" name="Kép 6" descr="C:\Users\ACER\Downloads\beempire-sunglass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beempire-sunglass-fin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t xml:space="preserve">~Pár példa a </w:t>
      </w:r>
      <w:r w:rsidRPr="00D368CC">
        <w:rPr>
          <w:rFonts w:ascii="Berlin Sans FB" w:hAnsi="Berlin Sans FB"/>
          <w:noProof/>
          <w:color w:val="FFC000" w:themeColor="accent4"/>
          <w:sz w:val="32"/>
          <w:szCs w:val="32"/>
          <w:u w:val="dash"/>
          <w:lang w:eastAsia="hu-HU"/>
        </w:rPr>
        <w:t>BEEtcoin</w:t>
      </w:r>
      <w:r w:rsidR="00373805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t>ból</w:t>
      </w: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t xml:space="preserve"> vásárolható dolgokról:</w:t>
      </w: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  <w:r w:rsidRPr="00D368CC"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  <w:drawing>
          <wp:anchor distT="0" distB="0" distL="114300" distR="114300" simplePos="0" relativeHeight="251664384" behindDoc="0" locked="0" layoutInCell="1" allowOverlap="1" wp14:anchorId="6B3B64E4" wp14:editId="609A7F54">
            <wp:simplePos x="0" y="0"/>
            <wp:positionH relativeFrom="column">
              <wp:posOffset>1454785</wp:posOffset>
            </wp:positionH>
            <wp:positionV relativeFrom="paragraph">
              <wp:posOffset>85725</wp:posOffset>
            </wp:positionV>
            <wp:extent cx="2933700" cy="2933700"/>
            <wp:effectExtent l="0" t="0" r="0" b="0"/>
            <wp:wrapNone/>
            <wp:docPr id="8" name="Kép 8" descr="C:\Users\ACER\Downloads\beempire-mug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beempire-mug-f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u w:val="dash"/>
          <w:lang w:eastAsia="hu-HU"/>
        </w:rPr>
      </w:pPr>
    </w:p>
    <w:p w:rsidR="00D368CC" w:rsidRPr="00373805" w:rsidRDefault="00373805" w:rsidP="00484576">
      <w:pP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</w:pPr>
      <w: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lastRenderedPageBreak/>
        <w:t>~</w:t>
      </w:r>
      <w:r w:rsidRPr="00373805"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t xml:space="preserve">A </w:t>
      </w:r>
      <w:r w:rsidRPr="00373805">
        <w:rPr>
          <w:rFonts w:ascii="Berlin Sans FB" w:hAnsi="Berlin Sans FB"/>
          <w:noProof/>
          <w:color w:val="FFC000" w:themeColor="accent4"/>
          <w:sz w:val="32"/>
          <w:szCs w:val="32"/>
          <w:lang w:eastAsia="hu-HU"/>
        </w:rPr>
        <w:t>BEEmpire</w:t>
      </w:r>
      <w:r w:rsidRPr="00373805"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t xml:space="preserve"> felhasználói </w:t>
      </w:r>
      <w: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t xml:space="preserve">akár </w:t>
      </w:r>
      <w:r w:rsidRPr="00373805"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t xml:space="preserve">barátaikkal is játszhatnak a </w:t>
      </w:r>
      <w:r w:rsidRPr="00373805">
        <w:rPr>
          <w:rFonts w:ascii="Franklin Gothic Book" w:hAnsi="Franklin Gothic Book"/>
          <w:b/>
          <w:i/>
          <w:noProof/>
          <w:color w:val="000000" w:themeColor="text1"/>
          <w:sz w:val="32"/>
          <w:szCs w:val="32"/>
          <w:lang w:eastAsia="hu-HU"/>
        </w:rPr>
        <w:t>gold</w:t>
      </w:r>
      <w:r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t xml:space="preserve"> játékokban való csatázáskor</w:t>
      </w:r>
      <w:r w:rsidRPr="00373805">
        <w:rPr>
          <w:rFonts w:ascii="Franklin Gothic Book" w:hAnsi="Franklin Gothic Book"/>
          <w:noProof/>
          <w:color w:val="000000" w:themeColor="text1"/>
          <w:sz w:val="32"/>
          <w:szCs w:val="32"/>
          <w:lang w:eastAsia="hu-HU"/>
        </w:rPr>
        <w:t>.</w:t>
      </w:r>
      <w:bookmarkStart w:id="0" w:name="_GoBack"/>
      <w:bookmarkEnd w:id="0"/>
    </w:p>
    <w:sectPr w:rsidR="00D368CC" w:rsidRPr="00373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76"/>
    <w:rsid w:val="002F4557"/>
    <w:rsid w:val="00373805"/>
    <w:rsid w:val="0045011F"/>
    <w:rsid w:val="00484576"/>
    <w:rsid w:val="00AD5155"/>
    <w:rsid w:val="00D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4E7C"/>
  <w15:chartTrackingRefBased/>
  <w15:docId w15:val="{DAA2C4A1-52A6-4F01-952E-373D72BC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2023-01-07T17:13:00Z</dcterms:created>
  <dcterms:modified xsi:type="dcterms:W3CDTF">2023-01-07T18:46:00Z</dcterms:modified>
</cp:coreProperties>
</file>