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Y="-44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8B7B0B2" w14:textId="77777777" w:rsidTr="00801D78">
        <w:trPr>
          <w:trHeight w:val="2113"/>
        </w:trPr>
        <w:tc>
          <w:tcPr>
            <w:tcW w:w="3964" w:type="dxa"/>
          </w:tcPr>
          <w:p w14:paraId="1E333D3A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</w:rPr>
              <w:drawing>
                <wp:inline distT="0" distB="0" distL="0" distR="0" wp14:anchorId="5A024EDD" wp14:editId="259868F3">
                  <wp:extent cx="2503805" cy="1343025"/>
                  <wp:effectExtent l="0" t="0" r="0" b="0"/>
                  <wp:docPr id="2080535696" name="Imagem 2080535696" descr="Uma imagem com texto, Tipo de letra, captura de ecrã, Gráficos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535696" name="Imagem 2080535696" descr="Uma imagem com texto, Tipo de letra, captura de ecrã, Gráficos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805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EC0980A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2D95736D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5979F47D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36A53BB9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  <w:p w14:paraId="7BF0F9A7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66A6668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</w:tr>
    </w:tbl>
    <w:p w14:paraId="5EA473A4" w14:textId="17671F29" w:rsidR="0095144B" w:rsidRPr="005A40E9" w:rsidRDefault="00D9351D" w:rsidP="0095144B">
      <w:pPr>
        <w:rPr>
          <w:rFonts w:cs="Times New Roman"/>
          <w:b/>
          <w:color w:val="FFFFFF" w:themeColor="background1"/>
          <w:sz w:val="34"/>
          <w:szCs w:val="34"/>
        </w:rPr>
      </w:pPr>
      <w:r>
        <w:rPr>
          <w:rFonts w:cs="Times New Roman"/>
          <w:b/>
          <w:noProof/>
          <w:color w:val="FFFFFF" w:themeColor="background1"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B8F18C4" wp14:editId="2458C3A9">
                <wp:simplePos x="0" y="0"/>
                <wp:positionH relativeFrom="page">
                  <wp:align>left</wp:align>
                </wp:positionH>
                <wp:positionV relativeFrom="paragraph">
                  <wp:posOffset>-900430</wp:posOffset>
                </wp:positionV>
                <wp:extent cx="7742712" cy="10663943"/>
                <wp:effectExtent l="0" t="0" r="10795" b="23495"/>
                <wp:wrapNone/>
                <wp:docPr id="505945397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2712" cy="10663943"/>
                        </a:xfrm>
                        <a:prstGeom prst="rect">
                          <a:avLst/>
                        </a:prstGeom>
                        <a:solidFill>
                          <a:srgbClr val="ED2E3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F3F85F" id="Retângulo 3" o:spid="_x0000_s1026" style="position:absolute;margin-left:0;margin-top:-70.9pt;width:609.65pt;height:839.7pt;z-index:-2516449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+fidgIAAEkFAAAOAAAAZHJzL2Uyb0RvYy54bWysVEtv2zAMvg/YfxB0X/1o2qxBnSLoYxhQ&#10;tMXaoWdFlmIBsqRRSpzs14+SHSdoix2GXWTSJD8+9FGXV9tWk40Ar6ypaHGSUyIMt7Uyq4r+fLn7&#10;8pUSH5ipmbZGVHQnPL2af/502bmZKG1jdS2AIIjxs85VtAnBzbLM80a0zJ9YJwwapYWWBVRhldXA&#10;OkRvdVbm+XnWWagdWC68x783vZHOE76UgodHKb0IRFcUawvphHQu45nNL9lsBcw1ig9lsH+oomXK&#10;YNIR6oYFRtag3kG1ioP1VoYTbtvMSqm4SD1gN0X+ppvnhjmResHheDeOyf8/WP6weXZPgGPonJ95&#10;FGMXWwlt/GJ9ZJuGtRuHJbaBcPw5nU7KaVFSwtFW5OfnpxeT0zjP7BDvwIdvwrYkChUFvI40Jba5&#10;96F33bvEdN5qVd8prZMCq+W1BrJheHW3N+Xt6WJAP3LLDlUnKey0iMHa/BCSqBrrLFPGRCgx4jHO&#10;hQlFb2pYLfo0xVmeJ05gD2NE6igBRmSJ5Y3YA0Ak63vsvr/BP4aKxMcxOP9bYX3wGJEyWxPG4FYZ&#10;Cx8BaOxqyNz7Y/lHo4ni0ta7JyBg+23wjt8pvJ975sMTA6Q/LgqudHjEQ2rbVdQOEiWNhd8f/Y/+&#10;yEq0UtLhOlXU/1ozEJTo7wb5elFMJnH/kjI5m5aowLFleWwx6/ba4rUX+Hg4nsToH/RelGDbV9z8&#10;RcyKJmY45q4oD7BXrkO/5vh2cLFYJDfcOcfCvXl2PILHqUb+vWxfGbiBpAEJ/mD3q8dmb7ja+8ZI&#10;YxfrYKVKRD7MdZg37msizvC2xAfhWE9ehxdw/gcAAP//AwBQSwMEFAAGAAgAAAAhAFceZBbeAAAA&#10;CwEAAA8AAABkcnMvZG93bnJldi54bWxMj8FOwzAMhu9IvENkJG5b2g0GlKZTQXDhgtiAs9uYtqJx&#10;qsbdytuTneBm67d+f1++nV2vDjSGzrOBdJmAIq697bgx8L5/XtyCCoJssfdMBn4owLY4P8sxs/7I&#10;b3TYSaNiCYcMDbQiQ6Z1qFtyGJZ+II7Zlx8dSlzHRtsRj7Hc9XqVJBvtsOP4ocWBHluqv3eTM/DS&#10;DZI8fXxO+1cpH5CqhiUtjbm8mMt7UEKz/B3DCT+iQxGZKj+xDao3EEXEwCK9SqPBKV+ld2tQVZyu&#10;1zcb0EWu/zsUvwAAAP//AwBQSwECLQAUAAYACAAAACEAtoM4kv4AAADhAQAAEwAAAAAAAAAAAAAA&#10;AAAAAAAAW0NvbnRlbnRfVHlwZXNdLnhtbFBLAQItABQABgAIAAAAIQA4/SH/1gAAAJQBAAALAAAA&#10;AAAAAAAAAAAAAC8BAABfcmVscy8ucmVsc1BLAQItABQABgAIAAAAIQCf2+fidgIAAEkFAAAOAAAA&#10;AAAAAAAAAAAAAC4CAABkcnMvZTJvRG9jLnhtbFBLAQItABQABgAIAAAAIQBXHmQW3gAAAAsBAAAP&#10;AAAAAAAAAAAAAAAAANAEAABkcnMvZG93bnJldi54bWxQSwUGAAAAAAQABADzAAAA2wUAAAAA&#10;" fillcolor="#ed2e3a" strokecolor="#091723 [484]" strokeweight="1pt">
                <w10:wrap anchorx="page"/>
              </v:rect>
            </w:pict>
          </mc:Fallback>
        </mc:AlternateContent>
      </w:r>
    </w:p>
    <w:p w14:paraId="65F54E57" w14:textId="77777777" w:rsidR="0095144B" w:rsidRPr="005A40E9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290DD20F" w14:textId="07240C25" w:rsidR="0095144B" w:rsidRPr="00514940" w:rsidRDefault="007A2309" w:rsidP="007A2309">
      <w:pPr>
        <w:tabs>
          <w:tab w:val="left" w:pos="1843"/>
        </w:tabs>
        <w:spacing w:after="0" w:line="240" w:lineRule="auto"/>
        <w:ind w:left="1985" w:right="543" w:hanging="1985"/>
        <w:jc w:val="center"/>
        <w:rPr>
          <w:rFonts w:cs="Times New Roman"/>
          <w:color w:val="FFFFFF" w:themeColor="background1"/>
          <w:sz w:val="14"/>
        </w:rPr>
      </w:pPr>
      <w:r w:rsidRPr="007A2309">
        <w:rPr>
          <w:rFonts w:cs="Times New Roman"/>
          <w:b/>
          <w:color w:val="FFFFFF" w:themeColor="background1"/>
          <w:sz w:val="34"/>
          <w:szCs w:val="34"/>
        </w:rPr>
        <w:t>Métodos d</w:t>
      </w:r>
      <w:r>
        <w:rPr>
          <w:rFonts w:cs="Times New Roman"/>
          <w:b/>
          <w:color w:val="FFFFFF" w:themeColor="background1"/>
          <w:sz w:val="34"/>
          <w:szCs w:val="34"/>
        </w:rPr>
        <w:t>e</w:t>
      </w:r>
      <w:r w:rsidRPr="007A2309">
        <w:rPr>
          <w:rFonts w:cs="Times New Roman"/>
          <w:b/>
          <w:color w:val="FFFFFF" w:themeColor="background1"/>
          <w:sz w:val="34"/>
          <w:szCs w:val="34"/>
        </w:rPr>
        <w:t xml:space="preserve"> Procura, OCR </w:t>
      </w:r>
      <w:r>
        <w:rPr>
          <w:rFonts w:cs="Times New Roman"/>
          <w:b/>
          <w:color w:val="FFFFFF" w:themeColor="background1"/>
          <w:sz w:val="34"/>
          <w:szCs w:val="34"/>
        </w:rPr>
        <w:t>e</w:t>
      </w:r>
      <w:r w:rsidRPr="007A2309">
        <w:rPr>
          <w:rFonts w:cs="Times New Roman"/>
          <w:b/>
          <w:color w:val="FFFFFF" w:themeColor="background1"/>
          <w:sz w:val="34"/>
          <w:szCs w:val="34"/>
        </w:rPr>
        <w:t xml:space="preserve"> LLM</w:t>
      </w:r>
    </w:p>
    <w:p w14:paraId="12403FDA" w14:textId="550F700F" w:rsidR="0095144B" w:rsidRPr="00514940" w:rsidRDefault="007A2309" w:rsidP="0095144B">
      <w:pPr>
        <w:spacing w:after="0" w:line="220" w:lineRule="exact"/>
        <w:ind w:left="1560" w:right="543" w:hanging="1134"/>
        <w:jc w:val="center"/>
        <w:rPr>
          <w:rFonts w:cs="Times New Roman"/>
          <w:color w:val="FFFFFF" w:themeColor="background1"/>
        </w:rPr>
      </w:pPr>
      <w:r>
        <w:rPr>
          <w:rFonts w:cs="Times New Roman"/>
          <w:color w:val="FFFFFF" w:themeColor="background1"/>
        </w:rPr>
        <w:t>Unidade Curricular de Inteligência Artificial</w:t>
      </w:r>
    </w:p>
    <w:p w14:paraId="45DE3CBA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79CC7DB0" w14:textId="77777777" w:rsidR="0095144B" w:rsidRPr="00514940" w:rsidRDefault="0095144B" w:rsidP="0095144B">
      <w:pPr>
        <w:rPr>
          <w:rFonts w:cs="Times New Roman"/>
          <w:b/>
          <w:color w:val="FFFFFF" w:themeColor="background1"/>
          <w:sz w:val="34"/>
          <w:szCs w:val="34"/>
        </w:rPr>
      </w:pPr>
    </w:p>
    <w:p w14:paraId="34FECC23" w14:textId="77777777" w:rsidR="0095144B" w:rsidRPr="00514940" w:rsidRDefault="0095144B" w:rsidP="0095144B">
      <w:pPr>
        <w:spacing w:after="0" w:line="220" w:lineRule="exact"/>
        <w:ind w:left="1985" w:right="543" w:hanging="1134"/>
        <w:rPr>
          <w:rFonts w:cs="Times New Roman"/>
          <w:color w:val="FFFFFF" w:themeColor="background1"/>
          <w:sz w:val="28"/>
        </w:rPr>
      </w:pPr>
    </w:p>
    <w:p w14:paraId="2DEA36A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0D3F79A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572A3B4E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0A31F80E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  <w:sz w:val="28"/>
        </w:rPr>
      </w:pPr>
    </w:p>
    <w:p w14:paraId="2A0EC546" w14:textId="77777777" w:rsidR="00C37368" w:rsidRDefault="00C37368" w:rsidP="007A2309">
      <w:pPr>
        <w:jc w:val="center"/>
        <w:rPr>
          <w:rFonts w:cs="Times New Roman"/>
          <w:b/>
          <w:color w:val="FFFFFF" w:themeColor="background1"/>
          <w:szCs w:val="24"/>
        </w:rPr>
      </w:pPr>
    </w:p>
    <w:p w14:paraId="4DBEE320" w14:textId="152791BD" w:rsidR="00D9351D" w:rsidRDefault="007A2309" w:rsidP="007A2309">
      <w:pPr>
        <w:jc w:val="center"/>
        <w:rPr>
          <w:rFonts w:cs="Times New Roman"/>
          <w:b/>
          <w:color w:val="FFFFFF" w:themeColor="background1"/>
          <w:szCs w:val="24"/>
        </w:rPr>
      </w:pPr>
      <w:r>
        <w:rPr>
          <w:rFonts w:cs="Times New Roman"/>
          <w:b/>
          <w:color w:val="FFFFFF" w:themeColor="background1"/>
          <w:szCs w:val="24"/>
        </w:rPr>
        <w:t>Licenciatura em Engenharia Informática</w:t>
      </w:r>
    </w:p>
    <w:p w14:paraId="034CD1E8" w14:textId="3B5B90F1" w:rsidR="007A2309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  <w:szCs w:val="24"/>
        </w:rPr>
      </w:pPr>
      <w:r w:rsidRPr="007A2309">
        <w:rPr>
          <w:rFonts w:cs="Times New Roman"/>
          <w:bCs/>
          <w:color w:val="FFFFFF" w:themeColor="background1"/>
          <w:szCs w:val="24"/>
        </w:rPr>
        <w:t>David Simão Borges 27431</w:t>
      </w:r>
    </w:p>
    <w:p w14:paraId="65BACDE0" w14:textId="19E4FBD2" w:rsidR="007A2309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  <w:szCs w:val="24"/>
        </w:rPr>
      </w:pPr>
      <w:r w:rsidRPr="007A2309">
        <w:rPr>
          <w:rFonts w:cs="Times New Roman"/>
          <w:bCs/>
          <w:color w:val="FFFFFF" w:themeColor="background1"/>
          <w:szCs w:val="24"/>
        </w:rPr>
        <w:t>Patrícia Isabel Gaspar Oliveira 22525</w:t>
      </w:r>
    </w:p>
    <w:p w14:paraId="01835F41" w14:textId="2C16B0A3" w:rsidR="0095144B" w:rsidRPr="007A2309" w:rsidRDefault="007A2309" w:rsidP="007A2309">
      <w:pPr>
        <w:spacing w:after="0"/>
        <w:ind w:left="567" w:hanging="567"/>
        <w:jc w:val="center"/>
        <w:rPr>
          <w:rFonts w:cs="Times New Roman"/>
          <w:bCs/>
          <w:color w:val="FFFFFF" w:themeColor="background1"/>
        </w:rPr>
      </w:pPr>
      <w:r w:rsidRPr="007A2309">
        <w:rPr>
          <w:rFonts w:cs="Times New Roman"/>
          <w:bCs/>
          <w:color w:val="FFFFFF" w:themeColor="background1"/>
          <w:szCs w:val="24"/>
        </w:rPr>
        <w:t>Susana Daniela Tavares 27467</w:t>
      </w:r>
    </w:p>
    <w:p w14:paraId="5645BC8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C5E09B4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B0BC498" w14:textId="77777777" w:rsidR="0095144B" w:rsidRPr="00514940" w:rsidRDefault="0095144B" w:rsidP="0095144B">
      <w:pPr>
        <w:spacing w:after="0" w:line="220" w:lineRule="exact"/>
        <w:rPr>
          <w:rFonts w:cs="Times New Roman"/>
          <w:color w:val="FFFFFF" w:themeColor="background1"/>
        </w:rPr>
      </w:pPr>
    </w:p>
    <w:p w14:paraId="0D81F727" w14:textId="77777777" w:rsidR="0095144B" w:rsidRPr="00514940" w:rsidRDefault="0095144B" w:rsidP="0095144B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DF3576D" w14:textId="62BC6B99" w:rsidR="0095144B" w:rsidRPr="00514940" w:rsidRDefault="007A2309" w:rsidP="0095144B">
      <w:pPr>
        <w:spacing w:after="0" w:line="276" w:lineRule="auto"/>
        <w:jc w:val="center"/>
        <w:rPr>
          <w:rFonts w:cs="Times New Roman"/>
          <w:b/>
          <w:color w:val="FFFFFF" w:themeColor="background1"/>
        </w:rPr>
      </w:pPr>
      <w:r>
        <w:rPr>
          <w:rFonts w:cs="Times New Roman"/>
          <w:b/>
          <w:color w:val="FFFFFF" w:themeColor="background1"/>
        </w:rPr>
        <w:t>abril de 2026</w:t>
      </w:r>
    </w:p>
    <w:p w14:paraId="0B6DDCA6" w14:textId="6A23372B" w:rsidR="00D9351D" w:rsidRDefault="00D9351D">
      <w:pPr>
        <w:spacing w:before="0" w:after="160" w:line="259" w:lineRule="auto"/>
        <w:jc w:val="left"/>
        <w:rPr>
          <w:rFonts w:cs="Times New Roman"/>
          <w:color w:val="FFFFFF" w:themeColor="background1"/>
        </w:rPr>
      </w:pPr>
      <w:r>
        <w:rPr>
          <w:rFonts w:cs="Times New Roman"/>
          <w:color w:val="FFFFFF" w:themeColor="background1"/>
        </w:rPr>
        <w:br w:type="page"/>
      </w:r>
    </w:p>
    <w:p w14:paraId="697086CE" w14:textId="2D86A2E7" w:rsidR="006D5DAC" w:rsidRDefault="006D5DAC">
      <w:pPr>
        <w:spacing w:before="0" w:after="160" w:line="259" w:lineRule="auto"/>
        <w:jc w:val="left"/>
        <w:rPr>
          <w:b/>
          <w:sz w:val="28"/>
          <w:szCs w:val="28"/>
        </w:rPr>
      </w:pPr>
    </w:p>
    <w:tbl>
      <w:tblPr>
        <w:tblStyle w:val="TableGrid"/>
        <w:tblpPr w:leftFromText="141" w:rightFromText="141" w:vertAnchor="text" w:horzAnchor="margin" w:tblpY="76"/>
        <w:tblW w:w="106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4"/>
        <w:gridCol w:w="3402"/>
        <w:gridCol w:w="3261"/>
      </w:tblGrid>
      <w:tr w:rsidR="0095144B" w:rsidRPr="005A40E9" w14:paraId="15A9A2B7" w14:textId="77777777" w:rsidTr="00801D78">
        <w:trPr>
          <w:trHeight w:val="2113"/>
        </w:trPr>
        <w:tc>
          <w:tcPr>
            <w:tcW w:w="3964" w:type="dxa"/>
          </w:tcPr>
          <w:p w14:paraId="59FB46DF" w14:textId="22EA2866" w:rsidR="0095144B" w:rsidRPr="005A40E9" w:rsidRDefault="0095144B" w:rsidP="00801D78">
            <w:pPr>
              <w:jc w:val="center"/>
              <w:rPr>
                <w:rFonts w:cs="Times New Roman"/>
              </w:rPr>
            </w:pPr>
            <w:r w:rsidRPr="005A40E9">
              <w:rPr>
                <w:rFonts w:cs="Times New Roman"/>
                <w:noProof/>
                <w:lang w:eastAsia="pt-PT"/>
              </w:rPr>
              <w:drawing>
                <wp:anchor distT="0" distB="0" distL="114300" distR="114300" simplePos="0" relativeHeight="251669504" behindDoc="0" locked="0" layoutInCell="1" allowOverlap="1" wp14:anchorId="27D40772" wp14:editId="3BCB6F3B">
                  <wp:simplePos x="0" y="0"/>
                  <wp:positionH relativeFrom="margin">
                    <wp:posOffset>-460466</wp:posOffset>
                  </wp:positionH>
                  <wp:positionV relativeFrom="paragraph">
                    <wp:posOffset>245259</wp:posOffset>
                  </wp:positionV>
                  <wp:extent cx="2492010" cy="1336040"/>
                  <wp:effectExtent l="0" t="0" r="0" b="0"/>
                  <wp:wrapNone/>
                  <wp:docPr id="3" name="Imagem 3" descr="Uma imagem com text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Uma imagem com texto&#10;&#10;Descrição gerada automaticamente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010" cy="1336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</w:tcPr>
          <w:p w14:paraId="17DAB7E0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</w:p>
        </w:tc>
        <w:tc>
          <w:tcPr>
            <w:tcW w:w="3261" w:type="dxa"/>
          </w:tcPr>
          <w:p w14:paraId="3CCCBE34" w14:textId="77777777" w:rsidR="0095144B" w:rsidRPr="005A40E9" w:rsidRDefault="0095144B" w:rsidP="00801D78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6B1B238E" wp14:editId="0B2FE9E3">
                      <wp:simplePos x="0" y="0"/>
                      <wp:positionH relativeFrom="column">
                        <wp:posOffset>-909822</wp:posOffset>
                      </wp:positionH>
                      <wp:positionV relativeFrom="paragraph">
                        <wp:posOffset>157095</wp:posOffset>
                      </wp:positionV>
                      <wp:extent cx="1905221" cy="1041991"/>
                      <wp:effectExtent l="0" t="0" r="0" b="0"/>
                      <wp:wrapNone/>
                      <wp:docPr id="1951066681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05221" cy="1041991"/>
                              </a:xfrm>
                              <a:prstGeom prst="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noFill/>
                                <a:prstDash val="solid"/>
                                <a:miter lim="800000"/>
                              </a:ln>
                              <a:effectLst/>
                            </wps:spPr>
                            <wps:txbx>
                              <w:txbxContent>
                                <w:p w14:paraId="65579BC4" w14:textId="77777777" w:rsidR="0095144B" w:rsidRPr="005A7718" w:rsidRDefault="0095144B" w:rsidP="0095144B">
                                  <w:pPr>
                                    <w:rPr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noProof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drawing>
                                      <wp:inline distT="0" distB="0" distL="0" distR="0" wp14:anchorId="6CFFAA0F" wp14:editId="272BE4F5">
                                        <wp:extent cx="1584251" cy="1229910"/>
                                        <wp:effectExtent l="0" t="0" r="0" b="0"/>
                                        <wp:docPr id="2054830580" name="Imagem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606803" cy="124741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1B238E" id="Retângulo 1" o:spid="_x0000_s1026" style="position:absolute;left:0;text-align:left;margin-left:-71.65pt;margin-top:12.35pt;width:150pt;height:82.05pt;z-index:25167052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cMOXwIAALwEAAAOAAAAZHJzL2Uyb0RvYy54bWysVMtu2zAQvBfoPxC815IMp4mNyIERw0UB&#10;IzGQFDnTFGUJ4Askbcn9+g4pxUnTnorqQO1yV/uYndXtXa8kOQnnW6NLWkxySoTmpmr1oaQ/njdf&#10;bijxgemKSaNFSc/C07vl50+3nV2IqWmMrIQjCKL9orMlbUKwiyzzvBGK+YmxQsNYG6dYgOoOWeVY&#10;h+hKZtM8/5p1xlXWGS68x+16MNJlil/XgofHuvYiEFlS1BbS6dK5j2e2vGWLg2O2aflYBvuHKhRr&#10;NZJeQq1ZYOTo2j9CqZY7400dJtyozNR1y0XqAd0U+YdunhpmReoF4Hh7gcn/v7D84fRkdw4wdNYv&#10;PMTYRV87Fd+oj/QJrPMFLNEHwnFZzPOr6bSghMNW5LNiPi8inNnb59b58E0YRaJQUodpJJDYaevD&#10;4PrqErN5I9tq00qZlLO/l46cGAaHeVemo0QyH3BZ0k16xmy/fSY16VDO9DrHtDkDo2rJAkRlq5J6&#10;faCEyQOoyoNLtWgTMyYaxFrWzDdD0hR24IdqA0gqW1XSmzw+Y2apY6Ui0Wzs6A3FKIV+34/Q7k11&#10;3jnizEBBb/mmRb4tWtoxB86hXuxReMRRS4MmzChR0hj382/30R9UgJWSDhwuqcaSAafvGhSZF7NZ&#10;pHxSZlfXUyjuvWX/3qKP6t4AawwUtSUx+gf5KtbOqBcs2yrmhIlpjswDkKNyH4bNwrpysVolN9Dc&#10;srDVT5bH4BGwiPNz/8KcHYkRwKkH88p2tvjAj8E3kcKujgEDS+SJAA+ognRRwYok+o3rHHfwvZ68&#10;3n46y18AAAD//wMAUEsDBBQABgAIAAAAIQA65q034AAAAAsBAAAPAAAAZHJzL2Rvd25yZXYueG1s&#10;TI/BToNAEIbvJr7DZky8tbuFWhFZGkMiB3uyNfG6hSkQ2VnCLi2+vdOTvf2T+fLPN9l2tr044+g7&#10;RxpWSwUCqXJ1R42Gr8P7IgHhg6Ha9I5Qwy962Ob3d5lJa3ehTzzvQyO4hHxqNLQhDKmUvmrRGr90&#10;AxLvTm60JvA4NrIezYXLbS8jpTbSmo74QmsGLFqsfvaT1TCp791LocqPuFS7ZjCnrjxEhdaPD/Pb&#10;K4iAc/iH4arP6pCz09FNVHvRa1is1nHMrIZo/QziSjxtOBw5JEkCMs/k7Q/5HwAAAP//AwBQSwEC&#10;LQAUAAYACAAAACEAtoM4kv4AAADhAQAAEwAAAAAAAAAAAAAAAAAAAAAAW0NvbnRlbnRfVHlwZXNd&#10;LnhtbFBLAQItABQABgAIAAAAIQA4/SH/1gAAAJQBAAALAAAAAAAAAAAAAAAAAC8BAABfcmVscy8u&#10;cmVsc1BLAQItABQABgAIAAAAIQAf7cMOXwIAALwEAAAOAAAAAAAAAAAAAAAAAC4CAABkcnMvZTJv&#10;RG9jLnhtbFBLAQItABQABgAIAAAAIQA65q034AAAAAsBAAAPAAAAAAAAAAAAAAAAALkEAABkcnMv&#10;ZG93bnJldi54bWxQSwUGAAAAAAQABADzAAAAxgUAAAAA&#10;" fillcolor="window" stroked="f" strokeweight="1pt">
                      <v:textbox style="mso-fit-shape-to-text:t">
                        <w:txbxContent>
                          <w:p w14:paraId="65579BC4" w14:textId="77777777" w:rsidR="0095144B" w:rsidRPr="005A7718" w:rsidRDefault="0095144B" w:rsidP="0095144B">
                            <w:pP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6CFFAA0F" wp14:editId="272BE4F5">
                                  <wp:extent cx="1584251" cy="1229910"/>
                                  <wp:effectExtent l="0" t="0" r="0" b="0"/>
                                  <wp:docPr id="2054830580" name="Imagem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06803" cy="1247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2357F29C" w14:textId="6E8FEFA9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74BAA76A" w14:textId="77777777" w:rsidR="0095144B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4863EF62" w14:textId="77777777" w:rsidR="0095144B" w:rsidRDefault="0095144B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263355C" w14:textId="74348F9A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F3E31E2" w14:textId="676EF39A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953E14F" w14:textId="20E60BE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EA62C83" w14:textId="3C679F1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7D36EA7" w14:textId="676A2A75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9A16523" w14:textId="45EC1434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60607758" w14:textId="169035AB" w:rsidR="006D5DAC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0252540A" w14:textId="1F75F671" w:rsidR="006D5DAC" w:rsidRDefault="00C37368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  <w:r w:rsidRPr="005A40E9">
        <w:rPr>
          <w:rFonts w:cs="Times New Roman"/>
          <w:noProof/>
          <w:color w:val="FFFFFF" w:themeColor="background1"/>
          <w:lang w:eastAsia="pt-P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A1A894" wp14:editId="0B7C0B52">
                <wp:simplePos x="0" y="0"/>
                <wp:positionH relativeFrom="margin">
                  <wp:align>center</wp:align>
                </wp:positionH>
                <wp:positionV relativeFrom="paragraph">
                  <wp:posOffset>189653</wp:posOffset>
                </wp:positionV>
                <wp:extent cx="4530725" cy="930910"/>
                <wp:effectExtent l="0" t="0" r="0" b="2540"/>
                <wp:wrapSquare wrapText="bothSides"/>
                <wp:docPr id="28277439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30725" cy="930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D0811D" w14:textId="37753BFF" w:rsidR="0095144B" w:rsidRDefault="007A2309" w:rsidP="007A2309">
                            <w:pPr>
                              <w:spacing w:line="264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Métodos d</w:t>
                            </w:r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</w:t>
                            </w: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Procura, OCR </w:t>
                            </w:r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e</w:t>
                            </w:r>
                            <w:r w:rsidRPr="007A2309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LLM</w:t>
                            </w:r>
                          </w:p>
                          <w:p w14:paraId="58732958" w14:textId="7629A678" w:rsidR="007A2309" w:rsidRPr="00C37368" w:rsidRDefault="007A2309" w:rsidP="007A2309">
                            <w:pPr>
                              <w:spacing w:line="264" w:lineRule="auto"/>
                              <w:jc w:val="center"/>
                              <w:rPr>
                                <w:rFonts w:cs="Times New Roman"/>
                                <w:szCs w:val="24"/>
                              </w:rPr>
                            </w:pPr>
                            <w:r w:rsidRPr="00C37368">
                              <w:rPr>
                                <w:rFonts w:cs="Times New Roman"/>
                                <w:szCs w:val="24"/>
                              </w:rPr>
                              <w:t>Unidade Curricular de Inteligência Artifical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A1A89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0;margin-top:14.95pt;width:356.75pt;height:73.3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hsHZAIAADsFAAAOAAAAZHJzL2Uyb0RvYy54bWysVEtvGjEQvlfqf7B8LwsEmoKyRDQRVSWU&#10;RE2qnI3XhlW9Htce2KW/PmPv8mjaS6pe7PG855sZX103lWE75UMJNueDXp8zZSUUpV3n/PvT4sMn&#10;zgIKWwgDVuV8rwK/nr1/d1W7qRrCBkyhPCMnNkxrl/MNoptmWZAbVYnQA6csCTX4SiA9/TorvKjJ&#10;e2WyYb//MavBF86DVCEQ97YV8lnyr7WSeK91UMhMzik3TKdP5yqe2exKTNdeuE0puzTEP2RRidJS&#10;0KOrW4GCbX35h6uqlB4CaOxJqDLQupQq1UDVDPqvqnncCKdSLQROcEeYwv9zK+92j+7BM2w+Q0MN&#10;jIDULkwDMWM9jfZVvClTRnKCcH+ETTXIJDFH44v+5XDMmSTZ5KI/GSRcs5O18wG/KKhYJHLuqS0J&#10;LbFbBqSIpHpQicEsLEpjUmuM/Y1Bii1Hpd521qeEE4V7o6KVsd+UZmWR8o6MNFXqxni2EzQPQkpl&#10;MZWc/JJ21NIU+y2GnX40bbN6i/HRIkUGi0fjqrTgE0qv0i5+HFLWrT7hd1Z3JLFZNVT4WT9XUOyp&#10;zR7aDQhOLkrqxVIEfBCeRp46S2uM93RoA3XOoaM424D/9Td+1KdJJClnNa1QzsPPrfCKM/PV0oxO&#10;BqNR3Ln0GI0vh/Tw55LVucRuqxugrgzow3AykVEfzYHUHqpn2vZ5jEoiYSXFzjkeyBtsF5t+C6nm&#10;86REW+YELu2jk9F1RDlO2lPzLLzrxhFpkO/gsGxi+moqW91oaWG+RdBlGtmIc4tqhz9taJrk7jeJ&#10;X8D5O2md/rzZCwAAAP//AwBQSwMEFAAGAAgAAAAhAJZq9KLcAAAABwEAAA8AAABkcnMvZG93bnJl&#10;di54bWxMj0FPwkAUhO8m/ofNM/Emu6AFWrolRONVAyoJt6X7aBu6b5vuQuu/93nS42QmM9/k69G1&#10;4op9aDxpmE4UCKTS24YqDZ8frw9LECEasqb1hBq+McC6uL3JTWb9QFu87mIluIRCZjTUMXaZlKGs&#10;0Zkw8R0SeyffOxNZ9pW0vRm43LVyptRcOtMQL9Smw+cay/Pu4jR8vZ0O+yf1Xr24pBv8qCS5VGp9&#10;fzduViAijvEvDL/4jA4FMx39hWwQrQY+EjXM0hQEu4vpYwLiyLHFPAFZ5PI/f/EDAAD//wMAUEsB&#10;Ai0AFAAGAAgAAAAhALaDOJL+AAAA4QEAABMAAAAAAAAAAAAAAAAAAAAAAFtDb250ZW50X1R5cGVz&#10;XS54bWxQSwECLQAUAAYACAAAACEAOP0h/9YAAACUAQAACwAAAAAAAAAAAAAAAAAvAQAAX3JlbHMv&#10;LnJlbHNQSwECLQAUAAYACAAAACEAwmobB2QCAAA7BQAADgAAAAAAAAAAAAAAAAAuAgAAZHJzL2Uy&#10;b0RvYy54bWxQSwECLQAUAAYACAAAACEAlmr0otwAAAAHAQAADwAAAAAAAAAAAAAAAAC+BAAAZHJz&#10;L2Rvd25yZXYueG1sUEsFBgAAAAAEAAQA8wAAAMcFAAAAAA==&#10;" filled="f" stroked="f">
                <v:textbox>
                  <w:txbxContent>
                    <w:p w14:paraId="4AD0811D" w14:textId="37753BFF" w:rsidR="0095144B" w:rsidRDefault="007A2309" w:rsidP="007A2309">
                      <w:pPr>
                        <w:spacing w:line="264" w:lineRule="auto"/>
                        <w:jc w:val="center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Métodos d</w:t>
                      </w:r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e</w:t>
                      </w: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Procura, OCR </w:t>
                      </w:r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e</w:t>
                      </w:r>
                      <w:r w:rsidRPr="007A2309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LLM</w:t>
                      </w:r>
                    </w:p>
                    <w:p w14:paraId="58732958" w14:textId="7629A678" w:rsidR="007A2309" w:rsidRPr="00C37368" w:rsidRDefault="007A2309" w:rsidP="007A2309">
                      <w:pPr>
                        <w:spacing w:line="264" w:lineRule="auto"/>
                        <w:jc w:val="center"/>
                        <w:rPr>
                          <w:rFonts w:cs="Times New Roman"/>
                          <w:szCs w:val="24"/>
                        </w:rPr>
                      </w:pPr>
                      <w:r w:rsidRPr="00C37368">
                        <w:rPr>
                          <w:rFonts w:cs="Times New Roman"/>
                          <w:szCs w:val="24"/>
                        </w:rPr>
                        <w:t>Unidade Curricular de Inteligência Artifical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02E15C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A5A3ACE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28EB3E6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279847D6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1808A8F2" w14:textId="6A75489A" w:rsidR="006D5DAC" w:rsidRPr="006D5DAC" w:rsidRDefault="006D5DAC" w:rsidP="006D5DAC">
      <w:pPr>
        <w:spacing w:after="0" w:line="276" w:lineRule="auto"/>
        <w:ind w:left="1985"/>
        <w:rPr>
          <w:rFonts w:cs="Times New Roman"/>
          <w:b/>
          <w:color w:val="000000" w:themeColor="text1"/>
          <w:sz w:val="22"/>
        </w:rPr>
      </w:pPr>
    </w:p>
    <w:p w14:paraId="75E9321F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433E83C4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6EB25BA3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021906D4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1BA0330D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212BDBAC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03AC2417" w14:textId="77777777" w:rsidR="00C37368" w:rsidRDefault="00C37368" w:rsidP="00AE5B6C">
      <w:pPr>
        <w:spacing w:after="0" w:line="220" w:lineRule="exact"/>
        <w:ind w:left="1985"/>
        <w:rPr>
          <w:rFonts w:cs="Times New Roman"/>
          <w:szCs w:val="24"/>
        </w:rPr>
      </w:pPr>
    </w:p>
    <w:p w14:paraId="37230A25" w14:textId="5648EC4E" w:rsidR="00C37368" w:rsidRPr="00C37368" w:rsidRDefault="007A2309" w:rsidP="00C37368">
      <w:pPr>
        <w:spacing w:line="220" w:lineRule="exact"/>
        <w:ind w:left="1985" w:hanging="1985"/>
        <w:jc w:val="center"/>
        <w:rPr>
          <w:rFonts w:cs="Times New Roman"/>
          <w:b/>
          <w:bCs/>
          <w:szCs w:val="24"/>
        </w:rPr>
      </w:pPr>
      <w:r w:rsidRPr="00C37368">
        <w:rPr>
          <w:rFonts w:cs="Times New Roman"/>
          <w:b/>
          <w:bCs/>
          <w:szCs w:val="24"/>
        </w:rPr>
        <w:t>Licenciatura em Engenharia Informática</w:t>
      </w:r>
    </w:p>
    <w:p w14:paraId="569B4C95" w14:textId="77777777" w:rsidR="00C37368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David Simão Borges 27431</w:t>
      </w:r>
    </w:p>
    <w:p w14:paraId="1ED5DBCE" w14:textId="77777777" w:rsidR="00C37368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Patrícia Isabel Gaspar Oliveira 22525</w:t>
      </w:r>
    </w:p>
    <w:p w14:paraId="4D5A32B3" w14:textId="1E7E7DB4" w:rsidR="006D5DAC" w:rsidRPr="00C37368" w:rsidRDefault="00C37368" w:rsidP="00C37368">
      <w:pPr>
        <w:spacing w:line="220" w:lineRule="exact"/>
        <w:ind w:left="1985" w:hanging="1985"/>
        <w:jc w:val="center"/>
        <w:rPr>
          <w:rFonts w:cs="Times New Roman"/>
          <w:szCs w:val="24"/>
        </w:rPr>
      </w:pPr>
      <w:r w:rsidRPr="00C37368">
        <w:rPr>
          <w:rFonts w:cs="Times New Roman"/>
          <w:szCs w:val="24"/>
        </w:rPr>
        <w:t>Susana Daniela Tavares 27467</w:t>
      </w:r>
    </w:p>
    <w:p w14:paraId="1857D0CD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5959E70D" w14:textId="77777777" w:rsidR="006D5DAC" w:rsidRPr="005A40E9" w:rsidRDefault="006D5DAC" w:rsidP="00C37368">
      <w:pPr>
        <w:spacing w:after="0" w:line="220" w:lineRule="exact"/>
        <w:rPr>
          <w:rFonts w:cs="Times New Roman"/>
          <w:color w:val="FFFFFF" w:themeColor="background1"/>
        </w:rPr>
      </w:pPr>
    </w:p>
    <w:p w14:paraId="317D98D9" w14:textId="77777777" w:rsidR="006D5DAC" w:rsidRPr="005A40E9" w:rsidRDefault="006D5DAC" w:rsidP="006D5DAC">
      <w:pPr>
        <w:spacing w:after="0" w:line="220" w:lineRule="exact"/>
        <w:ind w:left="1985"/>
        <w:rPr>
          <w:rFonts w:cs="Times New Roman"/>
          <w:color w:val="FFFFFF" w:themeColor="background1"/>
        </w:rPr>
      </w:pPr>
    </w:p>
    <w:p w14:paraId="3A5D806C" w14:textId="7729411A" w:rsidR="006D5DAC" w:rsidRDefault="007A2309" w:rsidP="006D5DAC">
      <w:pPr>
        <w:jc w:val="center"/>
        <w:rPr>
          <w:rFonts w:cs="Times New Roman"/>
        </w:rPr>
      </w:pPr>
      <w:r>
        <w:rPr>
          <w:rFonts w:cs="Times New Roman"/>
        </w:rPr>
        <w:t>abril de 2026</w:t>
      </w:r>
    </w:p>
    <w:p w14:paraId="129DBB16" w14:textId="77777777" w:rsidR="008A314A" w:rsidRDefault="008A314A">
      <w:pPr>
        <w:sectPr w:rsidR="008A314A" w:rsidSect="007410AC">
          <w:footerReference w:type="first" r:id="rId11"/>
          <w:type w:val="oddPage"/>
          <w:pgSz w:w="11906" w:h="16838" w:code="9"/>
          <w:pgMar w:top="1418" w:right="1134" w:bottom="1134" w:left="1701" w:header="709" w:footer="709" w:gutter="0"/>
          <w:pgNumType w:fmt="upperRoman" w:start="1"/>
          <w:cols w:space="708"/>
          <w:titlePg/>
          <w:docGrid w:linePitch="360"/>
        </w:sectPr>
      </w:pPr>
    </w:p>
    <w:p w14:paraId="481EECD2" w14:textId="77777777" w:rsidR="00F007A6" w:rsidRDefault="008A314A" w:rsidP="00331D42">
      <w:pPr>
        <w:pStyle w:val="Title"/>
      </w:pPr>
      <w:r>
        <w:lastRenderedPageBreak/>
        <w:t>Resumo</w:t>
      </w:r>
    </w:p>
    <w:p w14:paraId="1D6CEF95" w14:textId="7DE2AB5A" w:rsidR="00FE5D47" w:rsidRDefault="00FE5D47" w:rsidP="00FE5D47">
      <w:pPr>
        <w:ind w:firstLine="567"/>
      </w:pPr>
      <w:r>
        <w:t>O presente trabalho prático tem como objetivo o desenvolvimento de um sistema de busca entre cidades portuguesas, utilizando algoritmos de procura, e integrando funcionalidades de reconhecimento óptico de caracteres (OCR) para leitura de matrículas, bem como cálculo de distâncias geográficas entre as cidades com base nas suas coordenadas de latitude e longitude. O projeto foi desenvolvido em Python e tem como foco a implementação de quatro métodos de procura: dois métodos de procura cega (Custo Uniforme e Profundidade Limitada) e dois métodos de procura heurística (Procura Sôfrega e A*), para encontrar o melhor caminho entre duas cidades.</w:t>
      </w:r>
    </w:p>
    <w:p w14:paraId="054936CC" w14:textId="7BD4978C" w:rsidR="00FE5D47" w:rsidRDefault="00FE5D47" w:rsidP="00FE5D47">
      <w:pPr>
        <w:ind w:firstLine="567"/>
      </w:pPr>
      <w:r>
        <w:t>Além da implementação dos algoritmos, foi integrado um sistema de OCR para validar e capturar matrículas de veículos, que seguem o formato padrão das matrículas portuguesas (AA-99-BB). Outra parte significativa do trabalho envolveu a implementação de um mapa interativo utilizando a biblioteca Leaflet.js, permitindo aos usuários visualizar as cidades de origem e destino, bem como o caminho percorrido entre elas. A distância entre as cidades foi calculada utilizando a Google Maps Distance Matrix API, que fornece a distância em linha reta ou por via terrestre com base nas coordenadas geográficas.</w:t>
      </w:r>
    </w:p>
    <w:p w14:paraId="65FC65EF" w14:textId="25C6DFCE" w:rsidR="00FE5D47" w:rsidRDefault="00FE5D47" w:rsidP="00FE5D47">
      <w:pPr>
        <w:ind w:firstLine="567"/>
      </w:pPr>
      <w:r>
        <w:t>O sistema foi estruturado para ser facilmente interativo, com uma interface de usuário em React, onde é possível inserir as cidades de origem e destino, escolher o algoritmo de busca e visualizar os resultados no mapa, juntamente com a distância final percorrida. A implementação foi realizada de forma modular, garantindo que cada componente funcionasse de maneira independente, mas também integrando-os de forma eficiente para proporcionar uma boa experiência ao usuário.</w:t>
      </w:r>
    </w:p>
    <w:p w14:paraId="7C63812A" w14:textId="1EDF76F1" w:rsidR="00FE5D47" w:rsidRPr="002844D3" w:rsidRDefault="00FE5D47" w:rsidP="00FE5D47">
      <w:pPr>
        <w:ind w:firstLine="567"/>
      </w:pPr>
      <w:r>
        <w:t>O trabalho também aborda a validação do código da matrícula e a exibição de dados de distância e caminho em tempo real. Ao longo do desenvolvimento, diversos desafios foram enfrentados, como a integração do OCR com o sistema de matrículas e a implementação dos algoritmos de busca eficientes, mas todas as funcionalidades foram implementadas com sucesso, oferecendo uma solução funcional para o problema proposto.</w:t>
      </w:r>
    </w:p>
    <w:p w14:paraId="4D6EBF7C" w14:textId="77777777" w:rsidR="008A314A" w:rsidRPr="002844D3" w:rsidRDefault="008A314A" w:rsidP="008A314A"/>
    <w:p w14:paraId="2CB4C48D" w14:textId="77777777" w:rsidR="008A314A" w:rsidRPr="002844D3" w:rsidRDefault="008A314A" w:rsidP="008A314A"/>
    <w:p w14:paraId="2DE51A28" w14:textId="77777777" w:rsidR="008A314A" w:rsidRPr="002844D3" w:rsidRDefault="008A314A" w:rsidP="008A314A">
      <w:pPr>
        <w:tabs>
          <w:tab w:val="left" w:pos="2392"/>
        </w:tabs>
        <w:sectPr w:rsidR="008A314A" w:rsidRPr="002844D3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49294E91" w14:textId="77777777" w:rsidR="008A314A" w:rsidRDefault="008A314A" w:rsidP="00331D42">
      <w:pPr>
        <w:pStyle w:val="Title"/>
      </w:pPr>
      <w:r>
        <w:lastRenderedPageBreak/>
        <w:t>Índice</w:t>
      </w:r>
    </w:p>
    <w:sdt>
      <w:sdtPr>
        <w:rPr>
          <w:rFonts w:ascii="Times New Roman" w:eastAsiaTheme="minorHAnsi" w:hAnsi="Times New Roman" w:cstheme="minorBidi"/>
          <w:sz w:val="24"/>
          <w:szCs w:val="22"/>
          <w:lang w:eastAsia="en-US"/>
        </w:rPr>
        <w:id w:val="-157041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B7E8F1" w14:textId="77777777" w:rsidR="00362EF3" w:rsidRDefault="00362EF3">
          <w:pPr>
            <w:pStyle w:val="TOCHeading"/>
          </w:pPr>
        </w:p>
        <w:p w14:paraId="6005652B" w14:textId="40FA1436" w:rsidR="00AC59A1" w:rsidRDefault="00362EF3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09220" w:history="1">
            <w:r w:rsidR="00AC59A1" w:rsidRPr="00887A01">
              <w:rPr>
                <w:rStyle w:val="Hyperlink"/>
                <w:noProof/>
              </w:rPr>
              <w:t>1</w:t>
            </w:r>
            <w:r w:rsidR="00AC59A1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AC59A1" w:rsidRPr="00887A01">
              <w:rPr>
                <w:rStyle w:val="Hyperlink"/>
                <w:noProof/>
              </w:rPr>
              <w:t>Introdução</w:t>
            </w:r>
            <w:r w:rsidR="00AC59A1">
              <w:rPr>
                <w:noProof/>
                <w:webHidden/>
              </w:rPr>
              <w:tab/>
            </w:r>
            <w:r w:rsidR="00AC59A1">
              <w:rPr>
                <w:noProof/>
                <w:webHidden/>
              </w:rPr>
              <w:fldChar w:fldCharType="begin"/>
            </w:r>
            <w:r w:rsidR="00AC59A1">
              <w:rPr>
                <w:noProof/>
                <w:webHidden/>
              </w:rPr>
              <w:instrText xml:space="preserve"> PAGEREF _Toc224309220 \h </w:instrText>
            </w:r>
            <w:r w:rsidR="00AC59A1">
              <w:rPr>
                <w:noProof/>
                <w:webHidden/>
              </w:rPr>
            </w:r>
            <w:r w:rsidR="00AC59A1">
              <w:rPr>
                <w:noProof/>
                <w:webHidden/>
              </w:rPr>
              <w:fldChar w:fldCharType="separate"/>
            </w:r>
            <w:r w:rsidR="00AC59A1">
              <w:rPr>
                <w:noProof/>
                <w:webHidden/>
              </w:rPr>
              <w:t>11</w:t>
            </w:r>
            <w:r w:rsidR="00AC59A1">
              <w:rPr>
                <w:noProof/>
                <w:webHidden/>
              </w:rPr>
              <w:fldChar w:fldCharType="end"/>
            </w:r>
          </w:hyperlink>
        </w:p>
        <w:p w14:paraId="4A0709B9" w14:textId="1E27C07B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1" w:history="1">
            <w:r w:rsidRPr="00887A01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CD5A7" w14:textId="5CA5D692" w:rsidR="00AC59A1" w:rsidRDefault="00AC59A1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2" w:history="1">
            <w:r w:rsidRPr="00887A01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Descrição dos Métodos de Pesquisa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1A2C" w14:textId="77E58706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3" w:history="1">
            <w:r w:rsidRPr="00887A01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Métodos de Procura Cega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1CDCC" w14:textId="509B496F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4" w:history="1">
            <w:r w:rsidRPr="00887A01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Custo Uniforme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CD58" w14:textId="3B83D41C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5" w:history="1">
            <w:r w:rsidRPr="00887A01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Profundidade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98B0" w14:textId="32F20A6B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6" w:history="1">
            <w:r w:rsidRPr="00887A01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Métodos de Procura 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86B1B" w14:textId="6222F3E1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7" w:history="1">
            <w:r w:rsidRPr="00887A01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Busca Sôfrega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DC7A" w14:textId="0E14E44D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8" w:history="1">
            <w:r w:rsidRPr="00887A01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A (A Estrela)*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3FCDA" w14:textId="233F343E" w:rsidR="00AC59A1" w:rsidRDefault="00AC59A1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29" w:history="1">
            <w:r w:rsidRPr="00887A01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Integração de OCR para matrículas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80A71" w14:textId="5C8A7494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0" w:history="1">
            <w:r w:rsidRPr="00887A01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Conceitos básicos 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6353" w14:textId="178E1BFB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1" w:history="1">
            <w:r w:rsidRPr="00887A01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Um sub subtítulo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02B91" w14:textId="04D78527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2" w:history="1">
            <w:r w:rsidRPr="00887A01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Outro sub subtítulo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06EF" w14:textId="56D578A6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3" w:history="1">
            <w:r w:rsidRPr="00887A01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ACD94" w14:textId="5FB5F133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4" w:history="1">
            <w:r w:rsidRPr="00887A01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D5693" w14:textId="46244E82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5" w:history="1">
            <w:r w:rsidRPr="00887A01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Notas de rodapé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EF488" w14:textId="5352CA8E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6" w:history="1">
            <w:r w:rsidRPr="00887A01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Indexação e legendas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E8E8" w14:textId="4AB3A570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7" w:history="1">
            <w:r w:rsidRPr="00887A01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Legendas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14E1" w14:textId="3FE51BA9" w:rsidR="00AC59A1" w:rsidRDefault="00AC59A1">
          <w:pPr>
            <w:pStyle w:val="TOC3"/>
            <w:tabs>
              <w:tab w:val="left" w:pos="144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8" w:history="1">
            <w:r w:rsidRPr="00887A01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Referências cruzadas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0B44E" w14:textId="177EDAF4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39" w:history="1">
            <w:r w:rsidRPr="00887A01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Quebras de página e secções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219DD" w14:textId="0ED04996" w:rsidR="00AC59A1" w:rsidRDefault="00AC59A1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0" w:history="1">
            <w:r w:rsidRPr="00887A01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Resultados Obtidos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DAC7" w14:textId="0F9C942E" w:rsidR="00AC59A1" w:rsidRDefault="00AC59A1">
          <w:pPr>
            <w:pStyle w:val="TOC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1" w:history="1">
            <w:r w:rsidRPr="00887A01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AD34" w14:textId="23241606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2" w:history="1">
            <w:r w:rsidRPr="00887A01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Principais Resultados e Contribuições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892DA" w14:textId="1A3A4FE1" w:rsidR="00AC59A1" w:rsidRDefault="00AC59A1">
          <w:pPr>
            <w:pStyle w:val="TOC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3" w:history="1">
            <w:r w:rsidRPr="00887A01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887A01">
              <w:rPr>
                <w:rStyle w:val="Hyperlink"/>
                <w:noProof/>
              </w:rPr>
              <w:t>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6946" w14:textId="72EC414A" w:rsidR="00AC59A1" w:rsidRDefault="00AC59A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4" w:history="1">
            <w:r w:rsidRPr="00887A01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5F1F" w14:textId="2ABC9880" w:rsidR="00AC59A1" w:rsidRDefault="00AC59A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5" w:history="1">
            <w:r w:rsidRPr="00887A01">
              <w:rPr>
                <w:rStyle w:val="Hyperlink"/>
                <w:noProof/>
                <w:lang w:val="en-GB"/>
              </w:rPr>
              <w:t>Anexo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B070B" w14:textId="69AB161A" w:rsidR="00AC59A1" w:rsidRDefault="00AC59A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4309246" w:history="1">
            <w:r w:rsidRPr="00887A01">
              <w:rPr>
                <w:rStyle w:val="Hyperlink"/>
                <w:noProof/>
              </w:rPr>
              <w:t>Anexo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_Toc224309246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2727" w14:textId="22DA2895" w:rsidR="00362EF3" w:rsidRDefault="00362EF3">
          <w:r>
            <w:rPr>
              <w:b/>
              <w:bCs/>
            </w:rPr>
            <w:fldChar w:fldCharType="end"/>
          </w:r>
        </w:p>
      </w:sdtContent>
    </w:sdt>
    <w:p w14:paraId="56B2B5BE" w14:textId="77777777" w:rsidR="00331D42" w:rsidRPr="00331D42" w:rsidRDefault="00331D42" w:rsidP="00331D42"/>
    <w:p w14:paraId="20F32B2B" w14:textId="77777777" w:rsidR="008A314A" w:rsidRDefault="008A314A" w:rsidP="008A314A">
      <w:pPr>
        <w:tabs>
          <w:tab w:val="left" w:pos="2392"/>
        </w:tabs>
      </w:pPr>
    </w:p>
    <w:p w14:paraId="2BCBCEBD" w14:textId="77777777" w:rsidR="008A314A" w:rsidRDefault="008A314A" w:rsidP="008A314A">
      <w:pPr>
        <w:tabs>
          <w:tab w:val="left" w:pos="2392"/>
        </w:tabs>
        <w:sectPr w:rsidR="008A314A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44C6F264" w14:textId="77777777" w:rsidR="008A314A" w:rsidRDefault="008A314A" w:rsidP="00331D42">
      <w:pPr>
        <w:pStyle w:val="Title"/>
      </w:pPr>
      <w:r>
        <w:lastRenderedPageBreak/>
        <w:t>Índice de Figuras</w:t>
      </w:r>
    </w:p>
    <w:p w14:paraId="1F4DB5FB" w14:textId="77777777" w:rsidR="007367DA" w:rsidRDefault="00362EF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473294145" w:history="1">
        <w:r w:rsidR="007367DA" w:rsidRPr="001C6FD5">
          <w:rPr>
            <w:rStyle w:val="Hyperlink"/>
            <w:noProof/>
          </w:rPr>
          <w:t>Figura 1 – Exemplo de cabeçalhos e rodapés</w:t>
        </w:r>
        <w:r w:rsidR="007367DA">
          <w:rPr>
            <w:noProof/>
            <w:webHidden/>
          </w:rPr>
          <w:tab/>
        </w:r>
        <w:r w:rsidR="007367DA">
          <w:rPr>
            <w:noProof/>
            <w:webHidden/>
          </w:rPr>
          <w:fldChar w:fldCharType="begin"/>
        </w:r>
        <w:r w:rsidR="007367DA">
          <w:rPr>
            <w:noProof/>
            <w:webHidden/>
          </w:rPr>
          <w:instrText xml:space="preserve"> PAGEREF _Toc473294145 \h </w:instrText>
        </w:r>
        <w:r w:rsidR="007367DA">
          <w:rPr>
            <w:noProof/>
            <w:webHidden/>
          </w:rPr>
        </w:r>
        <w:r w:rsidR="007367DA"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 w:rsidR="007367DA">
          <w:rPr>
            <w:noProof/>
            <w:webHidden/>
          </w:rPr>
          <w:fldChar w:fldCharType="end"/>
        </w:r>
      </w:hyperlink>
    </w:p>
    <w:p w14:paraId="034B14E3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46" w:history="1">
        <w:r w:rsidRPr="001C6FD5">
          <w:rPr>
            <w:rStyle w:val="Hyperlink"/>
            <w:noProof/>
          </w:rPr>
          <w:t>Figura 2 - Estrutura reader-to-leader: motivar a participação mediada por computador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6CEC81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47" w:history="1">
        <w:r w:rsidRPr="001C6FD5">
          <w:rPr>
            <w:rStyle w:val="Hyperlink"/>
            <w:noProof/>
          </w:rPr>
          <w:t>Figura 3 - Percentagem de subscritores por género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B9F8DD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48" w:history="1">
        <w:r w:rsidRPr="001C6FD5">
          <w:rPr>
            <w:rStyle w:val="Hyperlink"/>
            <w:noProof/>
          </w:rPr>
          <w:t>Figura 4 – Escolha dos vários tipos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8D2BB3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49" w:history="1">
        <w:r w:rsidRPr="001C6FD5">
          <w:rPr>
            <w:rStyle w:val="Hyperlink"/>
            <w:noProof/>
          </w:rPr>
          <w:t>Figura 5 – Inserção de Legenda em Figuras e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D23DB5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50" w:history="1">
        <w:r w:rsidRPr="001C6FD5">
          <w:rPr>
            <w:rStyle w:val="Hyperlink"/>
            <w:noProof/>
          </w:rPr>
          <w:t>Figura 6 – Inserir legenda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960DC3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51" w:history="1">
        <w:r w:rsidRPr="001C6FD5">
          <w:rPr>
            <w:rStyle w:val="Hyperlink"/>
            <w:noProof/>
          </w:rPr>
          <w:t>Figura 7 – Inserção de índice automático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99AD6D7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52" w:history="1">
        <w:r w:rsidRPr="001C6FD5">
          <w:rPr>
            <w:rStyle w:val="Hyperlink"/>
            <w:noProof/>
          </w:rPr>
          <w:t>Figura 8 – Referência cruzada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30F09D" w14:textId="77777777" w:rsidR="007367DA" w:rsidRDefault="007367D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473294153" w:history="1">
        <w:r w:rsidRPr="001C6FD5">
          <w:rPr>
            <w:rStyle w:val="Hyperlink"/>
            <w:noProof/>
          </w:rPr>
          <w:t>Figura 9 – Escolher Tipo de referência e a legenda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_Toc473294153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8B9047" w14:textId="77777777" w:rsidR="00362EF3" w:rsidRPr="00362EF3" w:rsidRDefault="00362EF3" w:rsidP="00362EF3">
      <w:r>
        <w:fldChar w:fldCharType="end"/>
      </w:r>
    </w:p>
    <w:p w14:paraId="192AB416" w14:textId="77777777" w:rsidR="008A314A" w:rsidRDefault="008A314A" w:rsidP="008A314A">
      <w:pPr>
        <w:tabs>
          <w:tab w:val="left" w:pos="2392"/>
        </w:tabs>
      </w:pPr>
    </w:p>
    <w:p w14:paraId="164B5DA0" w14:textId="77777777" w:rsidR="00331D42" w:rsidRDefault="00331D42" w:rsidP="008A314A">
      <w:pPr>
        <w:tabs>
          <w:tab w:val="left" w:pos="2392"/>
        </w:tabs>
        <w:sectPr w:rsidR="00331D42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64538E5A" w14:textId="77777777" w:rsidR="008A314A" w:rsidRDefault="008A314A" w:rsidP="00331D42">
      <w:pPr>
        <w:pStyle w:val="Title"/>
      </w:pPr>
      <w:r>
        <w:lastRenderedPageBreak/>
        <w:t>Índice de Tabelas</w:t>
      </w:r>
    </w:p>
    <w:p w14:paraId="7488FA9E" w14:textId="77777777" w:rsidR="007367DA" w:rsidRDefault="00362EF3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473294154" w:history="1">
        <w:r w:rsidR="007367DA" w:rsidRPr="001C2305">
          <w:rPr>
            <w:rStyle w:val="Hyperlink"/>
            <w:noProof/>
          </w:rPr>
          <w:t>Tabela 1 - Descrição operacional da Web 2.0 segundo Osimo (2008)</w:t>
        </w:r>
        <w:r w:rsidR="007367DA">
          <w:rPr>
            <w:noProof/>
            <w:webHidden/>
          </w:rPr>
          <w:tab/>
        </w:r>
        <w:r w:rsidR="007367DA">
          <w:rPr>
            <w:noProof/>
            <w:webHidden/>
          </w:rPr>
          <w:fldChar w:fldCharType="begin"/>
        </w:r>
        <w:r w:rsidR="007367DA">
          <w:rPr>
            <w:noProof/>
            <w:webHidden/>
          </w:rPr>
          <w:instrText xml:space="preserve"> PAGEREF _Toc473294154 \h </w:instrText>
        </w:r>
        <w:r w:rsidR="007367DA">
          <w:rPr>
            <w:noProof/>
            <w:webHidden/>
          </w:rPr>
        </w:r>
        <w:r w:rsidR="007367DA">
          <w:rPr>
            <w:noProof/>
            <w:webHidden/>
          </w:rPr>
          <w:fldChar w:fldCharType="separate"/>
        </w:r>
        <w:r w:rsidR="00A42F23">
          <w:rPr>
            <w:noProof/>
            <w:webHidden/>
          </w:rPr>
          <w:t>2</w:t>
        </w:r>
        <w:r w:rsidR="007367DA">
          <w:rPr>
            <w:noProof/>
            <w:webHidden/>
          </w:rPr>
          <w:fldChar w:fldCharType="end"/>
        </w:r>
      </w:hyperlink>
    </w:p>
    <w:p w14:paraId="46037D21" w14:textId="77777777" w:rsidR="008A314A" w:rsidRDefault="00362EF3" w:rsidP="008A314A">
      <w:pPr>
        <w:tabs>
          <w:tab w:val="left" w:pos="2392"/>
        </w:tabs>
      </w:pPr>
      <w:r>
        <w:fldChar w:fldCharType="end"/>
      </w:r>
    </w:p>
    <w:p w14:paraId="0EE42D0A" w14:textId="77777777" w:rsidR="00331D42" w:rsidRDefault="00331D42" w:rsidP="008A314A">
      <w:pPr>
        <w:tabs>
          <w:tab w:val="left" w:pos="2392"/>
        </w:tabs>
      </w:pPr>
    </w:p>
    <w:p w14:paraId="62A08823" w14:textId="77777777" w:rsidR="008A314A" w:rsidRDefault="008A314A" w:rsidP="008A314A">
      <w:pPr>
        <w:tabs>
          <w:tab w:val="left" w:pos="2392"/>
        </w:tabs>
        <w:sectPr w:rsidR="008A314A" w:rsidSect="007410AC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42B756C1" w14:textId="77777777" w:rsidR="008A314A" w:rsidRDefault="008A314A" w:rsidP="008A314A">
      <w:pPr>
        <w:tabs>
          <w:tab w:val="left" w:pos="2392"/>
        </w:tabs>
      </w:pPr>
    </w:p>
    <w:p w14:paraId="2BCA804E" w14:textId="77777777" w:rsidR="008A314A" w:rsidRDefault="008A314A" w:rsidP="00331D42">
      <w:pPr>
        <w:pStyle w:val="Heading1"/>
      </w:pPr>
      <w:bookmarkStart w:id="0" w:name="_Toc224309220"/>
      <w:r>
        <w:t>Introdução</w:t>
      </w:r>
      <w:bookmarkEnd w:id="0"/>
    </w:p>
    <w:p w14:paraId="1CEEF492" w14:textId="77777777" w:rsidR="00FE5D47" w:rsidRPr="00FE5D47" w:rsidRDefault="00FE5D47" w:rsidP="00FE5D47">
      <w:pPr>
        <w:tabs>
          <w:tab w:val="left" w:pos="2392"/>
        </w:tabs>
        <w:ind w:firstLine="567"/>
      </w:pPr>
      <w:r w:rsidRPr="00FE5D47">
        <w:t>A procura de caminhos entre cidades é uma questão clássica em inteligência artificial e teoria dos grafos. Este trabalho tem como objetivo implementar diferentes métodos de busca, para encontrar o caminho mais curto entre duas cidades, com base em suas distâncias geográficas. Além disso, foram implementadas funcionalidades adicionais de reconhecimento óptico de caracteres (OCR) para capturar matrículas de veículos e o cálculo da distância entre as cidades com base nas coordenadas geográficas.</w:t>
      </w:r>
    </w:p>
    <w:p w14:paraId="162945DB" w14:textId="77777777" w:rsidR="00FE5D47" w:rsidRDefault="00FE5D47" w:rsidP="00FE5D47">
      <w:pPr>
        <w:tabs>
          <w:tab w:val="left" w:pos="2392"/>
        </w:tabs>
        <w:ind w:firstLine="567"/>
      </w:pPr>
      <w:r w:rsidRPr="00FE5D47">
        <w:t>A motivação para este projeto foi a combinação de algoritmos de procura tradicionais com a utilização de ferramentas de geolocalização e OCR, oferecendo um sistema completo e interativo para busca de caminhos entre cidades.</w:t>
      </w:r>
    </w:p>
    <w:p w14:paraId="4E81C3E1" w14:textId="1BE3D5BE" w:rsidR="00FE5D47" w:rsidRPr="00FE5D47" w:rsidRDefault="00FE5D47" w:rsidP="00FE5D47">
      <w:pPr>
        <w:pStyle w:val="Heading2"/>
      </w:pPr>
      <w:bookmarkStart w:id="1" w:name="_Toc224309221"/>
      <w:r>
        <w:t>Objetivos</w:t>
      </w:r>
      <w:bookmarkEnd w:id="1"/>
    </w:p>
    <w:p w14:paraId="7B5701D6" w14:textId="2D60F765" w:rsidR="00FE5D47" w:rsidRDefault="00FE5D47" w:rsidP="00FE5D47">
      <w:pPr>
        <w:tabs>
          <w:tab w:val="left" w:pos="2392"/>
        </w:tabs>
        <w:ind w:firstLine="567"/>
      </w:pPr>
      <w:r>
        <w:t>O objetivo principal do trabalho foi desenvolver um sistema capaz de procurar o caminho mais curto entre duas cidades, utilizando diversos métodos de busca. A implementação dos seguintes algoritmos foi realizada:</w:t>
      </w:r>
    </w:p>
    <w:p w14:paraId="7CA49159" w14:textId="7BFFB774" w:rsidR="00FE5D47" w:rsidRDefault="00FE5D47" w:rsidP="00FE5D47">
      <w:pPr>
        <w:pStyle w:val="ListParagraph"/>
        <w:numPr>
          <w:ilvl w:val="0"/>
          <w:numId w:val="2"/>
        </w:numPr>
        <w:ind w:firstLine="131"/>
      </w:pPr>
      <w:r>
        <w:t>Custo Uniforme</w:t>
      </w:r>
    </w:p>
    <w:p w14:paraId="67211772" w14:textId="1C2DD9B6" w:rsidR="00FE5D47" w:rsidRDefault="00FE5D47" w:rsidP="00FE5D47">
      <w:pPr>
        <w:pStyle w:val="ListParagraph"/>
        <w:numPr>
          <w:ilvl w:val="0"/>
          <w:numId w:val="2"/>
        </w:numPr>
        <w:ind w:firstLine="131"/>
      </w:pPr>
      <w:r>
        <w:t>Profundidade Limitada</w:t>
      </w:r>
    </w:p>
    <w:p w14:paraId="76A88E4F" w14:textId="2605E107" w:rsidR="00FE5D47" w:rsidRDefault="00FE5D47" w:rsidP="00FE5D47">
      <w:pPr>
        <w:pStyle w:val="ListParagraph"/>
        <w:numPr>
          <w:ilvl w:val="0"/>
          <w:numId w:val="2"/>
        </w:numPr>
        <w:ind w:firstLine="131"/>
      </w:pPr>
      <w:r>
        <w:t>Procura Sôfrega</w:t>
      </w:r>
    </w:p>
    <w:p w14:paraId="2D638B7B" w14:textId="4A968F13" w:rsidR="00FE5D47" w:rsidRDefault="00FE5D47" w:rsidP="00FE5D47">
      <w:pPr>
        <w:pStyle w:val="ListParagraph"/>
        <w:numPr>
          <w:ilvl w:val="0"/>
          <w:numId w:val="2"/>
        </w:numPr>
        <w:ind w:firstLine="131"/>
      </w:pPr>
      <w:r>
        <w:t>A (A Estrela)*</w:t>
      </w:r>
    </w:p>
    <w:p w14:paraId="6DA22C1F" w14:textId="638E3679" w:rsidR="00FE5D47" w:rsidRDefault="00FE5D47" w:rsidP="00FE5D47">
      <w:pPr>
        <w:tabs>
          <w:tab w:val="left" w:pos="2392"/>
        </w:tabs>
        <w:ind w:firstLine="567"/>
      </w:pPr>
      <w:r>
        <w:t>Além disso, o projeto integrou um sistema de OCR para capturar matrículas de veículos no formato português (AA-99-BB), validando-as para garantir que o formato estava correto. O sistema também utiliza a Google Maps Distance Matrix API para calcular a distância entre as cidades com base nas suas coordenadas geográficas.</w:t>
      </w:r>
    </w:p>
    <w:p w14:paraId="2647D594" w14:textId="018383B9" w:rsidR="00FE5D47" w:rsidRDefault="00FE5D47" w:rsidP="00FE5D47">
      <w:pPr>
        <w:tabs>
          <w:tab w:val="left" w:pos="2392"/>
        </w:tabs>
        <w:ind w:firstLine="567"/>
      </w:pPr>
      <w:r>
        <w:t>O sistema foi desenvolvido para exibir, de forma interativa, o caminho encontrado entre as cidades em um mapa, utilizando a biblioteca Leaflet.js.</w:t>
      </w:r>
    </w:p>
    <w:p w14:paraId="24061D83" w14:textId="77777777" w:rsidR="00331D42" w:rsidRDefault="00331D42" w:rsidP="008A314A">
      <w:pPr>
        <w:tabs>
          <w:tab w:val="left" w:pos="2392"/>
        </w:tabs>
      </w:pPr>
    </w:p>
    <w:p w14:paraId="41419D32" w14:textId="39565E96" w:rsidR="001A2FB0" w:rsidRDefault="00FE5D47" w:rsidP="00FE5D47">
      <w:pPr>
        <w:pStyle w:val="Heading1"/>
      </w:pPr>
      <w:bookmarkStart w:id="2" w:name="_Toc224309222"/>
      <w:r w:rsidRPr="00FE5D47">
        <w:lastRenderedPageBreak/>
        <w:t xml:space="preserve">Descrição dos </w:t>
      </w:r>
      <w:r>
        <w:t>Métodos de Pesquisa</w:t>
      </w:r>
      <w:r w:rsidRPr="00FE5D47">
        <w:t xml:space="preserve"> Implementados</w:t>
      </w:r>
      <w:bookmarkEnd w:id="2"/>
    </w:p>
    <w:p w14:paraId="0D385DA2" w14:textId="0C449F4A" w:rsidR="00D9351D" w:rsidRDefault="00FE5D47" w:rsidP="001A2FB0">
      <w:pPr>
        <w:pStyle w:val="Heading2"/>
      </w:pPr>
      <w:bookmarkStart w:id="3" w:name="_Toc224309223"/>
      <w:r>
        <w:t>Métodos de Procura Cega</w:t>
      </w:r>
      <w:bookmarkEnd w:id="3"/>
    </w:p>
    <w:p w14:paraId="59AA1F97" w14:textId="77961EB0" w:rsidR="00FE5D47" w:rsidRDefault="00FE5D47" w:rsidP="00FE5D47">
      <w:pPr>
        <w:pStyle w:val="Heading3"/>
      </w:pPr>
      <w:bookmarkStart w:id="4" w:name="_Toc224309224"/>
      <w:r>
        <w:t>Custo Uniforme</w:t>
      </w:r>
      <w:bookmarkEnd w:id="4"/>
    </w:p>
    <w:p w14:paraId="5C821CFD" w14:textId="5524349B" w:rsidR="00FE5D47" w:rsidRDefault="00FE5D47" w:rsidP="00FE5D47">
      <w:pPr>
        <w:ind w:firstLine="567"/>
      </w:pPr>
      <w:r>
        <w:t>O algoritmo de Custo Uniforme expande os nós na ordem crescente de custo acumulado. Ele não considera a heurística e garante que o caminho encontrado é o de menor custo, sem considerar a direção ou proximidade do objetivo.</w:t>
      </w:r>
    </w:p>
    <w:p w14:paraId="1CAAD00B" w14:textId="51188870" w:rsidR="00FE5D47" w:rsidRDefault="00FE5D47" w:rsidP="00AC59A1">
      <w:pPr>
        <w:ind w:firstLine="567"/>
      </w:pPr>
      <w:r>
        <w:t xml:space="preserve">A implementação do algoritmo segue a abordagem de </w:t>
      </w:r>
      <w:r>
        <w:t>procura</w:t>
      </w:r>
      <w:r>
        <w:t xml:space="preserve"> em largura, onde são explorados todos os nós de um nível antes de se avançar para o próximo nível.</w:t>
      </w:r>
    </w:p>
    <w:p w14:paraId="5EA5D3B7" w14:textId="6529E1EF" w:rsidR="00FE5D47" w:rsidRDefault="00FE5D47" w:rsidP="00FE5D47">
      <w:pPr>
        <w:pStyle w:val="Heading3"/>
      </w:pPr>
      <w:bookmarkStart w:id="5" w:name="_Toc224309225"/>
      <w:r>
        <w:t>Profundidade Limitada</w:t>
      </w:r>
      <w:bookmarkEnd w:id="5"/>
    </w:p>
    <w:p w14:paraId="1C8E3AAC" w14:textId="6A05B361" w:rsidR="00FE5D47" w:rsidRDefault="00FE5D47" w:rsidP="00FE5D47">
      <w:pPr>
        <w:ind w:firstLine="567"/>
      </w:pPr>
      <w:r>
        <w:t>A Profundidade Limitada é uma versão modificada da busca em profundidade tradicional. A diferença principal é que ela impõe um limite na profundidade dos nós a serem explorados, o que evita que o algoritmo explore caminhos infinitos ou demasiado profundos.</w:t>
      </w:r>
    </w:p>
    <w:p w14:paraId="6173E478" w14:textId="77BF8BDE" w:rsidR="00FE5D47" w:rsidRDefault="00FE5D47" w:rsidP="00FE5D47">
      <w:pPr>
        <w:ind w:firstLine="567"/>
      </w:pPr>
      <w:r>
        <w:t>Este algoritmo é útil em grafos onde a profundidade do caminho não é conhecida de antemão, sendo controlado o número de níveis explorados.</w:t>
      </w:r>
    </w:p>
    <w:p w14:paraId="1B7090A8" w14:textId="77777777" w:rsidR="00AC59A1" w:rsidRDefault="00AC59A1" w:rsidP="00FE5D47">
      <w:pPr>
        <w:ind w:firstLine="567"/>
      </w:pPr>
    </w:p>
    <w:p w14:paraId="3610AAEF" w14:textId="7BA11ED3" w:rsidR="00FE5D47" w:rsidRDefault="00FE5D47" w:rsidP="00FE5D47">
      <w:pPr>
        <w:pStyle w:val="Heading2"/>
      </w:pPr>
      <w:bookmarkStart w:id="6" w:name="_Toc224309226"/>
      <w:r>
        <w:t>Métodos de Procura Heurística</w:t>
      </w:r>
      <w:bookmarkEnd w:id="6"/>
    </w:p>
    <w:p w14:paraId="387A5669" w14:textId="0AAE9822" w:rsidR="00FE5D47" w:rsidRDefault="00FE5D47" w:rsidP="00FE5D47">
      <w:pPr>
        <w:pStyle w:val="Heading3"/>
      </w:pPr>
      <w:bookmarkStart w:id="7" w:name="_Toc224309227"/>
      <w:r>
        <w:t>Busca Sôfrega</w:t>
      </w:r>
      <w:bookmarkEnd w:id="7"/>
    </w:p>
    <w:p w14:paraId="055286D4" w14:textId="77777777" w:rsidR="00FE5D47" w:rsidRDefault="00FE5D47" w:rsidP="00FE5D47">
      <w:pPr>
        <w:ind w:firstLine="567"/>
      </w:pPr>
      <w:r>
        <w:t>A Busca Sôfrega é um algoritmo que explora os nós com base na heurística de proximidade ao objetivo. A heurística utilizada é a estimativa da distância até o objetivo, e o algoritmo escolhe sempre o nó mais promissor, sem considerar o custo acumulado.</w:t>
      </w:r>
    </w:p>
    <w:p w14:paraId="1567C72D" w14:textId="6D98C51E" w:rsidR="00FE5D47" w:rsidRDefault="00FE5D47" w:rsidP="00FE5D47">
      <w:pPr>
        <w:pStyle w:val="Heading3"/>
      </w:pPr>
      <w:bookmarkStart w:id="8" w:name="_Toc224309228"/>
      <w:r>
        <w:lastRenderedPageBreak/>
        <w:t>A (A Estrela)*</w:t>
      </w:r>
      <w:bookmarkEnd w:id="8"/>
    </w:p>
    <w:p w14:paraId="0D3CC756" w14:textId="3DD28722" w:rsidR="00FE5D47" w:rsidRDefault="00FE5D47" w:rsidP="00AC59A1">
      <w:pPr>
        <w:ind w:firstLine="567"/>
      </w:pPr>
      <w:r>
        <w:t>O algoritmo A* é uma combinação da Busca Sôfrega com a Busca de Custo Uniforme. Ele leva em consideração tanto o custo acumulado quanto a heurística para estimar o melhor caminho a ser seguido. A fórmula utilizada para o cálculo do custo total é:</w:t>
      </w:r>
    </w:p>
    <w:p w14:paraId="4D5858D0" w14:textId="4E67C32F" w:rsidR="00AC59A1" w:rsidRDefault="00AC59A1" w:rsidP="00AC59A1">
      <w:pPr>
        <w:ind w:firstLine="567"/>
      </w:pPr>
      <m:oMathPara>
        <m:oMath>
          <m:r>
            <w:rPr>
              <w:rFonts w:ascii="Cambria Math" w:hAnsi="Cambria Math"/>
            </w:rPr>
            <m:t>f(n)=g(n)+h(n)</m:t>
          </m:r>
        </m:oMath>
      </m:oMathPara>
    </w:p>
    <w:p w14:paraId="2A7F1791" w14:textId="0F0A875B" w:rsidR="00AC59A1" w:rsidRDefault="00AC59A1" w:rsidP="00AC59A1">
      <w:r>
        <w:t>onde:</w:t>
      </w:r>
    </w:p>
    <w:p w14:paraId="29A7DEFB" w14:textId="00E171D3" w:rsidR="00AC59A1" w:rsidRDefault="00AC59A1" w:rsidP="00AC59A1">
      <w:pPr>
        <w:pStyle w:val="ListParagraph"/>
        <w:numPr>
          <w:ilvl w:val="0"/>
          <w:numId w:val="3"/>
        </w:numPr>
      </w:pPr>
      <m:oMath>
        <m:r>
          <w:rPr>
            <w:rFonts w:ascii="Cambria Math" w:hAnsi="Cambria Math"/>
          </w:rPr>
          <m:t>f(n)</m:t>
        </m:r>
      </m:oMath>
      <w:r>
        <w:rPr>
          <w:rFonts w:eastAsiaTheme="minorEastAsia"/>
        </w:rPr>
        <w:t xml:space="preserve"> </w:t>
      </w:r>
      <w:r w:rsidRPr="00AC59A1">
        <w:t>é o custo total estimado.</w:t>
      </w:r>
    </w:p>
    <w:p w14:paraId="18040A51" w14:textId="7ED93153" w:rsidR="00AC59A1" w:rsidRDefault="00AC59A1" w:rsidP="00AC59A1">
      <w:pPr>
        <w:pStyle w:val="ListParagraph"/>
        <w:numPr>
          <w:ilvl w:val="0"/>
          <w:numId w:val="3"/>
        </w:numPr>
      </w:pPr>
      <m:oMath>
        <m:r>
          <w:rPr>
            <w:rFonts w:ascii="Cambria Math" w:hAnsi="Cambria Math"/>
          </w:rPr>
          <m:t>g(n)</m:t>
        </m:r>
      </m:oMath>
      <w:r w:rsidRPr="00AC59A1">
        <w:rPr>
          <w:rFonts w:eastAsiaTheme="minorEastAsia"/>
        </w:rPr>
        <w:t xml:space="preserve"> </w:t>
      </w:r>
      <w:r w:rsidRPr="00AC59A1">
        <w:t xml:space="preserve">é o custo do caminho até o nó </w:t>
      </w:r>
      <m:oMath>
        <m:r>
          <w:rPr>
            <w:rFonts w:ascii="Cambria Math" w:hAnsi="Cambria Math"/>
          </w:rPr>
          <m:t>n</m:t>
        </m:r>
      </m:oMath>
      <w:r w:rsidRPr="00AC59A1">
        <w:t>.</w:t>
      </w:r>
    </w:p>
    <w:p w14:paraId="4B0E0467" w14:textId="6D4640CD" w:rsidR="00AC59A1" w:rsidRPr="00AC59A1" w:rsidRDefault="00AC59A1" w:rsidP="00AC59A1">
      <w:pPr>
        <w:pStyle w:val="ListParagraph"/>
        <w:numPr>
          <w:ilvl w:val="0"/>
          <w:numId w:val="3"/>
        </w:numPr>
      </w:pPr>
      <m:oMath>
        <m:r>
          <w:rPr>
            <w:rFonts w:ascii="Cambria Math" w:hAnsi="Cambria Math"/>
          </w:rPr>
          <m:t>h(n)</m:t>
        </m:r>
      </m:oMath>
      <w:r w:rsidRPr="00AC59A1">
        <w:rPr>
          <w:rFonts w:eastAsiaTheme="minorEastAsia"/>
        </w:rPr>
        <w:t xml:space="preserve"> </w:t>
      </w:r>
      <w:r w:rsidRPr="00AC59A1">
        <w:t>é a heurística (estimativa da distância até o objetivo).</w:t>
      </w:r>
    </w:p>
    <w:p w14:paraId="65FC1FBB" w14:textId="6FB7DE1E" w:rsidR="00FE5D47" w:rsidRPr="00FE5D47" w:rsidRDefault="00FE5D47" w:rsidP="00AC59A1">
      <w:pPr>
        <w:ind w:firstLine="567"/>
      </w:pPr>
      <w:r>
        <w:t>O algoritmo A* é eficiente e utilizado quando é necessário encontrar o caminho ótimo, levando em consideração a proximidade do objetivo e o custo acumulado.</w:t>
      </w:r>
    </w:p>
    <w:p w14:paraId="54048A64" w14:textId="486A4783" w:rsidR="005215D2" w:rsidRPr="00AC59A1" w:rsidRDefault="00D9351D" w:rsidP="00AC59A1">
      <w:pPr>
        <w:spacing w:before="0" w:after="160" w:line="259" w:lineRule="auto"/>
        <w:jc w:val="left"/>
        <w:rPr>
          <w:rFonts w:ascii="Arial" w:eastAsiaTheme="majorEastAsia" w:hAnsi="Arial" w:cstheme="majorBidi"/>
          <w:b/>
          <w:sz w:val="32"/>
          <w:szCs w:val="26"/>
        </w:rPr>
      </w:pPr>
      <w:r>
        <w:br w:type="page"/>
      </w:r>
    </w:p>
    <w:p w14:paraId="605D3926" w14:textId="52478218" w:rsidR="008A314A" w:rsidRDefault="00AC59A1" w:rsidP="00331D42">
      <w:pPr>
        <w:pStyle w:val="Heading1"/>
      </w:pPr>
      <w:bookmarkStart w:id="9" w:name="_Toc224309229"/>
      <w:r>
        <w:lastRenderedPageBreak/>
        <w:t>Integração de OCR para matrículas</w:t>
      </w:r>
      <w:bookmarkEnd w:id="9"/>
    </w:p>
    <w:p w14:paraId="14C5E9F9" w14:textId="7606DB8B" w:rsidR="00AC59A1" w:rsidRDefault="00AC59A1" w:rsidP="00AC59A1">
      <w:pPr>
        <w:tabs>
          <w:tab w:val="left" w:pos="2392"/>
        </w:tabs>
        <w:ind w:firstLine="567"/>
      </w:pPr>
      <w:r w:rsidRPr="00AC59A1">
        <w:t>A funcionalidade de OCR foi implementada utilizando a biblioteca pytesseract, que realiza o reconhecimento de texto em imagens. O sistema foi configurado para capturar a matrícula do veículo a partir de uma imagem, validando se ela segue o formato de matrícula português (AA-99-BB).</w:t>
      </w:r>
    </w:p>
    <w:p w14:paraId="17835039" w14:textId="77777777" w:rsidR="008A314A" w:rsidRDefault="005215D2" w:rsidP="00FC2836">
      <w:pPr>
        <w:pStyle w:val="Heading2"/>
      </w:pPr>
      <w:bookmarkStart w:id="10" w:name="_Toc224309230"/>
      <w:r>
        <w:t>Conceitos básicos …</w:t>
      </w:r>
      <w:bookmarkEnd w:id="10"/>
    </w:p>
    <w:p w14:paraId="23A9481E" w14:textId="77777777" w:rsidR="00FC2836" w:rsidRDefault="00FC2836" w:rsidP="00FC2836">
      <w:r w:rsidRPr="00FC2836">
        <w:t xml:space="preserve">Segundo este modelo, mostrado na </w:t>
      </w:r>
      <w:r>
        <w:fldChar w:fldCharType="begin"/>
      </w:r>
      <w:r>
        <w:instrText xml:space="preserve"> REF _Ref473290941 \h </w:instrText>
      </w:r>
      <w:r>
        <w:fldChar w:fldCharType="separate"/>
      </w:r>
      <w:r w:rsidR="000F0619">
        <w:t xml:space="preserve">Figura </w:t>
      </w:r>
      <w:r w:rsidR="000F0619">
        <w:rPr>
          <w:noProof/>
        </w:rPr>
        <w:t>2</w:t>
      </w:r>
      <w:r>
        <w:fldChar w:fldCharType="end"/>
      </w:r>
      <w:r w:rsidRPr="00FC2836">
        <w:t>, todos são leitores, alguns destes contribuem e a seguir tornam-se colaboradores, e possivelmente líderes</w:t>
      </w:r>
      <w:r>
        <w:t>.</w:t>
      </w:r>
    </w:p>
    <w:p w14:paraId="30405D39" w14:textId="77777777" w:rsidR="00FC2836" w:rsidRDefault="00FC2836" w:rsidP="00FC283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4E82C46" wp14:editId="09F7791C">
            <wp:extent cx="5400040" cy="1344930"/>
            <wp:effectExtent l="0" t="0" r="0" b="762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Fig1.tif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1A2" w14:textId="77777777" w:rsidR="00FC2836" w:rsidRPr="00FC2836" w:rsidRDefault="00FC2836" w:rsidP="00FC2836">
      <w:pPr>
        <w:pStyle w:val="Caption"/>
        <w:jc w:val="center"/>
      </w:pPr>
      <w:bookmarkStart w:id="11" w:name="_Ref473290941"/>
      <w:bookmarkStart w:id="12" w:name="_Toc473294146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2</w:t>
      </w:r>
      <w:r w:rsidR="000F0619">
        <w:rPr>
          <w:noProof/>
        </w:rPr>
        <w:fldChar w:fldCharType="end"/>
      </w:r>
      <w:bookmarkEnd w:id="11"/>
      <w:r>
        <w:t xml:space="preserve"> - </w:t>
      </w:r>
      <w:r w:rsidRPr="00FC2836">
        <w:t>Estrutura reader-to-leader: motivar a participação mediada</w:t>
      </w:r>
      <w:r>
        <w:t xml:space="preserve"> por computador …</w:t>
      </w:r>
      <w:bookmarkEnd w:id="12"/>
    </w:p>
    <w:p w14:paraId="67281A18" w14:textId="77777777" w:rsidR="005215D2" w:rsidRDefault="00FC2836" w:rsidP="008A314A">
      <w:pPr>
        <w:tabs>
          <w:tab w:val="left" w:pos="2392"/>
        </w:tabs>
      </w:pPr>
      <w:r>
        <w:t>…</w:t>
      </w:r>
    </w:p>
    <w:p w14:paraId="087DE72F" w14:textId="77777777" w:rsidR="00FC2836" w:rsidRDefault="00FC2836" w:rsidP="008A314A">
      <w:pPr>
        <w:tabs>
          <w:tab w:val="left" w:pos="2392"/>
        </w:tabs>
      </w:pPr>
      <w:r>
        <w:t xml:space="preserve">A </w:t>
      </w:r>
      <w:r>
        <w:fldChar w:fldCharType="begin"/>
      </w:r>
      <w:r>
        <w:instrText xml:space="preserve"> REF _Ref473291125 \h </w:instrText>
      </w:r>
      <w:r>
        <w:fldChar w:fldCharType="separate"/>
      </w:r>
      <w:r w:rsidR="000F0619">
        <w:t xml:space="preserve">Tabela </w:t>
      </w:r>
      <w:r w:rsidR="000F0619">
        <w:rPr>
          <w:noProof/>
        </w:rPr>
        <w:t>1</w:t>
      </w:r>
      <w:r>
        <w:fldChar w:fldCharType="end"/>
      </w:r>
      <w:r>
        <w:t xml:space="preserve"> mostra … </w:t>
      </w:r>
    </w:p>
    <w:p w14:paraId="611AAF18" w14:textId="77777777" w:rsidR="00FC2836" w:rsidRDefault="00FC2836" w:rsidP="00FC2836">
      <w:pPr>
        <w:pStyle w:val="Caption"/>
        <w:keepNext/>
        <w:jc w:val="center"/>
      </w:pPr>
      <w:bookmarkStart w:id="13" w:name="_Ref473291125"/>
      <w:bookmarkStart w:id="14" w:name="_Toc473294154"/>
      <w:r>
        <w:t xml:space="preserve">Tabela </w:t>
      </w:r>
      <w:r w:rsidR="000F0619">
        <w:fldChar w:fldCharType="begin"/>
      </w:r>
      <w:r w:rsidR="000F0619">
        <w:instrText xml:space="preserve"> SEQ Tabela \* ARABIC </w:instrText>
      </w:r>
      <w:r w:rsidR="000F0619">
        <w:fldChar w:fldCharType="separate"/>
      </w:r>
      <w:r w:rsidR="000F0619">
        <w:rPr>
          <w:noProof/>
        </w:rPr>
        <w:t>1</w:t>
      </w:r>
      <w:r w:rsidR="000F0619">
        <w:rPr>
          <w:noProof/>
        </w:rPr>
        <w:fldChar w:fldCharType="end"/>
      </w:r>
      <w:bookmarkEnd w:id="13"/>
      <w:r>
        <w:t xml:space="preserve"> - </w:t>
      </w:r>
      <w:r w:rsidRPr="00FC2836">
        <w:t>Descrição operacional da Web 2.0 segundo</w:t>
      </w:r>
      <w:r w:rsidR="00362EF3">
        <w:t xml:space="preserve"> </w:t>
      </w:r>
      <w:r w:rsidR="00362EF3">
        <w:fldChar w:fldCharType="begin" w:fldLock="1"/>
      </w:r>
      <w:r w:rsidR="00362EF3">
        <w:instrText>ADDIN CSL_CITATION { "citationItems" : [ { "id" : "ITEM-1", "itemData" : { "author" : [ { "dropping-particle" : "", "family" : "Osimo", "given" : "David", "non-dropping-particle" : "", "parse-names" : false, "suffix" : "" } ], "container-title" : "Institute for Prospectice Technological Studies (IPTS), \u2026", "id" : "ITEM-1", "issued" : { "date-parts" : [ [ "2008" ] ] }, "publisher" : "European Commision-Institute for Prospective Technological Studies", "publisher-place" : "Luxembourg", "title" : "Web 2.0 in government: Why and how", "type" : "report" }, "uris" : [ "http://www.mendeley.com/documents/?uuid=e79cab45-d90b-411f-90de-7e222589fcdb" ] } ], "mendeley" : { "formattedCitation" : "(Osimo, 2008)", "manualFormatting" : "Osimo (2008)", "plainTextFormattedCitation" : "(Osimo, 2008)", "previouslyFormattedCitation" : "(Osimo, 2008)" }, "properties" : { "noteIndex" : 0 }, "schema" : "https://github.com/citation-style-language/schema/raw/master/csl-citation.json" }</w:instrText>
      </w:r>
      <w:r w:rsidR="00362EF3">
        <w:fldChar w:fldCharType="separate"/>
      </w:r>
      <w:r w:rsidR="00362EF3" w:rsidRPr="00362EF3">
        <w:rPr>
          <w:i w:val="0"/>
          <w:noProof/>
        </w:rPr>
        <w:t>Osimo</w:t>
      </w:r>
      <w:r w:rsidR="00362EF3">
        <w:rPr>
          <w:i w:val="0"/>
          <w:noProof/>
        </w:rPr>
        <w:t xml:space="preserve"> (</w:t>
      </w:r>
      <w:r w:rsidR="00362EF3" w:rsidRPr="00362EF3">
        <w:rPr>
          <w:i w:val="0"/>
          <w:noProof/>
        </w:rPr>
        <w:t>2008)</w:t>
      </w:r>
      <w:bookmarkEnd w:id="14"/>
      <w:r w:rsidR="00362EF3">
        <w:fldChar w:fldCharType="end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22"/>
        <w:gridCol w:w="6372"/>
      </w:tblGrid>
      <w:tr w:rsidR="00FC2836" w14:paraId="5F6EE25B" w14:textId="77777777" w:rsidTr="00FC2836">
        <w:trPr>
          <w:jc w:val="center"/>
        </w:trPr>
        <w:tc>
          <w:tcPr>
            <w:tcW w:w="2122" w:type="dxa"/>
          </w:tcPr>
          <w:p w14:paraId="57BC0E53" w14:textId="77777777" w:rsidR="00FC2836" w:rsidRDefault="00FC2836" w:rsidP="00384F91">
            <w:pPr>
              <w:pStyle w:val="NoSpacing"/>
            </w:pPr>
            <w:r>
              <w:t>Valores</w:t>
            </w:r>
          </w:p>
        </w:tc>
        <w:tc>
          <w:tcPr>
            <w:tcW w:w="6372" w:type="dxa"/>
          </w:tcPr>
          <w:p w14:paraId="647E617D" w14:textId="77777777" w:rsidR="00FC2836" w:rsidRDefault="00FC2836" w:rsidP="00384F91">
            <w:pPr>
              <w:pStyle w:val="NoSpacing"/>
            </w:pPr>
            <w:r>
              <w:t>Utilizador</w:t>
            </w:r>
            <w:r w:rsidRPr="008A1562">
              <w:t xml:space="preserve"> como produtor, inteligência coletiva, </w:t>
            </w:r>
            <w:r>
              <w:t xml:space="preserve">versões </w:t>
            </w:r>
            <w:r w:rsidRPr="008A1562">
              <w:t>bet</w:t>
            </w:r>
            <w:r>
              <w:t>a perpétuas</w:t>
            </w:r>
            <w:r w:rsidRPr="008A1562">
              <w:t>, facilidade de utilização extremas</w:t>
            </w:r>
          </w:p>
        </w:tc>
      </w:tr>
      <w:tr w:rsidR="00FC2836" w:rsidRPr="008A1562" w14:paraId="5770B272" w14:textId="77777777" w:rsidTr="00FC2836">
        <w:trPr>
          <w:jc w:val="center"/>
        </w:trPr>
        <w:tc>
          <w:tcPr>
            <w:tcW w:w="2122" w:type="dxa"/>
          </w:tcPr>
          <w:p w14:paraId="3BEEB71E" w14:textId="77777777" w:rsidR="00FC2836" w:rsidRDefault="00FC2836" w:rsidP="00384F91">
            <w:pPr>
              <w:pStyle w:val="NoSpacing"/>
            </w:pPr>
            <w:r>
              <w:t>Aplicações</w:t>
            </w:r>
          </w:p>
        </w:tc>
        <w:tc>
          <w:tcPr>
            <w:tcW w:w="6372" w:type="dxa"/>
          </w:tcPr>
          <w:p w14:paraId="4FF3CF9E" w14:textId="77777777" w:rsidR="00FC2836" w:rsidRPr="008A1562" w:rsidRDefault="00FC2836" w:rsidP="00384F91">
            <w:pPr>
              <w:pStyle w:val="NoSpacing"/>
            </w:pPr>
            <w:r w:rsidRPr="008A1562">
              <w:t>Blog</w:t>
            </w:r>
            <w:r>
              <w:t>ue</w:t>
            </w:r>
            <w:r w:rsidRPr="008A1562">
              <w:t xml:space="preserve">, </w:t>
            </w:r>
            <w:r w:rsidRPr="006E3EF0">
              <w:rPr>
                <w:i/>
              </w:rPr>
              <w:t>Wiki</w:t>
            </w:r>
            <w:r w:rsidRPr="008A1562">
              <w:t xml:space="preserve">, </w:t>
            </w:r>
            <w:r w:rsidRPr="00831E87">
              <w:rPr>
                <w:i/>
              </w:rPr>
              <w:t>Podcast</w:t>
            </w:r>
            <w:r w:rsidRPr="008A1562">
              <w:t xml:space="preserve">, RSS </w:t>
            </w:r>
            <w:r w:rsidRPr="006E3EF0">
              <w:rPr>
                <w:i/>
              </w:rPr>
              <w:t>feeds</w:t>
            </w:r>
            <w:r w:rsidRPr="008A1562">
              <w:t>, Etiquetas, redes sociai</w:t>
            </w:r>
            <w:r>
              <w:t>s, motores de pesquisa, plataformas digitais</w:t>
            </w:r>
          </w:p>
        </w:tc>
      </w:tr>
      <w:tr w:rsidR="00FC2836" w:rsidRPr="007A2309" w14:paraId="2226F1B5" w14:textId="77777777" w:rsidTr="00FC2836">
        <w:trPr>
          <w:jc w:val="center"/>
        </w:trPr>
        <w:tc>
          <w:tcPr>
            <w:tcW w:w="2122" w:type="dxa"/>
          </w:tcPr>
          <w:p w14:paraId="197A9549" w14:textId="77777777" w:rsidR="00FC2836" w:rsidRDefault="00FC2836" w:rsidP="00384F91">
            <w:pPr>
              <w:pStyle w:val="NoSpacing"/>
            </w:pPr>
            <w:r>
              <w:t>Tecnologias</w:t>
            </w:r>
          </w:p>
        </w:tc>
        <w:tc>
          <w:tcPr>
            <w:tcW w:w="6372" w:type="dxa"/>
          </w:tcPr>
          <w:p w14:paraId="0EBDCB25" w14:textId="77777777" w:rsidR="00FC2836" w:rsidRPr="008A1562" w:rsidRDefault="00FC2836" w:rsidP="00384F91">
            <w:pPr>
              <w:pStyle w:val="NoSpacing"/>
              <w:rPr>
                <w:lang w:val="en-GB"/>
              </w:rPr>
            </w:pPr>
            <w:r w:rsidRPr="008A1562">
              <w:rPr>
                <w:lang w:val="en-GB"/>
              </w:rPr>
              <w:t xml:space="preserve">Ajax, XML, Open API, </w:t>
            </w:r>
            <w:r w:rsidRPr="00831E87">
              <w:rPr>
                <w:i/>
                <w:lang w:val="en-GB"/>
              </w:rPr>
              <w:t>Microformats</w:t>
            </w:r>
            <w:r>
              <w:rPr>
                <w:lang w:val="en-GB"/>
              </w:rPr>
              <w:t>, Flash/Flex, …</w:t>
            </w:r>
          </w:p>
        </w:tc>
      </w:tr>
    </w:tbl>
    <w:p w14:paraId="4B13671F" w14:textId="77777777" w:rsidR="00FC2836" w:rsidRPr="00FC2836" w:rsidRDefault="00FC2836" w:rsidP="00FC2836">
      <w:pPr>
        <w:pStyle w:val="Heading3"/>
      </w:pPr>
      <w:bookmarkStart w:id="15" w:name="_Toc224309231"/>
      <w:r w:rsidRPr="00FC2836">
        <w:t>Um</w:t>
      </w:r>
      <w:r>
        <w:t xml:space="preserve"> sub</w:t>
      </w:r>
      <w:r w:rsidRPr="00FC2836">
        <w:t xml:space="preserve"> subtítulo</w:t>
      </w:r>
      <w:bookmarkEnd w:id="15"/>
    </w:p>
    <w:p w14:paraId="4267FD35" w14:textId="77777777" w:rsidR="00FC2836" w:rsidRDefault="00FC2836" w:rsidP="008A314A">
      <w:pPr>
        <w:tabs>
          <w:tab w:val="left" w:pos="2392"/>
        </w:tabs>
      </w:pPr>
      <w:r>
        <w:t>A</w:t>
      </w:r>
      <w:r w:rsidRPr="00FC2836">
        <w:t xml:space="preserve"> cidadania digital também apresenta alguns desafios como a exclusão digital, questões de segurança e excesso de informação. Segundo dados do Instituto Na</w:t>
      </w:r>
      <w:r>
        <w:t>cional de Estatística,</w:t>
      </w:r>
      <w:r w:rsidRPr="00FC2836">
        <w:t xml:space="preserve"> nestas regiões apenas 52,5% da população tinha acesso à Internet em casa, o que extrapolando estes valores de forma simples nos dá um total de subscritores de 2,6%</w:t>
      </w:r>
      <w:r>
        <w:t>.</w:t>
      </w:r>
    </w:p>
    <w:p w14:paraId="2A69B824" w14:textId="77777777" w:rsidR="00FC2836" w:rsidRDefault="00FC2836" w:rsidP="00FC2836">
      <w:pPr>
        <w:keepNext/>
        <w:tabs>
          <w:tab w:val="left" w:pos="2392"/>
        </w:tabs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75EDEE6D" wp14:editId="43E0C1D6">
            <wp:extent cx="3859984" cy="2313710"/>
            <wp:effectExtent l="0" t="0" r="762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5001" cy="23287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CA0768" w14:textId="77777777" w:rsidR="00FC2836" w:rsidRDefault="00FC2836" w:rsidP="00FC2836">
      <w:pPr>
        <w:pStyle w:val="Caption"/>
        <w:jc w:val="center"/>
      </w:pPr>
      <w:bookmarkStart w:id="16" w:name="_Toc473294147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3</w:t>
      </w:r>
      <w:r w:rsidR="000F0619">
        <w:rPr>
          <w:noProof/>
        </w:rPr>
        <w:fldChar w:fldCharType="end"/>
      </w:r>
      <w:r>
        <w:t xml:space="preserve"> - </w:t>
      </w:r>
      <w:r w:rsidR="00DB6867" w:rsidRPr="00DB6867">
        <w:t>Percentagem de subscritores por género</w:t>
      </w:r>
      <w:bookmarkEnd w:id="16"/>
    </w:p>
    <w:p w14:paraId="458B01D0" w14:textId="77777777" w:rsidR="00DB6867" w:rsidRDefault="00DB6867" w:rsidP="00DB6867">
      <w:pPr>
        <w:pStyle w:val="Heading3"/>
      </w:pPr>
      <w:bookmarkStart w:id="17" w:name="_Toc224309232"/>
      <w:r>
        <w:t>Outro sub subtítulo</w:t>
      </w:r>
      <w:bookmarkEnd w:id="17"/>
    </w:p>
    <w:p w14:paraId="00D16B06" w14:textId="77777777" w:rsidR="00DB6867" w:rsidRDefault="00DB6867" w:rsidP="00DB6867">
      <w:r>
        <w:t>…</w:t>
      </w:r>
    </w:p>
    <w:p w14:paraId="2726495B" w14:textId="77777777" w:rsidR="000072B3" w:rsidRDefault="000072B3" w:rsidP="000072B3">
      <w:pPr>
        <w:pStyle w:val="Heading2"/>
      </w:pPr>
      <w:bookmarkStart w:id="18" w:name="_Toc224309233"/>
      <w:r>
        <w:t>Prototipagem</w:t>
      </w:r>
      <w:bookmarkEnd w:id="18"/>
    </w:p>
    <w:p w14:paraId="02D8E3EE" w14:textId="77777777" w:rsidR="000072B3" w:rsidRPr="000072B3" w:rsidRDefault="000072B3" w:rsidP="000072B3">
      <w:pPr>
        <w:pStyle w:val="Heading2"/>
      </w:pPr>
      <w:bookmarkStart w:id="19" w:name="_Toc224309234"/>
      <w:r>
        <w:t>Implementação</w:t>
      </w:r>
      <w:bookmarkEnd w:id="19"/>
    </w:p>
    <w:p w14:paraId="1E27B01A" w14:textId="77777777" w:rsidR="000072B3" w:rsidRDefault="000072B3" w:rsidP="00DB6867"/>
    <w:p w14:paraId="7D036C37" w14:textId="77777777" w:rsidR="00DB6867" w:rsidRDefault="00162A53" w:rsidP="00DB6867">
      <w:pPr>
        <w:pStyle w:val="Heading2"/>
      </w:pPr>
      <w:bookmarkStart w:id="20" w:name="_Toc224309235"/>
      <w:r>
        <w:t>Notas de rodapé</w:t>
      </w:r>
      <w:bookmarkEnd w:id="20"/>
    </w:p>
    <w:p w14:paraId="075B6C2D" w14:textId="77777777" w:rsidR="00DB6867" w:rsidRDefault="00162A53" w:rsidP="00DB6867">
      <w:r w:rsidRPr="00162A53">
        <w:t xml:space="preserve">Este </w:t>
      </w:r>
      <w:r>
        <w:t>tipo de notas é usado para efe</w:t>
      </w:r>
      <w:r w:rsidRPr="00162A53">
        <w:t>tuar pequenas explicações relativas a um dado tópico ou citação. É colocado e numerado automaticamente no final da página ou no final do documento</w:t>
      </w:r>
      <w:r>
        <w:rPr>
          <w:rStyle w:val="FootnoteReference"/>
        </w:rPr>
        <w:footnoteReference w:id="1"/>
      </w:r>
      <w:r w:rsidRPr="00162A53">
        <w:t>.</w:t>
      </w:r>
    </w:p>
    <w:p w14:paraId="5951B278" w14:textId="77777777" w:rsidR="00162A53" w:rsidRDefault="00162A53" w:rsidP="00162A53">
      <w:pPr>
        <w:pStyle w:val="Heading2"/>
      </w:pPr>
      <w:bookmarkStart w:id="21" w:name="_Toc224309236"/>
      <w:r>
        <w:t>Indexação e legendas</w:t>
      </w:r>
      <w:bookmarkEnd w:id="21"/>
    </w:p>
    <w:p w14:paraId="2E38814F" w14:textId="77777777" w:rsidR="00643EBA" w:rsidRDefault="00162A53" w:rsidP="00162A53">
      <w:r w:rsidRPr="00162A53">
        <w:t xml:space="preserve">Para elaborar automaticamente os Índices, é necessário indicar onde estão as componentes que o vão constituir, isto é, distinguir o que é </w:t>
      </w:r>
      <w:r w:rsidRPr="00643EBA">
        <w:rPr>
          <w:i/>
        </w:rPr>
        <w:t>Título</w:t>
      </w:r>
      <w:r w:rsidRPr="00162A53">
        <w:t xml:space="preserve"> ou </w:t>
      </w:r>
      <w:r w:rsidRPr="00643EBA">
        <w:rPr>
          <w:i/>
        </w:rPr>
        <w:t>Legenda</w:t>
      </w:r>
      <w:r w:rsidRPr="00162A53">
        <w:t xml:space="preserve"> do texto </w:t>
      </w:r>
      <w:r w:rsidRPr="00643EBA">
        <w:rPr>
          <w:i/>
        </w:rPr>
        <w:t>Normal</w:t>
      </w:r>
      <w:r w:rsidR="00327445">
        <w:t xml:space="preserve">. </w:t>
      </w:r>
      <w:r w:rsidRPr="00162A53">
        <w:t xml:space="preserve">Para o efeito, existem </w:t>
      </w:r>
      <w:r w:rsidRPr="00643EBA">
        <w:rPr>
          <w:i/>
        </w:rPr>
        <w:t>Estilos de Parágrafo</w:t>
      </w:r>
      <w:r w:rsidR="00643EBA">
        <w:t xml:space="preserve"> </w:t>
      </w:r>
      <w:r w:rsidRPr="00162A53">
        <w:t>específicos para criar índices</w:t>
      </w:r>
      <w:r w:rsidR="00643EBA">
        <w:t>,</w:t>
      </w:r>
      <w:r w:rsidR="00643EBA" w:rsidRPr="00643EBA">
        <w:t xml:space="preserve"> </w:t>
      </w:r>
      <w:r w:rsidR="00643EBA">
        <w:t xml:space="preserve">como mostra a </w:t>
      </w:r>
      <w:r w:rsidR="00643EBA">
        <w:fldChar w:fldCharType="begin"/>
      </w:r>
      <w:r w:rsidR="00643EBA">
        <w:instrText xml:space="preserve"> REF _Ref473293000 \h </w:instrText>
      </w:r>
      <w:r w:rsidR="00643EBA">
        <w:fldChar w:fldCharType="separate"/>
      </w:r>
      <w:r w:rsidR="000F0619">
        <w:t xml:space="preserve">Figura </w:t>
      </w:r>
      <w:r w:rsidR="000F0619">
        <w:rPr>
          <w:noProof/>
        </w:rPr>
        <w:t>4</w:t>
      </w:r>
      <w:r w:rsidR="00643EBA">
        <w:fldChar w:fldCharType="end"/>
      </w:r>
      <w:r w:rsidRPr="00162A53">
        <w:t>. Eles são: Título 1, Título 2 até Título 9</w:t>
      </w:r>
      <w:r w:rsidR="00643EBA">
        <w:rPr>
          <w:rStyle w:val="FootnoteReference"/>
        </w:rPr>
        <w:footnoteReference w:id="2"/>
      </w:r>
      <w:r w:rsidRPr="00162A53">
        <w:t xml:space="preserve">. </w:t>
      </w:r>
    </w:p>
    <w:p w14:paraId="48C573C3" w14:textId="77777777" w:rsidR="00643EBA" w:rsidRDefault="00643EBA" w:rsidP="00643EBA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2078FA7F" wp14:editId="5C2EA61D">
            <wp:extent cx="4988796" cy="766872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8796" cy="766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6E54B" w14:textId="77777777" w:rsidR="00643EBA" w:rsidRDefault="00643EBA" w:rsidP="00643EBA">
      <w:pPr>
        <w:pStyle w:val="Caption"/>
        <w:jc w:val="center"/>
      </w:pPr>
      <w:bookmarkStart w:id="22" w:name="_Ref473293000"/>
      <w:bookmarkStart w:id="23" w:name="_Toc473294148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4</w:t>
      </w:r>
      <w:r w:rsidR="000F0619">
        <w:rPr>
          <w:noProof/>
        </w:rPr>
        <w:fldChar w:fldCharType="end"/>
      </w:r>
      <w:bookmarkEnd w:id="22"/>
      <w:r>
        <w:t xml:space="preserve"> – Escolha dos vários tipos</w:t>
      </w:r>
      <w:bookmarkEnd w:id="23"/>
    </w:p>
    <w:p w14:paraId="6FC745D6" w14:textId="77777777" w:rsidR="00162A53" w:rsidRPr="00162A53" w:rsidRDefault="00162A53" w:rsidP="00162A53">
      <w:r w:rsidRPr="00162A53">
        <w:t>A atribuição de estilos deve seguir o seguinte critério:</w:t>
      </w:r>
    </w:p>
    <w:p w14:paraId="4ACF098B" w14:textId="77777777" w:rsidR="00162A53" w:rsidRPr="00162A53" w:rsidRDefault="00162A53" w:rsidP="00162A53">
      <w:r w:rsidRPr="00162A53">
        <w:t xml:space="preserve">Títulos principais: </w:t>
      </w:r>
    </w:p>
    <w:p w14:paraId="03ADFB6E" w14:textId="77777777" w:rsidR="00162A53" w:rsidRPr="00162A53" w:rsidRDefault="00643EBA" w:rsidP="00162A53">
      <w:r>
        <w:t xml:space="preserve">1, 2 ..., etc.  </w:t>
      </w:r>
      <w:r>
        <w:sym w:font="Wingdings" w:char="F0E0"/>
      </w:r>
      <w:r w:rsidR="00162A53" w:rsidRPr="00162A53">
        <w:t xml:space="preserve"> Título 1.</w:t>
      </w:r>
    </w:p>
    <w:p w14:paraId="44936DF2" w14:textId="77777777" w:rsidR="00162A53" w:rsidRPr="00162A53" w:rsidRDefault="00162A53" w:rsidP="00162A53">
      <w:r w:rsidRPr="00162A53">
        <w:t>Sub-Títulos:</w:t>
      </w:r>
    </w:p>
    <w:p w14:paraId="66EDC596" w14:textId="77777777" w:rsidR="00162A53" w:rsidRPr="00162A53" w:rsidRDefault="00643EBA" w:rsidP="00162A53">
      <w:r>
        <w:t xml:space="preserve">1.1 ..., 1.2  ..., etc.  </w:t>
      </w:r>
      <w:r>
        <w:sym w:font="Wingdings" w:char="F0E0"/>
      </w:r>
      <w:r w:rsidR="00162A53" w:rsidRPr="00162A53">
        <w:t xml:space="preserve"> Título 2.</w:t>
      </w:r>
    </w:p>
    <w:p w14:paraId="4AC2022E" w14:textId="77777777" w:rsidR="00162A53" w:rsidRDefault="00643EBA" w:rsidP="00162A53">
      <w:r>
        <w:t xml:space="preserve">1.1.1 ..., 1.2.1  ..., etc. </w:t>
      </w:r>
      <w:r>
        <w:sym w:font="Wingdings" w:char="F0E0"/>
      </w:r>
      <w:r w:rsidR="00162A53" w:rsidRPr="00162A53">
        <w:t>Título 3.</w:t>
      </w:r>
    </w:p>
    <w:p w14:paraId="0FDA6DC3" w14:textId="77777777" w:rsidR="00384F91" w:rsidRDefault="00384F91" w:rsidP="00384F91">
      <w:pPr>
        <w:pStyle w:val="Heading3"/>
      </w:pPr>
      <w:bookmarkStart w:id="24" w:name="_Toc224309237"/>
      <w:r>
        <w:t>Legendas</w:t>
      </w:r>
      <w:bookmarkEnd w:id="24"/>
    </w:p>
    <w:p w14:paraId="49B19D84" w14:textId="77777777" w:rsidR="00643EBA" w:rsidRDefault="00643EBA" w:rsidP="00162A53">
      <w:r w:rsidRPr="00643EBA">
        <w:t>Quando se coloca uma imagem, tabela, equação, etc. num documento, deve inserir-se também uma legenda utilizando a opção</w:t>
      </w:r>
      <w:r>
        <w:t xml:space="preserve"> Referências</w:t>
      </w:r>
      <w:r>
        <w:sym w:font="Wingdings" w:char="F0E0"/>
      </w:r>
      <w:r>
        <w:t>Inserir Legenda (</w:t>
      </w:r>
      <w:r w:rsidR="0026558F">
        <w:fldChar w:fldCharType="begin"/>
      </w:r>
      <w:r w:rsidR="0026558F">
        <w:instrText xml:space="preserve"> REF _Ref473293278 \h </w:instrText>
      </w:r>
      <w:r w:rsidR="0026558F">
        <w:fldChar w:fldCharType="separate"/>
      </w:r>
      <w:r w:rsidR="000F0619">
        <w:t xml:space="preserve">Figura </w:t>
      </w:r>
      <w:r w:rsidR="000F0619">
        <w:rPr>
          <w:noProof/>
        </w:rPr>
        <w:t>5</w:t>
      </w:r>
      <w:r w:rsidR="0026558F">
        <w:fldChar w:fldCharType="end"/>
      </w:r>
      <w:r>
        <w:t>).</w:t>
      </w:r>
    </w:p>
    <w:p w14:paraId="3DF4BC53" w14:textId="77777777" w:rsidR="00643EBA" w:rsidRDefault="00643EBA" w:rsidP="00643EB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04A7876C" wp14:editId="2A02E864">
            <wp:extent cx="4364182" cy="783426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800" cy="799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9A127" w14:textId="77777777" w:rsidR="00643EBA" w:rsidRDefault="00643EBA" w:rsidP="00643EBA">
      <w:pPr>
        <w:pStyle w:val="Caption"/>
        <w:jc w:val="center"/>
      </w:pPr>
      <w:bookmarkStart w:id="25" w:name="_Ref473293278"/>
      <w:bookmarkStart w:id="26" w:name="_Toc473294149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5</w:t>
      </w:r>
      <w:r w:rsidR="000F0619">
        <w:rPr>
          <w:noProof/>
        </w:rPr>
        <w:fldChar w:fldCharType="end"/>
      </w:r>
      <w:bookmarkEnd w:id="25"/>
      <w:r>
        <w:t xml:space="preserve"> </w:t>
      </w:r>
      <w:r w:rsidR="0026558F">
        <w:t>–</w:t>
      </w:r>
      <w:r>
        <w:t xml:space="preserve"> </w:t>
      </w:r>
      <w:r w:rsidR="0026558F">
        <w:t>Inserção de Legenda em Figuras e Tabelas</w:t>
      </w:r>
      <w:bookmarkEnd w:id="26"/>
    </w:p>
    <w:p w14:paraId="4DD84FAD" w14:textId="77777777" w:rsidR="00384F91" w:rsidRDefault="00384F91" w:rsidP="00384F91">
      <w:r w:rsidRPr="00384F91">
        <w:t>A vantagem da sua utilização reside na numeração automática</w:t>
      </w:r>
      <w:r>
        <w:t>,</w:t>
      </w:r>
      <w:r w:rsidRPr="00384F91">
        <w:t xml:space="preserve"> que estará sempre atualizada, quer se acrescente ou elimine</w:t>
      </w:r>
      <w:r>
        <w:t>m</w:t>
      </w:r>
      <w:r w:rsidRPr="00384F91">
        <w:t xml:space="preserve"> figuras ou tabelas. Permite também criar os índices de tabelas ou figuras.</w:t>
      </w:r>
      <w:r w:rsidR="00327445">
        <w:t xml:space="preserve"> </w:t>
      </w:r>
      <w:r w:rsidRPr="00384F91">
        <w:t>Na caixa Legenda escolher o tipo de legenda (Equaçã</w:t>
      </w:r>
      <w:r>
        <w:t xml:space="preserve">o, figura, tabela) e clicar OK. </w:t>
      </w:r>
      <w:r w:rsidRPr="00384F91">
        <w:t>A tab</w:t>
      </w:r>
      <w:r>
        <w:t>ela aparece com a legenda respe</w:t>
      </w:r>
      <w:r w:rsidRPr="00384F91">
        <w:t>tiva. O mesmo se verifica para figuras, …</w:t>
      </w:r>
    </w:p>
    <w:p w14:paraId="7E757915" w14:textId="77777777" w:rsidR="00384F91" w:rsidRDefault="00384F91" w:rsidP="00384F91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C9A19F9" wp14:editId="4EE33089">
            <wp:extent cx="3019425" cy="2232660"/>
            <wp:effectExtent l="0" t="0" r="952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327A4" w14:textId="77777777" w:rsidR="00384F91" w:rsidRDefault="00384F91" w:rsidP="00384F91">
      <w:pPr>
        <w:pStyle w:val="Caption"/>
        <w:jc w:val="center"/>
      </w:pPr>
      <w:bookmarkStart w:id="27" w:name="_Toc473294150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6</w:t>
      </w:r>
      <w:r w:rsidR="000F0619">
        <w:rPr>
          <w:noProof/>
        </w:rPr>
        <w:fldChar w:fldCharType="end"/>
      </w:r>
      <w:r>
        <w:t xml:space="preserve"> – Inserir legenda</w:t>
      </w:r>
      <w:bookmarkEnd w:id="27"/>
    </w:p>
    <w:p w14:paraId="2304B917" w14:textId="77777777" w:rsidR="00384F91" w:rsidRDefault="00384F91" w:rsidP="00384F91">
      <w:r>
        <w:t xml:space="preserve">Para inserir índices automáticos, … </w:t>
      </w:r>
      <w:r>
        <w:fldChar w:fldCharType="begin"/>
      </w:r>
      <w:r>
        <w:instrText xml:space="preserve"> REF _Ref473293601 \h </w:instrText>
      </w:r>
      <w:r>
        <w:fldChar w:fldCharType="separate"/>
      </w:r>
      <w:r w:rsidR="000F0619">
        <w:t xml:space="preserve">Figura </w:t>
      </w:r>
      <w:r w:rsidR="000F0619">
        <w:rPr>
          <w:noProof/>
        </w:rPr>
        <w:t>7</w:t>
      </w:r>
      <w:r>
        <w:fldChar w:fldCharType="end"/>
      </w:r>
      <w:r>
        <w:t>.</w:t>
      </w:r>
    </w:p>
    <w:p w14:paraId="073D5A3C" w14:textId="77777777" w:rsidR="00384F91" w:rsidRDefault="00384F91" w:rsidP="00384F9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CC9D1C1" wp14:editId="6580DF15">
            <wp:extent cx="2192189" cy="2078182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504" cy="208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7016" w14:textId="77777777" w:rsidR="00384F91" w:rsidRDefault="00384F91" w:rsidP="00384F91">
      <w:pPr>
        <w:pStyle w:val="Caption"/>
        <w:jc w:val="center"/>
      </w:pPr>
      <w:bookmarkStart w:id="28" w:name="_Ref473293601"/>
      <w:bookmarkStart w:id="29" w:name="_Toc473294151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7</w:t>
      </w:r>
      <w:r w:rsidR="000F0619">
        <w:rPr>
          <w:noProof/>
        </w:rPr>
        <w:fldChar w:fldCharType="end"/>
      </w:r>
      <w:bookmarkEnd w:id="28"/>
      <w:r>
        <w:t xml:space="preserve"> – Inserção de índice automático</w:t>
      </w:r>
      <w:bookmarkEnd w:id="29"/>
    </w:p>
    <w:p w14:paraId="4CC7CFFD" w14:textId="77777777" w:rsidR="00384F91" w:rsidRDefault="00384F91" w:rsidP="00384F91">
      <w:pPr>
        <w:pStyle w:val="Heading3"/>
      </w:pPr>
      <w:bookmarkStart w:id="30" w:name="_Toc224309238"/>
      <w:r>
        <w:t>Referências cruzadas</w:t>
      </w:r>
      <w:bookmarkEnd w:id="30"/>
    </w:p>
    <w:p w14:paraId="2882E824" w14:textId="77777777" w:rsidR="00384F91" w:rsidRPr="00384F91" w:rsidRDefault="00384F91" w:rsidP="00384F91">
      <w:r w:rsidRPr="00384F91">
        <w:t xml:space="preserve">Sempre que no texto se faz uma referência a figura ou tabela existente, deve-se </w:t>
      </w:r>
      <w:r>
        <w:t>escolher Referências</w:t>
      </w:r>
      <w:r>
        <w:sym w:font="Wingdings" w:char="F0E0"/>
      </w:r>
      <w:r>
        <w:t>Referência Cruzada</w:t>
      </w:r>
      <w:r w:rsidRPr="00384F91">
        <w:t xml:space="preserve"> porque, quando o número da tabela ou figura mudar, a referência </w:t>
      </w:r>
      <w:r>
        <w:t>também mudará, estando sempre a</w:t>
      </w:r>
      <w:r w:rsidRPr="00384F91">
        <w:t>tualizada</w:t>
      </w:r>
      <w:r w:rsidR="007367DA">
        <w:t xml:space="preserve"> (</w:t>
      </w:r>
      <w:r w:rsidR="007367DA">
        <w:fldChar w:fldCharType="begin"/>
      </w:r>
      <w:r w:rsidR="007367DA">
        <w:instrText xml:space="preserve"> REF _Ref473294021 \h </w:instrText>
      </w:r>
      <w:r w:rsidR="007367DA">
        <w:fldChar w:fldCharType="separate"/>
      </w:r>
      <w:r w:rsidR="000F0619">
        <w:t xml:space="preserve">Figura </w:t>
      </w:r>
      <w:r w:rsidR="000F0619">
        <w:rPr>
          <w:noProof/>
        </w:rPr>
        <w:t>8</w:t>
      </w:r>
      <w:r w:rsidR="007367DA">
        <w:fldChar w:fldCharType="end"/>
      </w:r>
      <w:r w:rsidR="007367DA">
        <w:t>)</w:t>
      </w:r>
      <w:r w:rsidRPr="00384F91">
        <w:t>.</w:t>
      </w:r>
    </w:p>
    <w:p w14:paraId="41106EA4" w14:textId="77777777" w:rsidR="007367DA" w:rsidRDefault="00384F91" w:rsidP="007367D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BFB2024" wp14:editId="0C0CD40E">
            <wp:extent cx="1884219" cy="765672"/>
            <wp:effectExtent l="0" t="0" r="190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725" cy="77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160F2" w14:textId="77777777" w:rsidR="00384F91" w:rsidRDefault="007367DA" w:rsidP="007367DA">
      <w:pPr>
        <w:pStyle w:val="Caption"/>
        <w:jc w:val="center"/>
      </w:pPr>
      <w:bookmarkStart w:id="31" w:name="_Ref473294021"/>
      <w:bookmarkStart w:id="32" w:name="_Toc473294152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8</w:t>
      </w:r>
      <w:r w:rsidR="000F0619">
        <w:rPr>
          <w:noProof/>
        </w:rPr>
        <w:fldChar w:fldCharType="end"/>
      </w:r>
      <w:bookmarkEnd w:id="31"/>
      <w:r>
        <w:t xml:space="preserve"> – Referência cruzada</w:t>
      </w:r>
      <w:bookmarkEnd w:id="32"/>
    </w:p>
    <w:p w14:paraId="4EA0F5CF" w14:textId="77777777" w:rsidR="007367DA" w:rsidRPr="007367DA" w:rsidRDefault="007367DA" w:rsidP="007367DA">
      <w:r w:rsidRPr="00384F91">
        <w:t>Na caixa de diálogo escolhe-se o tipo de referência</w:t>
      </w:r>
      <w:r>
        <w:t xml:space="preserve">, como mostra a </w:t>
      </w:r>
      <w:r>
        <w:fldChar w:fldCharType="begin"/>
      </w:r>
      <w:r>
        <w:instrText xml:space="preserve"> REF _Ref473294047 \h </w:instrText>
      </w:r>
      <w:r>
        <w:fldChar w:fldCharType="separate"/>
      </w:r>
      <w:r w:rsidR="000F0619">
        <w:t xml:space="preserve">Figura </w:t>
      </w:r>
      <w:r w:rsidR="000F0619">
        <w:rPr>
          <w:noProof/>
        </w:rPr>
        <w:t>9</w:t>
      </w:r>
      <w:r>
        <w:fldChar w:fldCharType="end"/>
      </w:r>
    </w:p>
    <w:p w14:paraId="1002F47F" w14:textId="77777777" w:rsidR="007367DA" w:rsidRDefault="00384F91" w:rsidP="007367DA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632FE1CB" wp14:editId="3EF6183D">
            <wp:extent cx="3341660" cy="2507673"/>
            <wp:effectExtent l="0" t="0" r="0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088" cy="25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6DFF" w14:textId="77777777" w:rsidR="00384F91" w:rsidRDefault="007367DA" w:rsidP="007367DA">
      <w:pPr>
        <w:pStyle w:val="Caption"/>
        <w:jc w:val="center"/>
      </w:pPr>
      <w:bookmarkStart w:id="33" w:name="_Ref473294047"/>
      <w:bookmarkStart w:id="34" w:name="_Toc473294153"/>
      <w:r>
        <w:t xml:space="preserve">Figura </w:t>
      </w:r>
      <w:r w:rsidR="000F0619">
        <w:fldChar w:fldCharType="begin"/>
      </w:r>
      <w:r w:rsidR="000F0619">
        <w:instrText xml:space="preserve"> SEQ Figura \* ARABIC </w:instrText>
      </w:r>
      <w:r w:rsidR="000F0619">
        <w:fldChar w:fldCharType="separate"/>
      </w:r>
      <w:r w:rsidR="000F0619">
        <w:rPr>
          <w:noProof/>
        </w:rPr>
        <w:t>9</w:t>
      </w:r>
      <w:r w:rsidR="000F0619">
        <w:rPr>
          <w:noProof/>
        </w:rPr>
        <w:fldChar w:fldCharType="end"/>
      </w:r>
      <w:bookmarkEnd w:id="33"/>
      <w:r>
        <w:t xml:space="preserve"> – Escolher Tipo de referência e a legenda</w:t>
      </w:r>
      <w:bookmarkEnd w:id="34"/>
    </w:p>
    <w:p w14:paraId="7A0AC2E0" w14:textId="77777777" w:rsidR="007367DA" w:rsidRDefault="007367DA" w:rsidP="007367DA">
      <w:pPr>
        <w:pStyle w:val="Heading2"/>
      </w:pPr>
      <w:bookmarkStart w:id="35" w:name="_Toc224309239"/>
      <w:r>
        <w:t>Quebras de página e secções</w:t>
      </w:r>
      <w:bookmarkEnd w:id="35"/>
    </w:p>
    <w:p w14:paraId="09E2F328" w14:textId="77777777" w:rsidR="007367DA" w:rsidRPr="007367DA" w:rsidRDefault="007367DA" w:rsidP="007367DA">
      <w:r>
        <w:t>…</w:t>
      </w:r>
    </w:p>
    <w:p w14:paraId="6296E8AC" w14:textId="77777777" w:rsidR="008A314A" w:rsidRPr="00FC2836" w:rsidRDefault="008A314A" w:rsidP="008A314A">
      <w:pPr>
        <w:tabs>
          <w:tab w:val="left" w:pos="2392"/>
        </w:tabs>
      </w:pPr>
    </w:p>
    <w:p w14:paraId="5268EF97" w14:textId="77777777" w:rsidR="008A314A" w:rsidRPr="00FC2836" w:rsidRDefault="008A314A" w:rsidP="008A314A">
      <w:pPr>
        <w:tabs>
          <w:tab w:val="left" w:pos="2392"/>
        </w:tabs>
        <w:sectPr w:rsidR="008A314A" w:rsidRPr="00FC2836" w:rsidSect="007410AC">
          <w:headerReference w:type="default" r:id="rId20"/>
          <w:footerReference w:type="default" r:id="rId21"/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63326432" w14:textId="34F55A1E" w:rsidR="000072B3" w:rsidRDefault="00AC59A1" w:rsidP="00331D42">
      <w:pPr>
        <w:pStyle w:val="Heading1"/>
      </w:pPr>
      <w:r>
        <w:lastRenderedPageBreak/>
        <w:t>Cálculo da distância entre cidades</w:t>
      </w:r>
    </w:p>
    <w:p w14:paraId="5AD9E8DC" w14:textId="77777777" w:rsidR="001C66C0" w:rsidRPr="001C66C0" w:rsidRDefault="001C66C0" w:rsidP="001C66C0"/>
    <w:p w14:paraId="40B07A4F" w14:textId="77777777" w:rsidR="000072B3" w:rsidRDefault="000072B3" w:rsidP="000072B3">
      <w:pPr>
        <w:tabs>
          <w:tab w:val="left" w:pos="2392"/>
        </w:tabs>
      </w:pPr>
    </w:p>
    <w:p w14:paraId="24862847" w14:textId="77777777" w:rsidR="001C66C0" w:rsidRDefault="001C66C0" w:rsidP="000072B3">
      <w:pPr>
        <w:tabs>
          <w:tab w:val="left" w:pos="2392"/>
        </w:tabs>
        <w:sectPr w:rsidR="001C66C0" w:rsidSect="007410AC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1EBC5D48" w14:textId="1D1033E6" w:rsidR="008A314A" w:rsidRDefault="00AC59A1" w:rsidP="00331D42">
      <w:pPr>
        <w:pStyle w:val="Heading1"/>
      </w:pPr>
      <w:r>
        <w:lastRenderedPageBreak/>
        <w:t>Integração do mapa interativo</w:t>
      </w:r>
    </w:p>
    <w:p w14:paraId="3B535C70" w14:textId="5978D7DB" w:rsidR="008A314A" w:rsidRDefault="001C66C0" w:rsidP="001C66C0">
      <w:pPr>
        <w:pStyle w:val="Heading2"/>
      </w:pPr>
      <w:bookmarkStart w:id="36" w:name="_Toc224309242"/>
      <w:r>
        <w:t>Pri</w:t>
      </w:r>
      <w:r w:rsidR="00D9351D">
        <w:t>n</w:t>
      </w:r>
      <w:r>
        <w:t>cipais Resultados e Contribuições</w:t>
      </w:r>
      <w:bookmarkEnd w:id="36"/>
    </w:p>
    <w:p w14:paraId="02BC3806" w14:textId="0F164565" w:rsidR="001C66C0" w:rsidRPr="001C66C0" w:rsidRDefault="001C66C0" w:rsidP="001C66C0">
      <w:pPr>
        <w:pStyle w:val="Heading2"/>
      </w:pPr>
      <w:bookmarkStart w:id="37" w:name="_Toc224309243"/>
      <w:r>
        <w:t>Trabalho Futuro</w:t>
      </w:r>
      <w:bookmarkEnd w:id="37"/>
    </w:p>
    <w:p w14:paraId="080E00E5" w14:textId="77777777" w:rsidR="008A314A" w:rsidRDefault="008A314A" w:rsidP="008A314A">
      <w:pPr>
        <w:tabs>
          <w:tab w:val="left" w:pos="2392"/>
        </w:tabs>
      </w:pPr>
    </w:p>
    <w:p w14:paraId="1C44FA41" w14:textId="77777777" w:rsidR="008A314A" w:rsidRDefault="008A314A" w:rsidP="008A314A">
      <w:pPr>
        <w:tabs>
          <w:tab w:val="left" w:pos="2392"/>
        </w:tabs>
      </w:pPr>
    </w:p>
    <w:p w14:paraId="5C18FC24" w14:textId="77777777" w:rsidR="00AC59A1" w:rsidRDefault="00AC59A1" w:rsidP="008A314A">
      <w:pPr>
        <w:tabs>
          <w:tab w:val="left" w:pos="2392"/>
        </w:tabs>
      </w:pPr>
    </w:p>
    <w:p w14:paraId="78A0404A" w14:textId="77777777" w:rsidR="00AC59A1" w:rsidRDefault="00AC59A1" w:rsidP="008A314A">
      <w:pPr>
        <w:tabs>
          <w:tab w:val="left" w:pos="2392"/>
        </w:tabs>
      </w:pPr>
    </w:p>
    <w:p w14:paraId="4A0DA705" w14:textId="77777777" w:rsidR="00AC59A1" w:rsidRDefault="00AC59A1" w:rsidP="008A314A">
      <w:pPr>
        <w:tabs>
          <w:tab w:val="left" w:pos="2392"/>
        </w:tabs>
      </w:pPr>
    </w:p>
    <w:p w14:paraId="454E5886" w14:textId="77777777" w:rsidR="00AC59A1" w:rsidRDefault="00AC59A1" w:rsidP="008A314A">
      <w:pPr>
        <w:tabs>
          <w:tab w:val="left" w:pos="2392"/>
        </w:tabs>
      </w:pPr>
    </w:p>
    <w:p w14:paraId="41E0B9C2" w14:textId="77777777" w:rsidR="00AC59A1" w:rsidRDefault="00AC59A1" w:rsidP="008A314A">
      <w:pPr>
        <w:tabs>
          <w:tab w:val="left" w:pos="2392"/>
        </w:tabs>
      </w:pPr>
    </w:p>
    <w:p w14:paraId="5A0621BF" w14:textId="77777777" w:rsidR="00AC59A1" w:rsidRDefault="00AC59A1" w:rsidP="008A314A">
      <w:pPr>
        <w:tabs>
          <w:tab w:val="left" w:pos="2392"/>
        </w:tabs>
      </w:pPr>
    </w:p>
    <w:p w14:paraId="753541A5" w14:textId="77777777" w:rsidR="00AC59A1" w:rsidRDefault="00AC59A1" w:rsidP="008A314A">
      <w:pPr>
        <w:tabs>
          <w:tab w:val="left" w:pos="2392"/>
        </w:tabs>
      </w:pPr>
    </w:p>
    <w:p w14:paraId="66B1A976" w14:textId="77777777" w:rsidR="00AC59A1" w:rsidRDefault="00AC59A1" w:rsidP="008A314A">
      <w:pPr>
        <w:tabs>
          <w:tab w:val="left" w:pos="2392"/>
        </w:tabs>
      </w:pPr>
    </w:p>
    <w:p w14:paraId="635E0022" w14:textId="77777777" w:rsidR="00AC59A1" w:rsidRDefault="00AC59A1" w:rsidP="008A314A">
      <w:pPr>
        <w:tabs>
          <w:tab w:val="left" w:pos="2392"/>
        </w:tabs>
      </w:pPr>
    </w:p>
    <w:p w14:paraId="0A46BA72" w14:textId="77777777" w:rsidR="00AC59A1" w:rsidRDefault="00AC59A1" w:rsidP="008A314A">
      <w:pPr>
        <w:tabs>
          <w:tab w:val="left" w:pos="2392"/>
        </w:tabs>
      </w:pPr>
    </w:p>
    <w:p w14:paraId="6D5467FA" w14:textId="77777777" w:rsidR="00AC59A1" w:rsidRDefault="00AC59A1" w:rsidP="008A314A">
      <w:pPr>
        <w:tabs>
          <w:tab w:val="left" w:pos="2392"/>
        </w:tabs>
      </w:pPr>
    </w:p>
    <w:p w14:paraId="757A6A1B" w14:textId="77777777" w:rsidR="00AC59A1" w:rsidRDefault="00AC59A1" w:rsidP="008A314A">
      <w:pPr>
        <w:tabs>
          <w:tab w:val="left" w:pos="2392"/>
        </w:tabs>
      </w:pPr>
    </w:p>
    <w:p w14:paraId="29C50DAA" w14:textId="77777777" w:rsidR="00AC59A1" w:rsidRDefault="00AC59A1" w:rsidP="008A314A">
      <w:pPr>
        <w:tabs>
          <w:tab w:val="left" w:pos="2392"/>
        </w:tabs>
      </w:pPr>
    </w:p>
    <w:p w14:paraId="214A9FE9" w14:textId="77777777" w:rsidR="00AC59A1" w:rsidRDefault="00AC59A1" w:rsidP="008A314A">
      <w:pPr>
        <w:tabs>
          <w:tab w:val="left" w:pos="2392"/>
        </w:tabs>
      </w:pPr>
    </w:p>
    <w:p w14:paraId="46A17D06" w14:textId="5920EE54" w:rsidR="00AC59A1" w:rsidRDefault="00AC59A1" w:rsidP="00AC59A1">
      <w:pPr>
        <w:pStyle w:val="Heading1"/>
      </w:pPr>
      <w:r>
        <w:lastRenderedPageBreak/>
        <w:t>Conclusão</w:t>
      </w:r>
    </w:p>
    <w:p w14:paraId="2CE424D4" w14:textId="5F63E275" w:rsidR="00AC59A1" w:rsidRDefault="00AC59A1" w:rsidP="00AC59A1">
      <w:pPr>
        <w:ind w:firstLine="567"/>
      </w:pPr>
      <w:r>
        <w:t>Este trabalho prático permitiu desenvolver um sistema completo de busca entre cidades, combinando algoritmos de procura clássicos com ferramentas modernas como OCR e APIs de geolocalização. A integração dos algoritmos de busca, validação de matrículas, cálculo de distâncias e visualização no mapa resultou em um sistema funcional e interativo.</w:t>
      </w:r>
    </w:p>
    <w:p w14:paraId="1FFEF61A" w14:textId="261F4170" w:rsidR="00AC59A1" w:rsidRDefault="00AC59A1" w:rsidP="00AC59A1">
      <w:pPr>
        <w:pStyle w:val="Heading2"/>
      </w:pPr>
      <w:r>
        <w:t>Desafios e Aprendizados</w:t>
      </w:r>
    </w:p>
    <w:p w14:paraId="4B32D1CE" w14:textId="3AED1702" w:rsidR="00AC59A1" w:rsidRDefault="00AC59A1" w:rsidP="00AC59A1">
      <w:pPr>
        <w:ind w:firstLine="567"/>
      </w:pPr>
      <w:r>
        <w:t>Durante o desenvolvimento do projeto, os maiores desafios foram a integração do OCR com o formato de matrícula e a implementação eficiente do algoritmo A*. No entanto, a experiência foi extremamente enriquecedora, proporcionando uma compreensão mais profunda das técnicas de inteligência artificial e das ferramentas de geolocalização.</w:t>
      </w:r>
    </w:p>
    <w:p w14:paraId="737AC750" w14:textId="2053FA93" w:rsidR="00AC59A1" w:rsidRDefault="00AC59A1" w:rsidP="00AC59A1">
      <w:pPr>
        <w:pStyle w:val="Heading2"/>
      </w:pPr>
      <w:r>
        <w:t>Possíveis Melhorias</w:t>
      </w:r>
    </w:p>
    <w:p w14:paraId="1D4157C6" w14:textId="483D3EF9" w:rsidR="00AC59A1" w:rsidRPr="00AC59A1" w:rsidRDefault="00AC59A1" w:rsidP="00AC59A1">
      <w:pPr>
        <w:ind w:firstLine="567"/>
        <w:sectPr w:rsidR="00AC59A1" w:rsidRPr="00AC59A1" w:rsidSect="007410AC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t>No futuro, o sistema poderia ser melhorado com a adição de mais funcionalidades, como filtros de rotas (por exemplo, evitar certas estradas) e a possibilidade de calcular distâncias em tempo real, considerando o trânsito.</w:t>
      </w:r>
    </w:p>
    <w:p w14:paraId="6ED0F755" w14:textId="77777777" w:rsidR="008A314A" w:rsidRDefault="008A314A" w:rsidP="001C66C0">
      <w:pPr>
        <w:pStyle w:val="Heading1"/>
        <w:numPr>
          <w:ilvl w:val="0"/>
          <w:numId w:val="0"/>
        </w:numPr>
      </w:pPr>
      <w:bookmarkStart w:id="38" w:name="_Toc224309244"/>
      <w:r>
        <w:lastRenderedPageBreak/>
        <w:t>Referências Bibliográficas</w:t>
      </w:r>
      <w:bookmarkEnd w:id="38"/>
    </w:p>
    <w:p w14:paraId="61AD5EC1" w14:textId="77777777" w:rsidR="00362EF3" w:rsidRPr="00362EF3" w:rsidRDefault="00362EF3" w:rsidP="00362EF3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  <w:szCs w:val="24"/>
        </w:rPr>
      </w:pPr>
      <w:r>
        <w:fldChar w:fldCharType="begin" w:fldLock="1"/>
      </w:r>
      <w:r>
        <w:instrText xml:space="preserve">ADDIN Mendeley Bibliography CSL_BIBLIOGRAPHY </w:instrText>
      </w:r>
      <w:r>
        <w:fldChar w:fldCharType="separate"/>
      </w:r>
      <w:r w:rsidRPr="00362EF3">
        <w:rPr>
          <w:rFonts w:cs="Times New Roman"/>
          <w:noProof/>
          <w:szCs w:val="24"/>
        </w:rPr>
        <w:t xml:space="preserve">Morgado, I., &amp; Rosas, A. (2010). </w:t>
      </w:r>
      <w:r w:rsidRPr="00362EF3">
        <w:rPr>
          <w:rFonts w:cs="Times New Roman"/>
          <w:i/>
          <w:iCs/>
          <w:noProof/>
          <w:szCs w:val="24"/>
        </w:rPr>
        <w:t>Cidadania digital</w:t>
      </w:r>
      <w:r w:rsidRPr="00362EF3">
        <w:rPr>
          <w:rFonts w:cs="Times New Roman"/>
          <w:noProof/>
          <w:szCs w:val="24"/>
        </w:rPr>
        <w:t>. Covilhã: Livros Labcom. Retrieved from http://www.livroslabcom.ubi.pt/pdfs/20101103-morgado_rosas_cidadania_2010.pdf</w:t>
      </w:r>
    </w:p>
    <w:p w14:paraId="5318FB16" w14:textId="77777777" w:rsidR="00362EF3" w:rsidRPr="007A2309" w:rsidRDefault="00362EF3" w:rsidP="00362EF3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  <w:szCs w:val="24"/>
          <w:lang w:val="en-GB"/>
        </w:rPr>
      </w:pPr>
      <w:r w:rsidRPr="007A2309">
        <w:rPr>
          <w:rFonts w:cs="Times New Roman"/>
          <w:noProof/>
          <w:szCs w:val="24"/>
          <w:lang w:val="en-GB"/>
        </w:rPr>
        <w:t xml:space="preserve">Osimo, D. (2008). </w:t>
      </w:r>
      <w:r w:rsidRPr="007A2309">
        <w:rPr>
          <w:rFonts w:cs="Times New Roman"/>
          <w:i/>
          <w:iCs/>
          <w:noProof/>
          <w:szCs w:val="24"/>
          <w:lang w:val="en-GB"/>
        </w:rPr>
        <w:t>Web 2.0 in government: Why and how</w:t>
      </w:r>
      <w:r w:rsidRPr="007A2309">
        <w:rPr>
          <w:rFonts w:cs="Times New Roman"/>
          <w:noProof/>
          <w:szCs w:val="24"/>
          <w:lang w:val="en-GB"/>
        </w:rPr>
        <w:t xml:space="preserve">. </w:t>
      </w:r>
      <w:r w:rsidRPr="007A2309">
        <w:rPr>
          <w:rFonts w:cs="Times New Roman"/>
          <w:i/>
          <w:iCs/>
          <w:noProof/>
          <w:szCs w:val="24"/>
          <w:lang w:val="en-GB"/>
        </w:rPr>
        <w:t>Institute for Prospectice Technological Studies (IPTS), …</w:t>
      </w:r>
      <w:r w:rsidRPr="007A2309">
        <w:rPr>
          <w:rFonts w:cs="Times New Roman"/>
          <w:noProof/>
          <w:szCs w:val="24"/>
          <w:lang w:val="en-GB"/>
        </w:rPr>
        <w:t>. Luxembourg: European Commision-Institute for Prospective Technological Studies. Retrieved from ftp://ftp.jrc.es/pub/EURdoc/EURdoc/JRC45269.pdf</w:t>
      </w:r>
    </w:p>
    <w:p w14:paraId="00656731" w14:textId="77777777" w:rsidR="00362EF3" w:rsidRPr="007A2309" w:rsidRDefault="00362EF3" w:rsidP="00362EF3">
      <w:pPr>
        <w:widowControl w:val="0"/>
        <w:autoSpaceDE w:val="0"/>
        <w:autoSpaceDN w:val="0"/>
        <w:adjustRightInd w:val="0"/>
        <w:ind w:left="480" w:hanging="480"/>
        <w:rPr>
          <w:rFonts w:cs="Times New Roman"/>
          <w:noProof/>
          <w:lang w:val="en-GB"/>
        </w:rPr>
      </w:pPr>
      <w:r w:rsidRPr="007A2309">
        <w:rPr>
          <w:rFonts w:cs="Times New Roman"/>
          <w:noProof/>
          <w:szCs w:val="24"/>
          <w:lang w:val="en-GB"/>
        </w:rPr>
        <w:t xml:space="preserve">Susha, I., &amp; Grönlund, Å. (2012). eParticipation research: Systematizing the field. </w:t>
      </w:r>
      <w:r w:rsidRPr="007A2309">
        <w:rPr>
          <w:rFonts w:cs="Times New Roman"/>
          <w:i/>
          <w:iCs/>
          <w:noProof/>
          <w:szCs w:val="24"/>
          <w:lang w:val="en-GB"/>
        </w:rPr>
        <w:t>Government Information Quarterly</w:t>
      </w:r>
      <w:r w:rsidRPr="007A2309">
        <w:rPr>
          <w:rFonts w:cs="Times New Roman"/>
          <w:noProof/>
          <w:szCs w:val="24"/>
          <w:lang w:val="en-GB"/>
        </w:rPr>
        <w:t xml:space="preserve">, </w:t>
      </w:r>
      <w:r w:rsidRPr="007A2309">
        <w:rPr>
          <w:rFonts w:cs="Times New Roman"/>
          <w:i/>
          <w:iCs/>
          <w:noProof/>
          <w:szCs w:val="24"/>
          <w:lang w:val="en-GB"/>
        </w:rPr>
        <w:t>29</w:t>
      </w:r>
      <w:r w:rsidRPr="007A2309">
        <w:rPr>
          <w:rFonts w:cs="Times New Roman"/>
          <w:noProof/>
          <w:szCs w:val="24"/>
          <w:lang w:val="en-GB"/>
        </w:rPr>
        <w:t>(3), 373–382. http://doi.org/10.1016/j.giq.2011.11.005</w:t>
      </w:r>
    </w:p>
    <w:p w14:paraId="4D34815E" w14:textId="77777777" w:rsidR="00362EF3" w:rsidRPr="007A2309" w:rsidRDefault="00362EF3" w:rsidP="00362EF3">
      <w:pPr>
        <w:rPr>
          <w:lang w:val="en-GB"/>
        </w:rPr>
      </w:pPr>
      <w:r>
        <w:fldChar w:fldCharType="end"/>
      </w:r>
    </w:p>
    <w:p w14:paraId="7253C053" w14:textId="77777777" w:rsidR="008A314A" w:rsidRPr="007A2309" w:rsidRDefault="008A314A" w:rsidP="008A314A">
      <w:pPr>
        <w:tabs>
          <w:tab w:val="left" w:pos="2392"/>
        </w:tabs>
        <w:rPr>
          <w:lang w:val="en-GB"/>
        </w:rPr>
      </w:pPr>
    </w:p>
    <w:p w14:paraId="12061BD4" w14:textId="77777777" w:rsidR="008A314A" w:rsidRPr="007A2309" w:rsidRDefault="008A314A" w:rsidP="008A314A">
      <w:pPr>
        <w:tabs>
          <w:tab w:val="left" w:pos="2392"/>
        </w:tabs>
        <w:rPr>
          <w:lang w:val="en-GB"/>
        </w:rPr>
        <w:sectPr w:rsidR="008A314A" w:rsidRPr="007A2309" w:rsidSect="007410AC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0F66483E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61EE3D26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0BACD7B7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00DC3318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1AA0C842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252F49B8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222BF099" w14:textId="77777777" w:rsidR="00331D42" w:rsidRPr="007A2309" w:rsidRDefault="00331D42" w:rsidP="00331D42">
      <w:pPr>
        <w:pStyle w:val="Title"/>
        <w:jc w:val="center"/>
        <w:rPr>
          <w:lang w:val="en-GB"/>
        </w:rPr>
      </w:pPr>
    </w:p>
    <w:p w14:paraId="0AB9EA20" w14:textId="77777777" w:rsidR="008A314A" w:rsidRPr="007A2309" w:rsidRDefault="008A314A" w:rsidP="00331D42">
      <w:pPr>
        <w:pStyle w:val="Title"/>
        <w:jc w:val="center"/>
        <w:rPr>
          <w:lang w:val="en-GB"/>
        </w:rPr>
      </w:pPr>
      <w:proofErr w:type="spellStart"/>
      <w:r w:rsidRPr="007A2309">
        <w:rPr>
          <w:lang w:val="en-GB"/>
        </w:rPr>
        <w:t>Anexos</w:t>
      </w:r>
      <w:proofErr w:type="spellEnd"/>
    </w:p>
    <w:p w14:paraId="195782DD" w14:textId="77777777" w:rsidR="008A314A" w:rsidRPr="007A2309" w:rsidRDefault="008A314A" w:rsidP="008A314A">
      <w:pPr>
        <w:tabs>
          <w:tab w:val="left" w:pos="2392"/>
        </w:tabs>
        <w:rPr>
          <w:lang w:val="en-GB"/>
        </w:rPr>
      </w:pPr>
    </w:p>
    <w:p w14:paraId="4D442114" w14:textId="77777777" w:rsidR="00331D42" w:rsidRPr="007A2309" w:rsidRDefault="00331D42" w:rsidP="008A314A">
      <w:pPr>
        <w:tabs>
          <w:tab w:val="left" w:pos="2392"/>
        </w:tabs>
        <w:rPr>
          <w:lang w:val="en-GB"/>
        </w:rPr>
        <w:sectPr w:rsidR="00331D42" w:rsidRPr="007A2309" w:rsidSect="007410AC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49B5D4B8" w14:textId="77777777" w:rsidR="008A314A" w:rsidRPr="007A2309" w:rsidRDefault="008A314A" w:rsidP="00331D42">
      <w:pPr>
        <w:pStyle w:val="Heading1"/>
        <w:numPr>
          <w:ilvl w:val="0"/>
          <w:numId w:val="0"/>
        </w:numPr>
        <w:ind w:left="432" w:hanging="432"/>
        <w:rPr>
          <w:lang w:val="en-GB"/>
        </w:rPr>
      </w:pPr>
      <w:bookmarkStart w:id="39" w:name="_Toc224309245"/>
      <w:r w:rsidRPr="007A2309">
        <w:rPr>
          <w:lang w:val="en-GB"/>
        </w:rPr>
        <w:lastRenderedPageBreak/>
        <w:t>Anexo A</w:t>
      </w:r>
      <w:bookmarkEnd w:id="39"/>
    </w:p>
    <w:p w14:paraId="5FAE6DE9" w14:textId="77777777" w:rsidR="008A314A" w:rsidRPr="007A2309" w:rsidRDefault="008A314A" w:rsidP="008A314A">
      <w:pPr>
        <w:tabs>
          <w:tab w:val="left" w:pos="2392"/>
        </w:tabs>
        <w:rPr>
          <w:lang w:val="en-GB"/>
        </w:rPr>
      </w:pPr>
    </w:p>
    <w:p w14:paraId="41BB6008" w14:textId="77777777" w:rsidR="008A314A" w:rsidRPr="007A2309" w:rsidRDefault="008A314A" w:rsidP="008A314A">
      <w:pPr>
        <w:tabs>
          <w:tab w:val="left" w:pos="2392"/>
        </w:tabs>
        <w:rPr>
          <w:lang w:val="en-GB"/>
        </w:rPr>
      </w:pPr>
    </w:p>
    <w:p w14:paraId="4C5FEB52" w14:textId="77777777" w:rsidR="008A314A" w:rsidRPr="007A2309" w:rsidRDefault="008A314A" w:rsidP="008A314A">
      <w:pPr>
        <w:tabs>
          <w:tab w:val="left" w:pos="2392"/>
        </w:tabs>
        <w:rPr>
          <w:lang w:val="en-GB"/>
        </w:rPr>
        <w:sectPr w:rsidR="008A314A" w:rsidRPr="007A2309" w:rsidSect="007410AC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16D38F85" w14:textId="77777777" w:rsidR="008A314A" w:rsidRDefault="008A314A" w:rsidP="00331D42">
      <w:pPr>
        <w:pStyle w:val="Heading1"/>
        <w:numPr>
          <w:ilvl w:val="0"/>
          <w:numId w:val="0"/>
        </w:numPr>
        <w:ind w:left="432" w:hanging="432"/>
      </w:pPr>
      <w:bookmarkStart w:id="40" w:name="_Toc224309246"/>
      <w:r>
        <w:lastRenderedPageBreak/>
        <w:t>Anexo B</w:t>
      </w:r>
      <w:bookmarkEnd w:id="40"/>
    </w:p>
    <w:p w14:paraId="4D3595EA" w14:textId="77777777" w:rsidR="00331D42" w:rsidRPr="00331D42" w:rsidRDefault="00331D42" w:rsidP="00331D42"/>
    <w:p w14:paraId="1BC51F7B" w14:textId="77777777" w:rsidR="008A314A" w:rsidRPr="008A314A" w:rsidRDefault="008A314A" w:rsidP="008A314A">
      <w:pPr>
        <w:tabs>
          <w:tab w:val="left" w:pos="2392"/>
        </w:tabs>
      </w:pPr>
    </w:p>
    <w:sectPr w:rsidR="008A314A" w:rsidRPr="008A314A" w:rsidSect="007410AC">
      <w:type w:val="oddPage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92D04" w14:textId="77777777" w:rsidR="00F7098B" w:rsidRDefault="00F7098B" w:rsidP="00F007A6">
      <w:pPr>
        <w:spacing w:before="0" w:after="0" w:line="240" w:lineRule="auto"/>
      </w:pPr>
      <w:r>
        <w:separator/>
      </w:r>
    </w:p>
  </w:endnote>
  <w:endnote w:type="continuationSeparator" w:id="0">
    <w:p w14:paraId="797CE9AE" w14:textId="77777777" w:rsidR="00F7098B" w:rsidRDefault="00F7098B" w:rsidP="00F007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6568830"/>
      <w:docPartObj>
        <w:docPartGallery w:val="Page Numbers (Bottom of Page)"/>
        <w:docPartUnique/>
      </w:docPartObj>
    </w:sdtPr>
    <w:sdtContent>
      <w:p w14:paraId="6B395499" w14:textId="71FDD6F3" w:rsidR="00384F91" w:rsidRDefault="00AE5B6C" w:rsidP="00AE5B6C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 w:rsidRPr="00F007A6"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5410839"/>
      <w:docPartObj>
        <w:docPartGallery w:val="Page Numbers (Bottom of Page)"/>
        <w:docPartUnique/>
      </w:docPartObj>
    </w:sdtPr>
    <w:sdtContent>
      <w:p w14:paraId="0D0337B8" w14:textId="77777777" w:rsidR="00384F91" w:rsidRDefault="00384F91" w:rsidP="00F007A6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 w:rsidRPr="008A314A">
          <w:instrText>PAGE   \* MERGEFORMAT</w:instrText>
        </w:r>
        <w:r>
          <w:fldChar w:fldCharType="separate"/>
        </w:r>
        <w:r w:rsidR="00A42F23">
          <w:rPr>
            <w:noProof/>
          </w:rPr>
          <w:t>9</w:t>
        </w:r>
        <w:r>
          <w:fldChar w:fldCharType="end"/>
        </w:r>
      </w:p>
    </w:sdtContent>
  </w:sdt>
  <w:p w14:paraId="4F7D52ED" w14:textId="77777777" w:rsidR="00384F91" w:rsidRDefault="00384F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90B98" w14:textId="77777777" w:rsidR="00F7098B" w:rsidRDefault="00F7098B" w:rsidP="00F007A6">
      <w:pPr>
        <w:spacing w:before="0" w:after="0" w:line="240" w:lineRule="auto"/>
      </w:pPr>
      <w:r>
        <w:separator/>
      </w:r>
    </w:p>
  </w:footnote>
  <w:footnote w:type="continuationSeparator" w:id="0">
    <w:p w14:paraId="44808B4D" w14:textId="77777777" w:rsidR="00F7098B" w:rsidRDefault="00F7098B" w:rsidP="00F007A6">
      <w:pPr>
        <w:spacing w:before="0" w:after="0" w:line="240" w:lineRule="auto"/>
      </w:pPr>
      <w:r>
        <w:continuationSeparator/>
      </w:r>
    </w:p>
  </w:footnote>
  <w:footnote w:id="1">
    <w:p w14:paraId="1DE51116" w14:textId="77777777" w:rsidR="00384F91" w:rsidRDefault="00384F91">
      <w:pPr>
        <w:pStyle w:val="FootnoteText"/>
      </w:pPr>
      <w:r>
        <w:rPr>
          <w:rStyle w:val="FootnoteReference"/>
        </w:rPr>
        <w:footnoteRef/>
      </w:r>
      <w:r>
        <w:t xml:space="preserve"> Exemplo de nota de rodapé</w:t>
      </w:r>
    </w:p>
  </w:footnote>
  <w:footnote w:id="2">
    <w:p w14:paraId="77CD2D4A" w14:textId="77777777" w:rsidR="00384F91" w:rsidRDefault="00384F91">
      <w:pPr>
        <w:pStyle w:val="FootnoteText"/>
      </w:pPr>
      <w:r>
        <w:rPr>
          <w:rStyle w:val="FootnoteReference"/>
        </w:rPr>
        <w:footnoteRef/>
      </w:r>
      <w:r>
        <w:t xml:space="preserve"> Dependendo da versão do Word, podem ser chamados de Cabeçalho 1, 2, …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893E0" w14:textId="77777777" w:rsidR="00384F91" w:rsidRPr="00AC59A1" w:rsidRDefault="00384F91" w:rsidP="00AC59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B621E"/>
    <w:multiLevelType w:val="hybridMultilevel"/>
    <w:tmpl w:val="A2B8EB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1604C7"/>
    <w:multiLevelType w:val="multilevel"/>
    <w:tmpl w:val="08160025"/>
    <w:lvl w:ilvl="0">
      <w:start w:val="1"/>
      <w:numFmt w:val="decimal"/>
      <w:pStyle w:val="Heading1"/>
      <w:lvlText w:val="%1"/>
      <w:lvlJc w:val="left"/>
      <w:pPr>
        <w:ind w:left="999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E6D6B76"/>
    <w:multiLevelType w:val="hybridMultilevel"/>
    <w:tmpl w:val="D66440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812478">
    <w:abstractNumId w:val="1"/>
  </w:num>
  <w:num w:numId="2" w16cid:durableId="1778865447">
    <w:abstractNumId w:val="0"/>
  </w:num>
  <w:num w:numId="3" w16cid:durableId="2006399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19"/>
    <w:rsid w:val="000072B3"/>
    <w:rsid w:val="000621AB"/>
    <w:rsid w:val="000E74F8"/>
    <w:rsid w:val="000F0619"/>
    <w:rsid w:val="001019AE"/>
    <w:rsid w:val="001064F6"/>
    <w:rsid w:val="00162A53"/>
    <w:rsid w:val="001A2FB0"/>
    <w:rsid w:val="001B779E"/>
    <w:rsid w:val="001C66C0"/>
    <w:rsid w:val="002044D2"/>
    <w:rsid w:val="0026558F"/>
    <w:rsid w:val="002844D3"/>
    <w:rsid w:val="00302AB1"/>
    <w:rsid w:val="00327445"/>
    <w:rsid w:val="00331D42"/>
    <w:rsid w:val="00362EF3"/>
    <w:rsid w:val="003715C0"/>
    <w:rsid w:val="00384F91"/>
    <w:rsid w:val="003A637E"/>
    <w:rsid w:val="00443E19"/>
    <w:rsid w:val="004764C2"/>
    <w:rsid w:val="00476833"/>
    <w:rsid w:val="004C10B0"/>
    <w:rsid w:val="004D3D5C"/>
    <w:rsid w:val="004F11FB"/>
    <w:rsid w:val="00514940"/>
    <w:rsid w:val="005215D2"/>
    <w:rsid w:val="00543F1E"/>
    <w:rsid w:val="00562937"/>
    <w:rsid w:val="00563A75"/>
    <w:rsid w:val="005953A3"/>
    <w:rsid w:val="005A1A78"/>
    <w:rsid w:val="005A45AE"/>
    <w:rsid w:val="00643EBA"/>
    <w:rsid w:val="006D5DAC"/>
    <w:rsid w:val="006D7559"/>
    <w:rsid w:val="00712F61"/>
    <w:rsid w:val="007367DA"/>
    <w:rsid w:val="007410AC"/>
    <w:rsid w:val="0076758D"/>
    <w:rsid w:val="00777C88"/>
    <w:rsid w:val="007A2309"/>
    <w:rsid w:val="007E74A9"/>
    <w:rsid w:val="007F638D"/>
    <w:rsid w:val="00825697"/>
    <w:rsid w:val="00851E11"/>
    <w:rsid w:val="008751A3"/>
    <w:rsid w:val="008751B5"/>
    <w:rsid w:val="008A314A"/>
    <w:rsid w:val="008E10DF"/>
    <w:rsid w:val="0095144B"/>
    <w:rsid w:val="009A7A58"/>
    <w:rsid w:val="00A14C6A"/>
    <w:rsid w:val="00A42F23"/>
    <w:rsid w:val="00A50D19"/>
    <w:rsid w:val="00AC59A1"/>
    <w:rsid w:val="00AD3420"/>
    <w:rsid w:val="00AE06C6"/>
    <w:rsid w:val="00AE5B6C"/>
    <w:rsid w:val="00B0703A"/>
    <w:rsid w:val="00B45D69"/>
    <w:rsid w:val="00B55E1F"/>
    <w:rsid w:val="00BA184D"/>
    <w:rsid w:val="00C27751"/>
    <w:rsid w:val="00C37368"/>
    <w:rsid w:val="00C748E2"/>
    <w:rsid w:val="00CB16BE"/>
    <w:rsid w:val="00D9351D"/>
    <w:rsid w:val="00DB1A49"/>
    <w:rsid w:val="00DB6867"/>
    <w:rsid w:val="00DE6720"/>
    <w:rsid w:val="00EE1963"/>
    <w:rsid w:val="00F007A6"/>
    <w:rsid w:val="00F2634E"/>
    <w:rsid w:val="00F62C87"/>
    <w:rsid w:val="00F7098B"/>
    <w:rsid w:val="00FC2836"/>
    <w:rsid w:val="00FE0AE6"/>
    <w:rsid w:val="00FE5D47"/>
    <w:rsid w:val="00F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1F2C0B"/>
  <w15:chartTrackingRefBased/>
  <w15:docId w15:val="{5F0CDFAE-8412-4650-9D75-CD1D5B3A8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007A6"/>
    <w:pPr>
      <w:spacing w:before="120" w:after="24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7A6"/>
    <w:pPr>
      <w:keepNext/>
      <w:keepLines/>
      <w:numPr>
        <w:numId w:val="1"/>
      </w:numPr>
      <w:spacing w:before="360"/>
      <w:ind w:left="432"/>
      <w:outlineLvl w:val="0"/>
    </w:pPr>
    <w:rPr>
      <w:rFonts w:ascii="Arial" w:eastAsiaTheme="majorEastAsia" w:hAnsi="Arial" w:cstheme="majorBidi"/>
      <w:b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07A6"/>
    <w:pPr>
      <w:keepNext/>
      <w:keepLines/>
      <w:numPr>
        <w:ilvl w:val="1"/>
        <w:numId w:val="1"/>
      </w:numPr>
      <w:spacing w:before="360"/>
      <w:outlineLvl w:val="1"/>
    </w:pPr>
    <w:rPr>
      <w:rFonts w:ascii="Arial" w:eastAsiaTheme="majorEastAsia" w:hAnsi="Arial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2836"/>
    <w:pPr>
      <w:keepNext/>
      <w:keepLines/>
      <w:numPr>
        <w:ilvl w:val="2"/>
        <w:numId w:val="1"/>
      </w:numPr>
      <w:spacing w:before="360"/>
      <w:outlineLvl w:val="2"/>
    </w:pPr>
    <w:rPr>
      <w:rFonts w:ascii="Arial" w:eastAsiaTheme="majorEastAsia" w:hAnsi="Arial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D4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D4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D4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D4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D4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D4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7A6"/>
    <w:rPr>
      <w:rFonts w:ascii="Arial" w:eastAsiaTheme="majorEastAsia" w:hAnsi="Arial" w:cstheme="majorBidi"/>
      <w:b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007A6"/>
    <w:rPr>
      <w:rFonts w:ascii="Arial" w:eastAsiaTheme="majorEastAsia" w:hAnsi="Arial" w:cstheme="majorBidi"/>
      <w:b/>
      <w:sz w:val="3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007A6"/>
    <w:pPr>
      <w:spacing w:before="360"/>
      <w:contextualSpacing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7A6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paragraph" w:styleId="Header">
    <w:name w:val="header"/>
    <w:basedOn w:val="Normal"/>
    <w:link w:val="HeaderCha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7A6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7A6"/>
    <w:rPr>
      <w:rFonts w:ascii="Times New Roman" w:hAnsi="Times New Roman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2836"/>
    <w:rPr>
      <w:rFonts w:ascii="Arial" w:eastAsiaTheme="majorEastAsia" w:hAnsi="Arial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D42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D4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D4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D4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D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643EBA"/>
    <w:pPr>
      <w:spacing w:before="0" w:after="200" w:line="240" w:lineRule="auto"/>
    </w:pPr>
    <w:rPr>
      <w:i/>
      <w:iCs/>
      <w:sz w:val="18"/>
      <w:szCs w:val="18"/>
    </w:rPr>
  </w:style>
  <w:style w:type="paragraph" w:styleId="NoSpacing">
    <w:name w:val="No Spacing"/>
    <w:uiPriority w:val="1"/>
    <w:qFormat/>
    <w:rsid w:val="00FC2836"/>
    <w:pPr>
      <w:spacing w:after="0" w:line="240" w:lineRule="auto"/>
      <w:jc w:val="both"/>
    </w:pPr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FC2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62EF3"/>
    <w:pPr>
      <w:numPr>
        <w:numId w:val="0"/>
      </w:numPr>
      <w:spacing w:before="240" w:after="0" w:line="259" w:lineRule="auto"/>
      <w:jc w:val="left"/>
      <w:outlineLvl w:val="9"/>
    </w:pPr>
    <w:rPr>
      <w:b w:val="0"/>
      <w:lang w:eastAsia="pt-PT"/>
    </w:rPr>
  </w:style>
  <w:style w:type="paragraph" w:styleId="TOC1">
    <w:name w:val="toc 1"/>
    <w:basedOn w:val="Normal"/>
    <w:next w:val="Normal"/>
    <w:autoRedefine/>
    <w:uiPriority w:val="39"/>
    <w:unhideWhenUsed/>
    <w:rsid w:val="00362EF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EF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2EF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2EF3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362EF3"/>
    <w:pPr>
      <w:spacing w:after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162A53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62A53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62A53"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064F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64F6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75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6758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6758D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75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758D"/>
    <w:rPr>
      <w:rFonts w:ascii="Times New Roman" w:hAnsi="Times New Roman"/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FE5D4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AC59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tif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sa2022\Downloads\ModeloRelatorioEstagioTeSP-v3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97E21C-D93D-534E-959B-E8DE85F2509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38a7698-8e68-42a1-be26-3c613a1a68a9}" enabled="1" method="Standard" siteId="{d8534ede-19b2-425f-81f7-49a3b5cbbf0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ModeloRelatorioEstagioTeSP-v3.dotx</Template>
  <TotalTime>34</TotalTime>
  <Pages>29</Pages>
  <Words>2281</Words>
  <Characters>13784</Characters>
  <Application>Microsoft Office Word</Application>
  <DocSecurity>0</DocSecurity>
  <Lines>475</Lines>
  <Paragraphs>169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Bernardo</dc:creator>
  <cp:keywords/>
  <dc:description/>
  <cp:lastModifiedBy>Susana Daniela Tavares</cp:lastModifiedBy>
  <cp:revision>4</cp:revision>
  <dcterms:created xsi:type="dcterms:W3CDTF">2026-03-13T15:01:00Z</dcterms:created>
  <dcterms:modified xsi:type="dcterms:W3CDTF">2026-03-13T15:49:00Z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quental@estv.ipv.pt@www.mendeley.com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