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E630F2" w14:textId="4371D0EA" w:rsidR="00737E02" w:rsidRDefault="00905A57">
      <w:pPr>
        <w:rPr>
          <w:b/>
        </w:rPr>
      </w:pPr>
      <w:r>
        <w:rPr>
          <w:b/>
        </w:rPr>
        <w:t xml:space="preserve">Additional </w:t>
      </w:r>
      <w:r w:rsidR="00737E02" w:rsidRPr="00737E02">
        <w:rPr>
          <w:b/>
        </w:rPr>
        <w:t>Background</w:t>
      </w:r>
    </w:p>
    <w:p w14:paraId="7FBAB677" w14:textId="77777777" w:rsidR="00737E02" w:rsidRPr="00737E02" w:rsidRDefault="00737E02">
      <w:pPr>
        <w:rPr>
          <w:b/>
        </w:rPr>
      </w:pPr>
    </w:p>
    <w:p w14:paraId="464C2654" w14:textId="77777777" w:rsidR="00083BA4" w:rsidRPr="00737E02" w:rsidRDefault="00083BA4">
      <w:pPr>
        <w:rPr>
          <w:b/>
        </w:rPr>
      </w:pPr>
      <w:r w:rsidRPr="00737E02">
        <w:rPr>
          <w:b/>
        </w:rPr>
        <w:t>The project idea in non-</w:t>
      </w:r>
      <w:r w:rsidR="0049135F" w:rsidRPr="00737E02">
        <w:rPr>
          <w:b/>
        </w:rPr>
        <w:t>science</w:t>
      </w:r>
      <w:r w:rsidRPr="00737E02">
        <w:rPr>
          <w:b/>
        </w:rPr>
        <w:t xml:space="preserve"> terms:</w:t>
      </w:r>
    </w:p>
    <w:p w14:paraId="726739C8" w14:textId="77777777" w:rsidR="00A214E0" w:rsidRDefault="00A214E0"/>
    <w:p w14:paraId="680B7611" w14:textId="2AF5FAF8" w:rsidR="00083BA4" w:rsidRDefault="0049135F">
      <w:r>
        <w:t xml:space="preserve">- </w:t>
      </w:r>
      <w:r w:rsidR="00083BA4">
        <w:t>Imagine there are different types of balls you want to sort out</w:t>
      </w:r>
      <w:r w:rsidR="00A214E0">
        <w:t xml:space="preserve"> from a pile.</w:t>
      </w:r>
    </w:p>
    <w:p w14:paraId="6B8ACC3E" w14:textId="39A9C24D" w:rsidR="00A214E0" w:rsidRDefault="0049135F">
      <w:r>
        <w:t xml:space="preserve">- </w:t>
      </w:r>
      <w:r w:rsidR="00A214E0">
        <w:t xml:space="preserve">What available are different buckets that can collect balls of different colors. </w:t>
      </w:r>
    </w:p>
    <w:p w14:paraId="59D46D5B" w14:textId="408FE561" w:rsidR="00A214E0" w:rsidRDefault="0049135F">
      <w:r>
        <w:t xml:space="preserve">- </w:t>
      </w:r>
      <w:r w:rsidR="00A214E0">
        <w:t xml:space="preserve">You can given a subset of paints that you can use to paint each type of balls.  </w:t>
      </w:r>
    </w:p>
    <w:p w14:paraId="457425B5" w14:textId="77777777" w:rsidR="00A214E0" w:rsidRDefault="0049135F">
      <w:r>
        <w:t xml:space="preserve">- </w:t>
      </w:r>
      <w:r w:rsidR="00A214E0">
        <w:t xml:space="preserve">The goal is </w:t>
      </w:r>
      <w:r>
        <w:t xml:space="preserve">to </w:t>
      </w:r>
      <w:r w:rsidR="00A214E0">
        <w:t>select a different paint for each type of ball so you can separate them in</w:t>
      </w:r>
      <w:r>
        <w:t>to</w:t>
      </w:r>
      <w:r w:rsidR="00A214E0">
        <w:t xml:space="preserve"> different buckets. </w:t>
      </w:r>
    </w:p>
    <w:p w14:paraId="4AC7D364" w14:textId="77777777" w:rsidR="0049135F" w:rsidRDefault="0049135F"/>
    <w:p w14:paraId="6F0573E0" w14:textId="77777777" w:rsidR="0049135F" w:rsidRDefault="0049135F">
      <w:r>
        <w:t>Analogy:</w:t>
      </w:r>
    </w:p>
    <w:p w14:paraId="3F3B3C54" w14:textId="77777777" w:rsidR="0049135F" w:rsidRDefault="0049135F">
      <w:r>
        <w:t>Balls = different types of cells</w:t>
      </w:r>
    </w:p>
    <w:p w14:paraId="5E864857" w14:textId="77777777" w:rsidR="0049135F" w:rsidRDefault="0049135F">
      <w:r>
        <w:t>Paint = colorful antibodies that can label the cells</w:t>
      </w:r>
    </w:p>
    <w:p w14:paraId="60922C09" w14:textId="77777777" w:rsidR="0049135F" w:rsidRDefault="0049135F">
      <w:r>
        <w:t xml:space="preserve">Colors = fluorescence </w:t>
      </w:r>
    </w:p>
    <w:p w14:paraId="62B04DD4" w14:textId="77777777" w:rsidR="00083BA4" w:rsidRDefault="0049135F">
      <w:r>
        <w:t xml:space="preserve">Buckets = detection filters of an instrument </w:t>
      </w:r>
    </w:p>
    <w:p w14:paraId="20A6A1D3" w14:textId="77777777" w:rsidR="0049135F" w:rsidRDefault="0049135F"/>
    <w:p w14:paraId="339ACD08" w14:textId="0F29AA68" w:rsidR="0049135F" w:rsidRDefault="00195694">
      <w:r>
        <w:rPr>
          <w:rFonts w:ascii="Helvetica" w:hAnsi="Helvetica" w:cs="Helvetica"/>
          <w:noProof/>
        </w:rPr>
        <w:drawing>
          <wp:inline distT="0" distB="0" distL="0" distR="0" wp14:anchorId="4C7B0364" wp14:editId="69DE1517">
            <wp:extent cx="3937635" cy="3435511"/>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8969" cy="3436675"/>
                    </a:xfrm>
                    <a:prstGeom prst="rect">
                      <a:avLst/>
                    </a:prstGeom>
                    <a:noFill/>
                    <a:ln>
                      <a:noFill/>
                    </a:ln>
                  </pic:spPr>
                </pic:pic>
              </a:graphicData>
            </a:graphic>
          </wp:inline>
        </w:drawing>
      </w:r>
    </w:p>
    <w:p w14:paraId="54B87A48" w14:textId="77777777" w:rsidR="0049135F" w:rsidRDefault="0049135F">
      <w:r>
        <w:t xml:space="preserve">Now let’s make it a little more complicated. </w:t>
      </w:r>
    </w:p>
    <w:p w14:paraId="4437F5D8" w14:textId="77777777" w:rsidR="0049135F" w:rsidRDefault="00136E29">
      <w:r>
        <w:t xml:space="preserve">- </w:t>
      </w:r>
      <w:r w:rsidR="0049135F">
        <w:t>The</w:t>
      </w:r>
      <w:r>
        <w:t xml:space="preserve"> paint colors sometimes</w:t>
      </w:r>
      <w:r w:rsidR="00D944A3">
        <w:t xml:space="preserve"> overlap</w:t>
      </w:r>
      <w:r>
        <w:t xml:space="preserve">. Ideally we want to choose paints that have minimal overlap. </w:t>
      </w:r>
    </w:p>
    <w:p w14:paraId="31DF4992" w14:textId="732E9FD7" w:rsidR="00136E29" w:rsidRDefault="006B5233">
      <w:r>
        <w:t xml:space="preserve">- The colors are not discrete. Instead they follow different spectra and one color may </w:t>
      </w:r>
      <w:r w:rsidR="00F06DA3">
        <w:t xml:space="preserve">be picked up by </w:t>
      </w:r>
      <w:r>
        <w:t xml:space="preserve">more than 1 bucket. </w:t>
      </w:r>
    </w:p>
    <w:p w14:paraId="6A84544C" w14:textId="55A6B3A4" w:rsidR="00B864AF" w:rsidRDefault="00B864AF">
      <w:r>
        <w:t xml:space="preserve">- There are different rows of buckets. </w:t>
      </w:r>
      <w:r w:rsidR="00E84E71">
        <w:t xml:space="preserve">Only certain colors can go into certain rows. </w:t>
      </w:r>
    </w:p>
    <w:p w14:paraId="0F4DB4D5" w14:textId="77777777" w:rsidR="00B864AF" w:rsidRDefault="00B864AF"/>
    <w:p w14:paraId="331F08ED" w14:textId="48A632C1" w:rsidR="00B864AF" w:rsidRDefault="00B864AF">
      <w:r>
        <w:t xml:space="preserve">Analogy: </w:t>
      </w:r>
    </w:p>
    <w:p w14:paraId="77468127" w14:textId="118D941D" w:rsidR="00E84E71" w:rsidRDefault="00E84E71">
      <w:r>
        <w:t>Color overlap = fluorescent signal spillover to another detector</w:t>
      </w:r>
    </w:p>
    <w:p w14:paraId="572F0A7E" w14:textId="77777777" w:rsidR="00737E02" w:rsidRDefault="00E84E71">
      <w:r>
        <w:t xml:space="preserve">Rows of buckets = detectors off different laser paths. The laser determines how much fluorescent signal is emitted. </w:t>
      </w:r>
    </w:p>
    <w:p w14:paraId="4FC9A130" w14:textId="77777777" w:rsidR="00737E02" w:rsidRDefault="00737E02"/>
    <w:p w14:paraId="148F019F" w14:textId="7C9A64EB" w:rsidR="00905A57" w:rsidRDefault="00905A57">
      <w:pPr>
        <w:rPr>
          <w:b/>
        </w:rPr>
      </w:pPr>
      <w:r w:rsidRPr="00905A57">
        <w:rPr>
          <w:b/>
        </w:rPr>
        <w:t xml:space="preserve">Target Audience: </w:t>
      </w:r>
    </w:p>
    <w:p w14:paraId="5ACB3145" w14:textId="77777777" w:rsidR="00905A57" w:rsidRPr="00905A57" w:rsidRDefault="00905A57">
      <w:pPr>
        <w:rPr>
          <w:b/>
        </w:rPr>
      </w:pPr>
    </w:p>
    <w:p w14:paraId="07D11EE1" w14:textId="1A9A9586" w:rsidR="00905A57" w:rsidRDefault="00905A57">
      <w:r>
        <w:t xml:space="preserve">Biologists planning a multi-color fluorescent labeling experiment. </w:t>
      </w:r>
    </w:p>
    <w:p w14:paraId="18E1698A" w14:textId="7090A416" w:rsidR="00905A57" w:rsidRDefault="00905A57">
      <w:r>
        <w:t>The goal is to use visualization to streamline the workflow</w:t>
      </w:r>
      <w:r w:rsidR="006777F7">
        <w:t xml:space="preserve"> of selecting antibodies. </w:t>
      </w:r>
    </w:p>
    <w:p w14:paraId="4D3DDBC5" w14:textId="77777777" w:rsidR="00905A57" w:rsidRDefault="00905A57"/>
    <w:p w14:paraId="402E1895" w14:textId="77777777" w:rsidR="00905A57" w:rsidRDefault="00905A57"/>
    <w:p w14:paraId="7A5C0C1F" w14:textId="77777777" w:rsidR="00905A57" w:rsidRDefault="00905A57"/>
    <w:p w14:paraId="48A5ACE2" w14:textId="142618B8" w:rsidR="00737E02" w:rsidRPr="00781BEC" w:rsidRDefault="00737E02">
      <w:pPr>
        <w:rPr>
          <w:b/>
        </w:rPr>
      </w:pPr>
      <w:r w:rsidRPr="00781BEC">
        <w:rPr>
          <w:b/>
        </w:rPr>
        <w:t xml:space="preserve">Prior art: </w:t>
      </w:r>
    </w:p>
    <w:p w14:paraId="5C76B2DC" w14:textId="77777777" w:rsidR="00781BEC" w:rsidRDefault="00781BEC"/>
    <w:p w14:paraId="50B876BD" w14:textId="1F116755" w:rsidR="00781BEC" w:rsidRDefault="00781BEC">
      <w:r>
        <w:t xml:space="preserve">Major reagent companies include BDBiosciences, Life Technologies, Beckmen Coulter etc.. Typically one would start by going to an antibody catalog to search for the antibodies that are available to label that cell type of interest. The catalogs are typically in table form. </w:t>
      </w:r>
    </w:p>
    <w:p w14:paraId="331BF94E" w14:textId="77777777" w:rsidR="00781BEC" w:rsidRDefault="00781BEC"/>
    <w:p w14:paraId="1AF0234F" w14:textId="157EDAD5" w:rsidR="00781BEC" w:rsidRDefault="00781BEC">
      <w:r>
        <w:t>Typical ant</w:t>
      </w:r>
      <w:r w:rsidR="008D7C9A">
        <w:t>ibody catalogs in table format</w:t>
      </w:r>
    </w:p>
    <w:p w14:paraId="3E9DD25B" w14:textId="3AD47DA3" w:rsidR="008D7C9A" w:rsidRDefault="008D7C9A" w:rsidP="008D7C9A">
      <w:r>
        <w:t xml:space="preserve">- what’s cool: has all the info </w:t>
      </w:r>
    </w:p>
    <w:p w14:paraId="479BB0A5" w14:textId="04E4ABF0" w:rsidR="008D7C9A" w:rsidRDefault="008D7C9A" w:rsidP="008D7C9A">
      <w:r>
        <w:t>- what’s not so cool: no integration with fluorescent spectra and instrument info</w:t>
      </w:r>
    </w:p>
    <w:p w14:paraId="7120E1AF" w14:textId="77777777" w:rsidR="008D7C9A" w:rsidRDefault="008D7C9A"/>
    <w:p w14:paraId="676AF104" w14:textId="6549FF66" w:rsidR="00781BEC" w:rsidRDefault="00781BEC">
      <w:r>
        <w:t>BD Biosciences:</w:t>
      </w:r>
    </w:p>
    <w:p w14:paraId="40061477" w14:textId="620030D3" w:rsidR="00781BEC" w:rsidRDefault="00781BEC">
      <w:hyperlink r:id="rId8" w:history="1">
        <w:r w:rsidRPr="00D52E15">
          <w:rPr>
            <w:rStyle w:val="Hyperlink"/>
          </w:rPr>
          <w:t>http://www.bdbiosciences.com/nvCategory.jsp?action=SELECT&amp;form=formTree_catBean&amp;item=744882</w:t>
        </w:r>
      </w:hyperlink>
    </w:p>
    <w:p w14:paraId="62D7C9A3" w14:textId="77777777" w:rsidR="00781BEC" w:rsidRDefault="00781BEC"/>
    <w:p w14:paraId="7FF978FC" w14:textId="0B5F6D67" w:rsidR="00781BEC" w:rsidRDefault="00781BEC">
      <w:r>
        <w:t xml:space="preserve">Life Technologies: </w:t>
      </w:r>
      <w:r w:rsidR="00737E02">
        <w:br/>
      </w:r>
      <w:hyperlink r:id="rId9" w:history="1">
        <w:r w:rsidR="00737E02" w:rsidRPr="00D52E15">
          <w:rPr>
            <w:rStyle w:val="Hyperlink"/>
          </w:rPr>
          <w:t>http://www.lifetechnologies.com/us/en/home/life-science/cell-analysis/antibodies-and-secondary-detection/primary-antibodies.html</w:t>
        </w:r>
      </w:hyperlink>
      <w:r w:rsidR="00737E02">
        <w:br/>
      </w:r>
    </w:p>
    <w:p w14:paraId="20A36258" w14:textId="48CE0216" w:rsidR="00781BEC" w:rsidRDefault="00781BEC"/>
    <w:p w14:paraId="79B5F354" w14:textId="63FA1557" w:rsidR="00781BEC" w:rsidRDefault="00781BEC">
      <w:r>
        <w:t xml:space="preserve">One </w:t>
      </w:r>
      <w:r w:rsidR="00490945">
        <w:t xml:space="preserve">would make a note of the “paints” (fluorescent conjugates) </w:t>
      </w:r>
      <w:r>
        <w:t>that are available to label the cells. Then one would consult a flu</w:t>
      </w:r>
      <w:r w:rsidR="00490945">
        <w:t xml:space="preserve">orescence spectral viewer to check the color distributions to identify colors that don’t overlap significantly.  </w:t>
      </w:r>
      <w:r>
        <w:t xml:space="preserve"> </w:t>
      </w:r>
    </w:p>
    <w:p w14:paraId="70BBE76A" w14:textId="236B9DBD" w:rsidR="00737E02" w:rsidRDefault="00737E02">
      <w:hyperlink r:id="rId10" w:history="1">
        <w:r w:rsidRPr="00D52E15">
          <w:rPr>
            <w:rStyle w:val="Hyperlink"/>
          </w:rPr>
          <w:t>http://www.lifetechnologies.com/us/en/home/life-science/cell-analysis/labeling-chemistry/fluorescence-spectraviewer.html</w:t>
        </w:r>
      </w:hyperlink>
    </w:p>
    <w:p w14:paraId="728F15BA" w14:textId="77777777" w:rsidR="00737E02" w:rsidRDefault="00737E02"/>
    <w:p w14:paraId="1A71D8DB" w14:textId="77777777" w:rsidR="00544E4D" w:rsidRDefault="00544E4D"/>
    <w:p w14:paraId="1C98F877" w14:textId="1BFACD21" w:rsidR="00544E4D" w:rsidRDefault="00544E4D">
      <w:r>
        <w:t xml:space="preserve">One will also have to determine if the measurement instrument itself has the filters for detection (i.e. does it contains the appropriate collection buckets).  </w:t>
      </w:r>
    </w:p>
    <w:p w14:paraId="16BE99F3" w14:textId="00CB7540" w:rsidR="00905A57" w:rsidRDefault="00905A57">
      <w:r>
        <w:br w:type="page"/>
      </w:r>
    </w:p>
    <w:p w14:paraId="2D0C616D" w14:textId="4D1DF583" w:rsidR="00A23A75" w:rsidRDefault="00A23A75">
      <w:pPr>
        <w:rPr>
          <w:b/>
        </w:rPr>
      </w:pPr>
      <w:r>
        <w:rPr>
          <w:b/>
        </w:rPr>
        <w:t xml:space="preserve">Proposal Feedback from </w:t>
      </w:r>
      <w:r w:rsidRPr="00A23A75">
        <w:rPr>
          <w:b/>
        </w:rPr>
        <w:t>TF: rancis Kei Masuda</w:t>
      </w:r>
    </w:p>
    <w:p w14:paraId="7936F20E" w14:textId="77777777" w:rsidR="00A23A75" w:rsidRDefault="00A23A75" w:rsidP="00A23A75">
      <w:pPr>
        <w:widowControl w:val="0"/>
        <w:autoSpaceDE w:val="0"/>
        <w:autoSpaceDN w:val="0"/>
        <w:adjustRightInd w:val="0"/>
        <w:rPr>
          <w:rFonts w:ascii="Arial" w:hAnsi="Arial" w:cs="Arial"/>
          <w:sz w:val="28"/>
          <w:szCs w:val="28"/>
          <w:lang w:eastAsia="ja-JP"/>
        </w:rPr>
      </w:pPr>
    </w:p>
    <w:p w14:paraId="4BF0FBDF" w14:textId="77777777" w:rsidR="00A23A75" w:rsidRPr="00A23A75" w:rsidRDefault="00A23A75" w:rsidP="00A23A75">
      <w:pPr>
        <w:widowControl w:val="0"/>
        <w:autoSpaceDE w:val="0"/>
        <w:autoSpaceDN w:val="0"/>
        <w:adjustRightInd w:val="0"/>
        <w:rPr>
          <w:rFonts w:ascii="Arial" w:hAnsi="Arial" w:cs="Arial"/>
          <w:szCs w:val="24"/>
          <w:lang w:eastAsia="ja-JP"/>
        </w:rPr>
      </w:pPr>
      <w:r w:rsidRPr="00A23A75">
        <w:rPr>
          <w:rFonts w:ascii="Arial" w:hAnsi="Arial" w:cs="Arial"/>
          <w:szCs w:val="24"/>
          <w:lang w:eastAsia="ja-JP"/>
        </w:rPr>
        <w:t>Background:</w:t>
      </w:r>
    </w:p>
    <w:p w14:paraId="76FB6C5B" w14:textId="77777777" w:rsidR="00A23A75" w:rsidRPr="00A23A75" w:rsidRDefault="00A23A75" w:rsidP="00A23A75">
      <w:pPr>
        <w:widowControl w:val="0"/>
        <w:autoSpaceDE w:val="0"/>
        <w:autoSpaceDN w:val="0"/>
        <w:adjustRightInd w:val="0"/>
        <w:rPr>
          <w:rFonts w:ascii="Calibri" w:hAnsi="Calibri" w:cs="Calibri"/>
          <w:szCs w:val="24"/>
          <w:lang w:eastAsia="ja-JP"/>
        </w:rPr>
      </w:pPr>
      <w:r w:rsidRPr="00A23A75">
        <w:rPr>
          <w:rFonts w:ascii="Calibri" w:hAnsi="Calibri" w:cs="Calibri"/>
          <w:szCs w:val="24"/>
          <w:lang w:eastAsia="ja-JP"/>
        </w:rPr>
        <w:t>I think your project idea is fantastic! Having dealt with the problem you state, I can definitely see the potential for this visualization for your final project (and if you continue to refine it after class it could</w:t>
      </w:r>
    </w:p>
    <w:p w14:paraId="2678D0CD" w14:textId="77777777" w:rsidR="00A23A75" w:rsidRPr="00A23A75" w:rsidRDefault="00A23A75" w:rsidP="00A23A75">
      <w:pPr>
        <w:widowControl w:val="0"/>
        <w:autoSpaceDE w:val="0"/>
        <w:autoSpaceDN w:val="0"/>
        <w:adjustRightInd w:val="0"/>
        <w:rPr>
          <w:rFonts w:ascii="Calibri" w:hAnsi="Calibri" w:cs="Calibri"/>
          <w:szCs w:val="24"/>
          <w:lang w:eastAsia="ja-JP"/>
        </w:rPr>
      </w:pPr>
      <w:r w:rsidRPr="00A23A75">
        <w:rPr>
          <w:rFonts w:ascii="Calibri" w:hAnsi="Calibri" w:cs="Calibri"/>
          <w:szCs w:val="24"/>
          <w:lang w:eastAsia="ja-JP"/>
        </w:rPr>
        <w:t xml:space="preserve"> possibly be commercialized…). Make sure to expand and elaborate your background/motivation section a bit for the final project process book.</w:t>
      </w:r>
    </w:p>
    <w:p w14:paraId="03EF1820" w14:textId="77777777" w:rsidR="00A23A75" w:rsidRPr="00A23A75" w:rsidRDefault="00A23A75" w:rsidP="00A23A75">
      <w:pPr>
        <w:widowControl w:val="0"/>
        <w:autoSpaceDE w:val="0"/>
        <w:autoSpaceDN w:val="0"/>
        <w:adjustRightInd w:val="0"/>
        <w:rPr>
          <w:rFonts w:ascii="Calibri" w:hAnsi="Calibri" w:cs="Calibri"/>
          <w:szCs w:val="24"/>
          <w:lang w:eastAsia="ja-JP"/>
        </w:rPr>
      </w:pPr>
    </w:p>
    <w:p w14:paraId="067D3A54" w14:textId="77777777" w:rsidR="00A23A75" w:rsidRPr="00A23A75" w:rsidRDefault="00A23A75" w:rsidP="00A23A75">
      <w:pPr>
        <w:widowControl w:val="0"/>
        <w:autoSpaceDE w:val="0"/>
        <w:autoSpaceDN w:val="0"/>
        <w:adjustRightInd w:val="0"/>
        <w:rPr>
          <w:rFonts w:ascii="Arial" w:hAnsi="Arial" w:cs="Arial"/>
          <w:szCs w:val="24"/>
          <w:lang w:eastAsia="ja-JP"/>
        </w:rPr>
      </w:pPr>
      <w:r w:rsidRPr="00A23A75">
        <w:rPr>
          <w:rFonts w:ascii="Arial" w:hAnsi="Arial" w:cs="Arial"/>
          <w:szCs w:val="24"/>
          <w:lang w:eastAsia="ja-JP"/>
        </w:rPr>
        <w:t>Objectives:  Clear and well laid out.</w:t>
      </w:r>
    </w:p>
    <w:p w14:paraId="0D334C8F" w14:textId="77777777" w:rsidR="00A23A75" w:rsidRPr="00A23A75" w:rsidRDefault="00A23A75" w:rsidP="00A23A75">
      <w:pPr>
        <w:widowControl w:val="0"/>
        <w:autoSpaceDE w:val="0"/>
        <w:autoSpaceDN w:val="0"/>
        <w:adjustRightInd w:val="0"/>
        <w:rPr>
          <w:rFonts w:ascii="Arial" w:hAnsi="Arial" w:cs="Arial"/>
          <w:szCs w:val="24"/>
          <w:lang w:eastAsia="ja-JP"/>
        </w:rPr>
      </w:pPr>
    </w:p>
    <w:p w14:paraId="79EB17D3" w14:textId="5CD13BBD" w:rsidR="00A23A75" w:rsidRPr="00A23A75" w:rsidRDefault="00A23A75" w:rsidP="00A23A75">
      <w:pPr>
        <w:widowControl w:val="0"/>
        <w:autoSpaceDE w:val="0"/>
        <w:autoSpaceDN w:val="0"/>
        <w:adjustRightInd w:val="0"/>
        <w:rPr>
          <w:rFonts w:ascii="Arial" w:hAnsi="Arial" w:cs="Arial"/>
          <w:szCs w:val="24"/>
          <w:lang w:eastAsia="ja-JP"/>
        </w:rPr>
      </w:pPr>
      <w:r w:rsidRPr="00A23A75">
        <w:rPr>
          <w:rFonts w:ascii="Arial" w:hAnsi="Arial" w:cs="Arial"/>
          <w:szCs w:val="24"/>
          <w:lang w:eastAsia="ja-JP"/>
        </w:rPr>
        <w:t>Data: I would definitely not underestimate the amount of time it will take to scrape and access all of the data you need to put together for this project. The link you provided me</w:t>
      </w:r>
      <w:r>
        <w:rPr>
          <w:rFonts w:ascii="Arial" w:hAnsi="Arial" w:cs="Arial"/>
          <w:szCs w:val="24"/>
          <w:lang w:eastAsia="ja-JP"/>
        </w:rPr>
        <w:t xml:space="preserve"> </w:t>
      </w:r>
      <w:r w:rsidRPr="00A23A75">
        <w:rPr>
          <w:rFonts w:ascii="Arial" w:hAnsi="Arial" w:cs="Arial"/>
          <w:szCs w:val="24"/>
          <w:lang w:eastAsia="ja-JP"/>
        </w:rPr>
        <w:t>for the bdbiosciences website gave me an error message saying that the pertinent section of the website was temporarily down/broken. Hopefully the website will be back up by the time you need this website or you already have scraped this data.</w:t>
      </w:r>
    </w:p>
    <w:p w14:paraId="4AFDEDCA" w14:textId="77777777" w:rsidR="00A23A75" w:rsidRPr="00A23A75" w:rsidRDefault="00A23A75" w:rsidP="00A23A75">
      <w:pPr>
        <w:widowControl w:val="0"/>
        <w:autoSpaceDE w:val="0"/>
        <w:autoSpaceDN w:val="0"/>
        <w:adjustRightInd w:val="0"/>
        <w:rPr>
          <w:rFonts w:ascii="Arial" w:hAnsi="Arial" w:cs="Arial"/>
          <w:szCs w:val="24"/>
          <w:lang w:eastAsia="ja-JP"/>
        </w:rPr>
      </w:pPr>
    </w:p>
    <w:p w14:paraId="0A984D35" w14:textId="77777777" w:rsidR="00A23A75" w:rsidRPr="00A23A75" w:rsidRDefault="00A23A75" w:rsidP="00A23A75">
      <w:pPr>
        <w:widowControl w:val="0"/>
        <w:autoSpaceDE w:val="0"/>
        <w:autoSpaceDN w:val="0"/>
        <w:adjustRightInd w:val="0"/>
        <w:rPr>
          <w:rFonts w:ascii="Arial" w:hAnsi="Arial" w:cs="Arial"/>
          <w:szCs w:val="24"/>
          <w:lang w:eastAsia="ja-JP"/>
        </w:rPr>
      </w:pPr>
      <w:r w:rsidRPr="00A23A75">
        <w:rPr>
          <w:rFonts w:ascii="Arial" w:hAnsi="Arial" w:cs="Arial"/>
          <w:szCs w:val="24"/>
          <w:lang w:eastAsia="ja-JP"/>
        </w:rPr>
        <w:t>Data Processing:  Again, I would not underestimate the amount of time the data processing will take. You seem to have your steps well thought out and organized, so I’m not worried</w:t>
      </w:r>
    </w:p>
    <w:p w14:paraId="0FD6902C" w14:textId="77777777" w:rsidR="00A23A75" w:rsidRPr="00A23A75" w:rsidRDefault="00A23A75" w:rsidP="00A23A75">
      <w:pPr>
        <w:widowControl w:val="0"/>
        <w:autoSpaceDE w:val="0"/>
        <w:autoSpaceDN w:val="0"/>
        <w:adjustRightInd w:val="0"/>
        <w:rPr>
          <w:rFonts w:ascii="Calibri" w:hAnsi="Calibri" w:cs="Calibri"/>
          <w:szCs w:val="24"/>
          <w:lang w:eastAsia="ja-JP"/>
        </w:rPr>
      </w:pPr>
      <w:r w:rsidRPr="00A23A75">
        <w:rPr>
          <w:rFonts w:ascii="Arial" w:hAnsi="Arial" w:cs="Arial"/>
          <w:szCs w:val="24"/>
          <w:lang w:eastAsia="ja-JP"/>
        </w:rPr>
        <w:t xml:space="preserve"> :-)</w:t>
      </w:r>
    </w:p>
    <w:p w14:paraId="35659804" w14:textId="77777777" w:rsidR="00A23A75" w:rsidRPr="00A23A75" w:rsidRDefault="00A23A75" w:rsidP="00A23A75">
      <w:pPr>
        <w:widowControl w:val="0"/>
        <w:autoSpaceDE w:val="0"/>
        <w:autoSpaceDN w:val="0"/>
        <w:adjustRightInd w:val="0"/>
        <w:rPr>
          <w:rFonts w:ascii="Arial" w:hAnsi="Arial" w:cs="Arial"/>
          <w:szCs w:val="24"/>
          <w:lang w:eastAsia="ja-JP"/>
        </w:rPr>
      </w:pPr>
    </w:p>
    <w:p w14:paraId="40C4B38D" w14:textId="2A476ADE" w:rsidR="00A23A75" w:rsidRPr="00A23A75" w:rsidRDefault="00A23A75" w:rsidP="00A23A75">
      <w:pPr>
        <w:widowControl w:val="0"/>
        <w:autoSpaceDE w:val="0"/>
        <w:autoSpaceDN w:val="0"/>
        <w:adjustRightInd w:val="0"/>
        <w:rPr>
          <w:rFonts w:ascii="Arial" w:hAnsi="Arial" w:cs="Arial"/>
          <w:szCs w:val="24"/>
          <w:lang w:eastAsia="ja-JP"/>
        </w:rPr>
      </w:pPr>
      <w:r w:rsidRPr="00A23A75">
        <w:rPr>
          <w:rFonts w:ascii="Arial" w:hAnsi="Arial" w:cs="Arial"/>
          <w:szCs w:val="24"/>
          <w:lang w:eastAsia="ja-JP"/>
        </w:rPr>
        <w:t>Visualization: I think you have your visualization well thought out and sketched. I am especially a fan of the current detailed view. I’m not 100% sure a st</w:t>
      </w:r>
      <w:r w:rsidR="007F4B3D">
        <w:rPr>
          <w:rFonts w:ascii="Arial" w:hAnsi="Arial" w:cs="Arial"/>
          <w:szCs w:val="24"/>
          <w:lang w:eastAsia="ja-JP"/>
        </w:rPr>
        <w:t>acked line graph is the</w:t>
      </w:r>
      <w:r w:rsidRPr="00A23A75">
        <w:rPr>
          <w:rFonts w:ascii="Arial" w:hAnsi="Arial" w:cs="Arial"/>
          <w:szCs w:val="24"/>
          <w:lang w:eastAsia="ja-JP"/>
        </w:rPr>
        <w:t xml:space="preserve"> best option for the overview selector, so I’d make a quick sketch of one or two other options before implementing anything. If you decide that that is your best visualization after a bit more brainstorming, I’m all for it! I’m excited to see your final project!</w:t>
      </w:r>
    </w:p>
    <w:p w14:paraId="55290B94" w14:textId="77777777" w:rsidR="00A23A75" w:rsidRPr="00A23A75" w:rsidRDefault="00A23A75" w:rsidP="00A23A75">
      <w:pPr>
        <w:widowControl w:val="0"/>
        <w:autoSpaceDE w:val="0"/>
        <w:autoSpaceDN w:val="0"/>
        <w:adjustRightInd w:val="0"/>
        <w:rPr>
          <w:rFonts w:ascii="Arial" w:hAnsi="Arial" w:cs="Arial"/>
          <w:szCs w:val="24"/>
          <w:lang w:eastAsia="ja-JP"/>
        </w:rPr>
      </w:pPr>
    </w:p>
    <w:p w14:paraId="22AE0110" w14:textId="77777777" w:rsidR="00A23A75" w:rsidRPr="00A23A75" w:rsidRDefault="00A23A75" w:rsidP="00A23A75">
      <w:pPr>
        <w:widowControl w:val="0"/>
        <w:autoSpaceDE w:val="0"/>
        <w:autoSpaceDN w:val="0"/>
        <w:adjustRightInd w:val="0"/>
        <w:rPr>
          <w:rFonts w:ascii="Arial" w:hAnsi="Arial" w:cs="Arial"/>
          <w:szCs w:val="24"/>
          <w:lang w:eastAsia="ja-JP"/>
        </w:rPr>
      </w:pPr>
      <w:r w:rsidRPr="00A23A75">
        <w:rPr>
          <w:rFonts w:ascii="Arial" w:hAnsi="Arial" w:cs="Arial"/>
          <w:szCs w:val="24"/>
          <w:lang w:eastAsia="ja-JP"/>
        </w:rPr>
        <w:t>Must Haves: Solid list. Good job.</w:t>
      </w:r>
    </w:p>
    <w:p w14:paraId="086B838E" w14:textId="77777777" w:rsidR="00A23A75" w:rsidRPr="00A23A75" w:rsidRDefault="00A23A75" w:rsidP="00A23A75">
      <w:pPr>
        <w:widowControl w:val="0"/>
        <w:autoSpaceDE w:val="0"/>
        <w:autoSpaceDN w:val="0"/>
        <w:adjustRightInd w:val="0"/>
        <w:rPr>
          <w:rFonts w:ascii="Arial" w:hAnsi="Arial" w:cs="Arial"/>
          <w:szCs w:val="24"/>
          <w:lang w:eastAsia="ja-JP"/>
        </w:rPr>
      </w:pPr>
    </w:p>
    <w:p w14:paraId="3A6E45A0" w14:textId="37668DA2" w:rsidR="00A23A75" w:rsidRPr="007F4B3D" w:rsidRDefault="00A23A75" w:rsidP="00A23A75">
      <w:pPr>
        <w:widowControl w:val="0"/>
        <w:autoSpaceDE w:val="0"/>
        <w:autoSpaceDN w:val="0"/>
        <w:adjustRightInd w:val="0"/>
        <w:rPr>
          <w:rFonts w:ascii="Arial" w:hAnsi="Arial" w:cs="Arial"/>
          <w:szCs w:val="24"/>
          <w:lang w:eastAsia="ja-JP"/>
        </w:rPr>
      </w:pPr>
      <w:r w:rsidRPr="00A23A75">
        <w:rPr>
          <w:rFonts w:ascii="Arial" w:hAnsi="Arial" w:cs="Arial"/>
          <w:szCs w:val="24"/>
          <w:lang w:eastAsia="ja-JP"/>
        </w:rPr>
        <w:t>Optionals: Excellent list. My hunch at this point is that addition instrument configuration will be beyond the scope of the final project, but I’d definitely consider it if you feel</w:t>
      </w:r>
      <w:r w:rsidR="007F4B3D">
        <w:rPr>
          <w:rFonts w:ascii="Arial" w:hAnsi="Arial" w:cs="Arial"/>
          <w:szCs w:val="24"/>
          <w:lang w:eastAsia="ja-JP"/>
        </w:rPr>
        <w:t xml:space="preserve"> </w:t>
      </w:r>
      <w:r w:rsidRPr="00A23A75">
        <w:rPr>
          <w:rFonts w:ascii="Arial" w:hAnsi="Arial" w:cs="Arial"/>
          <w:szCs w:val="24"/>
          <w:lang w:eastAsia="ja-JP"/>
        </w:rPr>
        <w:t xml:space="preserve">like you have extra time/want to develop this tool for something beyond CS171. </w:t>
      </w:r>
    </w:p>
    <w:p w14:paraId="3371CEF0" w14:textId="77777777" w:rsidR="00A23A75" w:rsidRPr="00A23A75" w:rsidRDefault="00A23A75" w:rsidP="00A23A75">
      <w:pPr>
        <w:widowControl w:val="0"/>
        <w:autoSpaceDE w:val="0"/>
        <w:autoSpaceDN w:val="0"/>
        <w:adjustRightInd w:val="0"/>
        <w:rPr>
          <w:rFonts w:ascii="Arial" w:hAnsi="Arial" w:cs="Arial"/>
          <w:szCs w:val="24"/>
          <w:lang w:eastAsia="ja-JP"/>
        </w:rPr>
      </w:pPr>
    </w:p>
    <w:p w14:paraId="301C8F6D" w14:textId="77777777" w:rsidR="00A23A75" w:rsidRPr="00A23A75" w:rsidRDefault="00A23A75" w:rsidP="00A23A75">
      <w:pPr>
        <w:widowControl w:val="0"/>
        <w:autoSpaceDE w:val="0"/>
        <w:autoSpaceDN w:val="0"/>
        <w:adjustRightInd w:val="0"/>
        <w:rPr>
          <w:rFonts w:ascii="Calibri" w:hAnsi="Calibri" w:cs="Calibri"/>
          <w:szCs w:val="24"/>
          <w:lang w:eastAsia="ja-JP"/>
        </w:rPr>
      </w:pPr>
      <w:r w:rsidRPr="00A23A75">
        <w:rPr>
          <w:rFonts w:ascii="Arial" w:hAnsi="Arial" w:cs="Arial"/>
          <w:szCs w:val="24"/>
          <w:lang w:eastAsia="ja-JP"/>
        </w:rPr>
        <w:t>Schedule: Good schedule, but definitely don’t underestimate the amount of time it will take to data scrape/data process.</w:t>
      </w:r>
    </w:p>
    <w:p w14:paraId="52B711F4" w14:textId="77777777" w:rsidR="00A23A75" w:rsidRPr="00A23A75" w:rsidRDefault="00A23A75" w:rsidP="00A23A75">
      <w:pPr>
        <w:widowControl w:val="0"/>
        <w:autoSpaceDE w:val="0"/>
        <w:autoSpaceDN w:val="0"/>
        <w:adjustRightInd w:val="0"/>
        <w:rPr>
          <w:rFonts w:ascii="Calibri" w:hAnsi="Calibri" w:cs="Calibri"/>
          <w:szCs w:val="24"/>
          <w:lang w:eastAsia="ja-JP"/>
        </w:rPr>
      </w:pPr>
    </w:p>
    <w:p w14:paraId="543890CF" w14:textId="77777777" w:rsidR="00A23A75" w:rsidRPr="00A23A75" w:rsidRDefault="00A23A75" w:rsidP="00A23A75">
      <w:pPr>
        <w:widowControl w:val="0"/>
        <w:autoSpaceDE w:val="0"/>
        <w:autoSpaceDN w:val="0"/>
        <w:adjustRightInd w:val="0"/>
        <w:rPr>
          <w:rFonts w:ascii="Calibri" w:hAnsi="Calibri" w:cs="Calibri"/>
          <w:szCs w:val="24"/>
          <w:lang w:eastAsia="ja-JP"/>
        </w:rPr>
      </w:pPr>
      <w:r w:rsidRPr="00A23A75">
        <w:rPr>
          <w:rFonts w:ascii="Calibri" w:hAnsi="Calibri" w:cs="Calibri"/>
          <w:szCs w:val="24"/>
          <w:lang w:eastAsia="ja-JP"/>
        </w:rPr>
        <w:t>Some general comments:</w:t>
      </w:r>
    </w:p>
    <w:p w14:paraId="191846DE" w14:textId="77777777" w:rsidR="00A23A75" w:rsidRPr="00A23A75" w:rsidRDefault="00A23A75" w:rsidP="00A23A75">
      <w:pPr>
        <w:widowControl w:val="0"/>
        <w:autoSpaceDE w:val="0"/>
        <w:autoSpaceDN w:val="0"/>
        <w:adjustRightInd w:val="0"/>
        <w:rPr>
          <w:rFonts w:ascii="Calibri" w:hAnsi="Calibri" w:cs="Calibri"/>
          <w:szCs w:val="24"/>
          <w:lang w:eastAsia="ja-JP"/>
        </w:rPr>
      </w:pPr>
      <w:r w:rsidRPr="00A23A75">
        <w:rPr>
          <w:rFonts w:ascii="Calibri" w:hAnsi="Calibri" w:cs="Calibri"/>
          <w:szCs w:val="24"/>
          <w:lang w:eastAsia="ja-JP"/>
        </w:rPr>
        <w:t>Don’t underestimate the amount of time data processing takes! </w:t>
      </w:r>
    </w:p>
    <w:p w14:paraId="5085CA90" w14:textId="11607158" w:rsidR="00A23A75" w:rsidRPr="00A23A75" w:rsidRDefault="00A23A75" w:rsidP="00A23A75">
      <w:pPr>
        <w:widowControl w:val="0"/>
        <w:autoSpaceDE w:val="0"/>
        <w:autoSpaceDN w:val="0"/>
        <w:adjustRightInd w:val="0"/>
        <w:rPr>
          <w:rFonts w:ascii="Calibri" w:hAnsi="Calibri" w:cs="Calibri"/>
          <w:szCs w:val="24"/>
          <w:lang w:eastAsia="ja-JP"/>
        </w:rPr>
      </w:pPr>
      <w:r w:rsidRPr="00A23A75">
        <w:rPr>
          <w:rFonts w:ascii="Calibri" w:hAnsi="Calibri" w:cs="Calibri"/>
          <w:szCs w:val="24"/>
          <w:lang w:eastAsia="ja-JP"/>
        </w:rPr>
        <w:t>Look out for an email from me to schedule an appointment for your post-prototype meeting.</w:t>
      </w:r>
      <w:r>
        <w:rPr>
          <w:b/>
        </w:rPr>
        <w:br w:type="page"/>
      </w:r>
    </w:p>
    <w:p w14:paraId="185DC2D0" w14:textId="56212498" w:rsidR="00490945" w:rsidRPr="00483BF9" w:rsidRDefault="007D7E8F">
      <w:pPr>
        <w:rPr>
          <w:b/>
        </w:rPr>
      </w:pPr>
      <w:r w:rsidRPr="00483BF9">
        <w:rPr>
          <w:b/>
        </w:rPr>
        <w:t xml:space="preserve">Data Collection: </w:t>
      </w:r>
    </w:p>
    <w:p w14:paraId="2924B6BA" w14:textId="77777777" w:rsidR="00490945" w:rsidRDefault="00490945"/>
    <w:p w14:paraId="4BB7B50A" w14:textId="5B32A16E" w:rsidR="006F1F02" w:rsidRDefault="006F1F02">
      <w:r>
        <w:t>In my proposal I planned to use the catalog from B</w:t>
      </w:r>
      <w:r w:rsidR="00783A66">
        <w:t>D Biosciences. However I realized</w:t>
      </w:r>
      <w:r>
        <w:t xml:space="preserve"> I could not find the fluorescent spectra details for many of the </w:t>
      </w:r>
      <w:r w:rsidR="00271A7B">
        <w:t xml:space="preserve">patented </w:t>
      </w:r>
      <w:r>
        <w:t xml:space="preserve">new dyes that the company released in the past few years. I decided to use the Life Technologies catalog instead for the final project as the fluorescence spectra information is more readily available. </w:t>
      </w:r>
    </w:p>
    <w:p w14:paraId="71CF4B16" w14:textId="77777777" w:rsidR="0010233F" w:rsidRDefault="0010233F"/>
    <w:p w14:paraId="3E16AE3E" w14:textId="77777777" w:rsidR="0010233F" w:rsidRPr="00483BF9" w:rsidRDefault="0010233F">
      <w:pPr>
        <w:rPr>
          <w:b/>
        </w:rPr>
      </w:pPr>
      <w:r w:rsidRPr="00483BF9">
        <w:rPr>
          <w:b/>
        </w:rPr>
        <w:t xml:space="preserve">Catalog Data: </w:t>
      </w:r>
    </w:p>
    <w:p w14:paraId="38809131" w14:textId="75282AE1" w:rsidR="0010233F" w:rsidRDefault="0010233F" w:rsidP="00E55352">
      <w:pPr>
        <w:pStyle w:val="ListParagraph"/>
        <w:numPr>
          <w:ilvl w:val="0"/>
          <w:numId w:val="1"/>
        </w:numPr>
      </w:pPr>
      <w:r>
        <w:t xml:space="preserve">Obtain </w:t>
      </w:r>
      <w:r w:rsidR="00E55352">
        <w:t>.</w:t>
      </w:r>
      <w:r>
        <w:t>cvs files from the we</w:t>
      </w:r>
      <w:r w:rsidR="00E55352">
        <w:t xml:space="preserve">bsite. There has a number of item data size limit so I did multiple searched by major fluorophore types to scrap out the data. </w:t>
      </w:r>
    </w:p>
    <w:p w14:paraId="3C4AA7BA" w14:textId="32EB72F9" w:rsidR="00E55352" w:rsidRDefault="00E55352" w:rsidP="00E55352">
      <w:pPr>
        <w:pStyle w:val="ListParagraph"/>
        <w:numPr>
          <w:ilvl w:val="0"/>
          <w:numId w:val="1"/>
        </w:numPr>
      </w:pPr>
      <w:r>
        <w:t xml:space="preserve">Write Python script </w:t>
      </w:r>
      <w:r w:rsidR="00B3128A">
        <w:t>to parse the raw .csv data, integrate</w:t>
      </w:r>
      <w:r>
        <w:t xml:space="preserve"> the info I need for this visualization in JSON </w:t>
      </w:r>
    </w:p>
    <w:p w14:paraId="0D1EB150" w14:textId="77777777" w:rsidR="002E6E7A" w:rsidRDefault="002E6E7A" w:rsidP="00E55352"/>
    <w:p w14:paraId="220F85B2" w14:textId="391FFBD5" w:rsidR="00E55352" w:rsidRDefault="00E55352" w:rsidP="00E55352">
      <w:r>
        <w:t xml:space="preserve">Data structure: </w:t>
      </w:r>
    </w:p>
    <w:p w14:paraId="28638442" w14:textId="46780148" w:rsidR="00DA1BF1" w:rsidRDefault="00DA1BF1" w:rsidP="00E55352">
      <w:r>
        <w:t>{ Species: {</w:t>
      </w:r>
      <w:r w:rsidR="002E6E7A">
        <w:t>Name</w:t>
      </w:r>
      <w:r>
        <w:t xml:space="preserve">: {Clone1: {Conjugate1 (fluorescent): {catalog no: […, …] </w:t>
      </w:r>
    </w:p>
    <w:p w14:paraId="08F8611E" w14:textId="551C7961" w:rsidR="00DA1BF1" w:rsidRDefault="00DA1BF1" w:rsidP="00DA1BF1">
      <w:pPr>
        <w:ind w:left="5040"/>
      </w:pPr>
      <w:r>
        <w:t xml:space="preserve">     target gene: …. , </w:t>
      </w:r>
    </w:p>
    <w:p w14:paraId="5210335E" w14:textId="15426680" w:rsidR="00DA1BF1" w:rsidRDefault="00DA1BF1" w:rsidP="00DA1BF1">
      <w:pPr>
        <w:ind w:left="5040"/>
      </w:pPr>
      <w:r>
        <w:t xml:space="preserve">     clonality: e.g. monoclonal, </w:t>
      </w:r>
    </w:p>
    <w:p w14:paraId="789FAF36" w14:textId="013D0998" w:rsidR="00DA1BF1" w:rsidRDefault="00DA1BF1" w:rsidP="00DA1BF1">
      <w:pPr>
        <w:ind w:left="5040"/>
      </w:pPr>
      <w:r>
        <w:t xml:space="preserve">     reactivity:[…,  … , … ]. </w:t>
      </w:r>
    </w:p>
    <w:p w14:paraId="496ECA82" w14:textId="77777777" w:rsidR="00DA1BF1" w:rsidRDefault="00DA1BF1" w:rsidP="00DA1BF1">
      <w:pPr>
        <w:ind w:left="5040"/>
      </w:pPr>
      <w:r>
        <w:t xml:space="preserve">     host:…… }</w:t>
      </w:r>
    </w:p>
    <w:p w14:paraId="6CE98911" w14:textId="77777777" w:rsidR="00DA1BF1" w:rsidRDefault="00DA1BF1" w:rsidP="00DA1BF1">
      <w:pPr>
        <w:ind w:left="2160" w:firstLine="720"/>
      </w:pPr>
      <w:r>
        <w:t>}</w:t>
      </w:r>
    </w:p>
    <w:p w14:paraId="571FB214" w14:textId="7C471765" w:rsidR="00DA1BF1" w:rsidRDefault="00DA1BF1" w:rsidP="00DA1BF1">
      <w:pPr>
        <w:ind w:left="2160" w:firstLine="720"/>
      </w:pPr>
      <w:r>
        <w:t xml:space="preserve">{Conjugate2 (fluorescent): {catalog no: […, …] </w:t>
      </w:r>
    </w:p>
    <w:p w14:paraId="75FF843A" w14:textId="77777777" w:rsidR="00DA1BF1" w:rsidRDefault="00DA1BF1" w:rsidP="00DA1BF1">
      <w:pPr>
        <w:ind w:left="5040"/>
      </w:pPr>
      <w:r>
        <w:t xml:space="preserve">     target gene: …. , </w:t>
      </w:r>
    </w:p>
    <w:p w14:paraId="6680928A" w14:textId="77777777" w:rsidR="00DA1BF1" w:rsidRDefault="00DA1BF1" w:rsidP="00DA1BF1">
      <w:pPr>
        <w:ind w:left="5040"/>
      </w:pPr>
      <w:r>
        <w:t xml:space="preserve">     clonality: e.g. monoclonal, </w:t>
      </w:r>
    </w:p>
    <w:p w14:paraId="6D82A081" w14:textId="77777777" w:rsidR="00DA1BF1" w:rsidRDefault="00DA1BF1" w:rsidP="00DA1BF1">
      <w:pPr>
        <w:ind w:left="5040"/>
      </w:pPr>
      <w:r>
        <w:t xml:space="preserve">     reactivity:[…,  … , … ]. </w:t>
      </w:r>
    </w:p>
    <w:p w14:paraId="4754760A" w14:textId="77777777" w:rsidR="00DA1BF1" w:rsidRDefault="00DA1BF1" w:rsidP="00DA1BF1">
      <w:pPr>
        <w:ind w:left="5040"/>
      </w:pPr>
      <w:r>
        <w:t xml:space="preserve">     host:…… }</w:t>
      </w:r>
    </w:p>
    <w:p w14:paraId="1FA34F23" w14:textId="00D1D73A" w:rsidR="00DA1BF1" w:rsidRDefault="00DA1BF1" w:rsidP="002E6E7A">
      <w:pPr>
        <w:ind w:left="2160" w:firstLine="720"/>
      </w:pPr>
      <w:r>
        <w:t>}</w:t>
      </w:r>
    </w:p>
    <w:p w14:paraId="0D3A8FBC" w14:textId="0E9830D7" w:rsidR="002E6E7A" w:rsidRDefault="002E6E7A" w:rsidP="002E6E7A">
      <w:pPr>
        <w:ind w:left="1440"/>
      </w:pPr>
      <w:r>
        <w:t xml:space="preserve">       {Clone2:</w:t>
      </w:r>
    </w:p>
    <w:p w14:paraId="7F966C5D" w14:textId="186245DB" w:rsidR="002E6E7A" w:rsidRDefault="002E6E7A" w:rsidP="002E6E7A">
      <w:pPr>
        <w:ind w:left="1440"/>
      </w:pPr>
      <w:r>
        <w:t>……………..</w:t>
      </w:r>
    </w:p>
    <w:p w14:paraId="11201F6D" w14:textId="77777777" w:rsidR="002E6E7A" w:rsidRDefault="002E6E7A" w:rsidP="002E6E7A"/>
    <w:p w14:paraId="35D54821" w14:textId="21728F25" w:rsidR="00DA1BF1" w:rsidRDefault="002E6E7A" w:rsidP="002E6E7A">
      <w:r>
        <w:t xml:space="preserve">Relevant files: </w:t>
      </w:r>
    </w:p>
    <w:p w14:paraId="6D84F9DD" w14:textId="2EFF853B" w:rsidR="002E6E7A" w:rsidRDefault="002E6E7A" w:rsidP="002E6E7A">
      <w:r>
        <w:t>catalogParse.py</w:t>
      </w:r>
    </w:p>
    <w:p w14:paraId="42EA3BA8" w14:textId="4053849F" w:rsidR="002E6E7A" w:rsidRDefault="002E6E7A" w:rsidP="002E6E7A">
      <w:r>
        <w:t>catalog.json  (JSON with indentation for readability)</w:t>
      </w:r>
    </w:p>
    <w:p w14:paraId="4BF62203" w14:textId="50FBCA7E" w:rsidR="002E6E7A" w:rsidRDefault="002E6E7A" w:rsidP="002E6E7A">
      <w:r>
        <w:t>catalog-min.json (JSON with minimal whitespace to save space)</w:t>
      </w:r>
    </w:p>
    <w:p w14:paraId="6D154AED" w14:textId="0C5FA2D3" w:rsidR="002E6E7A" w:rsidRDefault="002E6E7A" w:rsidP="002E6E7A"/>
    <w:p w14:paraId="317D070E" w14:textId="4B7B592D" w:rsidR="00483BF9" w:rsidRDefault="007B0E93" w:rsidP="002E6E7A">
      <w:r>
        <w:t>I get t</w:t>
      </w:r>
      <w:r w:rsidR="00483BF9">
        <w:t>he set of fluorescen</w:t>
      </w:r>
      <w:r>
        <w:t xml:space="preserve">ce conjugates from Python. The next time is to cross reference them to spectral data. </w:t>
      </w:r>
    </w:p>
    <w:p w14:paraId="248469FF" w14:textId="77777777" w:rsidR="00483BF9" w:rsidRDefault="00483BF9" w:rsidP="002E6E7A"/>
    <w:p w14:paraId="06E3212D" w14:textId="77777777" w:rsidR="00483BF9" w:rsidRDefault="00483BF9" w:rsidP="002E6E7A"/>
    <w:p w14:paraId="0CB3E999" w14:textId="5201FE13" w:rsidR="002E6E7A" w:rsidRPr="000716A0" w:rsidRDefault="00483BF9" w:rsidP="002E6E7A">
      <w:pPr>
        <w:rPr>
          <w:b/>
        </w:rPr>
      </w:pPr>
      <w:r w:rsidRPr="000716A0">
        <w:rPr>
          <w:b/>
        </w:rPr>
        <w:t xml:space="preserve">Spectral Data: </w:t>
      </w:r>
    </w:p>
    <w:p w14:paraId="318A7419" w14:textId="707F1432" w:rsidR="00E53FBE" w:rsidRDefault="00E53FBE" w:rsidP="002E6E7A">
      <w:r>
        <w:t xml:space="preserve">I got the data from </w:t>
      </w:r>
      <w:hyperlink r:id="rId11" w:history="1">
        <w:r w:rsidRPr="00AB7781">
          <w:rPr>
            <w:rStyle w:val="Hyperlink"/>
            <w:rFonts w:asciiTheme="majorHAnsi" w:eastAsia="Times New Roman" w:hAnsiTheme="majorHAnsi"/>
            <w:sz w:val="20"/>
          </w:rPr>
          <w:t>http://www.fluorophores.tugraz.at/substance/</w:t>
        </w:r>
      </w:hyperlink>
    </w:p>
    <w:p w14:paraId="5F40F8C8" w14:textId="1835F33A" w:rsidR="00E53FBE" w:rsidRDefault="00E53FBE" w:rsidP="002E6E7A">
      <w:r>
        <w:t xml:space="preserve">Unfortunately there is no easy way to automatically query for all the fluorescent molecules together. I had to do the search one by one. The raw spectral data were saved </w:t>
      </w:r>
      <w:r w:rsidR="005964FA">
        <w:t>in</w:t>
      </w:r>
      <w:r w:rsidR="00CD7B3C">
        <w:t xml:space="preserve"> CSV format. </w:t>
      </w:r>
    </w:p>
    <w:p w14:paraId="5618E59E" w14:textId="77777777" w:rsidR="007B0E93" w:rsidRDefault="007B0E93" w:rsidP="002E6E7A"/>
    <w:p w14:paraId="72CD4100" w14:textId="6DB68CBA" w:rsidR="000716A0" w:rsidRDefault="00CD7B3C" w:rsidP="002E6E7A">
      <w:r>
        <w:t>A Python script was written to parse out the excitation and emission max</w:t>
      </w:r>
      <w:r w:rsidR="000716A0">
        <w:t xml:space="preserve"> values and integrate all the CSV files into one JSON file</w:t>
      </w:r>
      <w:r w:rsidR="00D53C2D">
        <w:t xml:space="preserve"> (</w:t>
      </w:r>
      <w:r w:rsidR="00D53C2D" w:rsidRPr="00D53C2D">
        <w:t>spectra.json</w:t>
      </w:r>
      <w:r w:rsidR="00D53C2D">
        <w:t xml:space="preserve"> /spectra-min.json)</w:t>
      </w:r>
      <w:r>
        <w:t xml:space="preserve">. </w:t>
      </w:r>
    </w:p>
    <w:p w14:paraId="74F3F50D" w14:textId="52A4E23D" w:rsidR="00087CD5" w:rsidRDefault="00087CD5" w:rsidP="00816339"/>
    <w:p w14:paraId="4CD6D226" w14:textId="2E1986E9" w:rsidR="0099254E" w:rsidRDefault="0099254E" w:rsidP="00816339">
      <w:r>
        <w:t>The name</w:t>
      </w:r>
      <w:r w:rsidR="000F5825">
        <w:t>s</w:t>
      </w:r>
      <w:r>
        <w:t xml:space="preserve"> of the fluorescent conjugate</w:t>
      </w:r>
      <w:r w:rsidR="000F5825">
        <w:t>s</w:t>
      </w:r>
      <w:r>
        <w:t xml:space="preserve"> as obtained from Life Technologies’ website often contains special characters like the trademake</w:t>
      </w:r>
      <w:r w:rsidR="000F5825">
        <w:t xml:space="preserve"> symbol.</w:t>
      </w:r>
      <w:r>
        <w:t xml:space="preserve"> </w:t>
      </w:r>
      <w:r w:rsidR="000F5825">
        <w:t>To reference each fluorophore to its spectral data, I manually created a data object that links the trademark names to its name for spectral data. I saved that it as</w:t>
      </w:r>
      <w:r w:rsidR="00252C4B">
        <w:t xml:space="preserve"> a SON file</w:t>
      </w:r>
      <w:r w:rsidR="000F5825">
        <w:t xml:space="preserve">: </w:t>
      </w:r>
      <w:r w:rsidR="000F5825" w:rsidRPr="000F5825">
        <w:t>fluoro_spectra_lookup</w:t>
      </w:r>
      <w:r w:rsidR="000F5825">
        <w:t xml:space="preserve">.json  </w:t>
      </w:r>
    </w:p>
    <w:p w14:paraId="1A882B1C" w14:textId="77777777" w:rsidR="000C6707" w:rsidRDefault="000C6707" w:rsidP="00816339"/>
    <w:p w14:paraId="5557EE79" w14:textId="23920711" w:rsidR="0099254E" w:rsidRDefault="0099254E" w:rsidP="0099254E">
      <w:r>
        <w:t xml:space="preserve">Among the fluorescent conjugates, some are known as tandem dyes in which 2 fluorescent molecules are linked together as A-B (e.g. APC-Cy7). There was not spectral info available info directly for most of those dyes. However, knowing that the dyes absorb with the first dye and emit with the second dye, their spectral data was a merge of its two components. </w:t>
      </w:r>
      <w:r w:rsidR="00C346B4">
        <w:t xml:space="preserve">That info is also integraded in </w:t>
      </w:r>
      <w:r w:rsidR="00C346B4" w:rsidRPr="000F5825">
        <w:t>fluoro_spectra_lookup</w:t>
      </w:r>
      <w:r w:rsidR="00C346B4">
        <w:t xml:space="preserve">.json  </w:t>
      </w:r>
    </w:p>
    <w:p w14:paraId="0AA41F78" w14:textId="77777777" w:rsidR="0099254E" w:rsidRDefault="0099254E" w:rsidP="00816339"/>
    <w:p w14:paraId="578364C4" w14:textId="09A0695A" w:rsidR="00342879" w:rsidRDefault="009D0438" w:rsidP="00816339">
      <w:r>
        <w:t>Example d</w:t>
      </w:r>
      <w:r w:rsidR="00342879">
        <w:t xml:space="preserve">ata structure: </w:t>
      </w:r>
      <w:r>
        <w:t xml:space="preserve">(left: </w:t>
      </w:r>
      <w:r w:rsidRPr="000F5825">
        <w:t>fluoro_spectra_lookup</w:t>
      </w:r>
      <w:r>
        <w:t xml:space="preserve">.json  , right: </w:t>
      </w:r>
      <w:r w:rsidRPr="00D53C2D">
        <w:t>spectra.json</w:t>
      </w:r>
      <w:r>
        <w:t>)</w:t>
      </w:r>
    </w:p>
    <w:p w14:paraId="66BDA4CB" w14:textId="3D3AD3B9" w:rsidR="00342879" w:rsidRDefault="00A15173" w:rsidP="00816339">
      <w:r w:rsidRPr="00415510">
        <w:drawing>
          <wp:inline distT="0" distB="0" distL="0" distR="0" wp14:anchorId="14D9260B" wp14:editId="6995328F">
            <wp:extent cx="1685290" cy="2022271"/>
            <wp:effectExtent l="0" t="0" r="0" b="10160"/>
            <wp:docPr id="1" name="Picture 1" descr="Macintosh HD:Users:mandytam:Desktop:Screen Shot 2014-04-10 at 7.07.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ndytam:Desktop:Screen Shot 2014-04-10 at 7.07.2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5724" cy="2022792"/>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318FFABF" wp14:editId="706D7540">
                <wp:simplePos x="0" y="0"/>
                <wp:positionH relativeFrom="column">
                  <wp:posOffset>4051935</wp:posOffset>
                </wp:positionH>
                <wp:positionV relativeFrom="paragraph">
                  <wp:posOffset>1084580</wp:posOffset>
                </wp:positionV>
                <wp:extent cx="1257300" cy="8001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12573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C5F990" w14:textId="2424BEFC" w:rsidR="00DC1F90" w:rsidRDefault="00DC1F90" w:rsidP="00A15173">
                            <w:pPr>
                              <w:rPr>
                                <w:sz w:val="20"/>
                              </w:rPr>
                            </w:pPr>
                            <w:r>
                              <w:rPr>
                                <w:sz w:val="20"/>
                              </w:rPr>
                              <w:t>Each item is an array:</w:t>
                            </w:r>
                          </w:p>
                          <w:p w14:paraId="36689475" w14:textId="52D5FF0C" w:rsidR="00DC1F90" w:rsidRDefault="00DC1F90" w:rsidP="00A15173">
                            <w:pPr>
                              <w:rPr>
                                <w:sz w:val="20"/>
                              </w:rPr>
                            </w:pPr>
                            <w:r>
                              <w:rPr>
                                <w:sz w:val="20"/>
                              </w:rPr>
                              <w:t>[0]: wavelength</w:t>
                            </w:r>
                          </w:p>
                          <w:p w14:paraId="153CA6C1" w14:textId="3D2586EE" w:rsidR="00DC1F90" w:rsidRPr="00415510" w:rsidRDefault="00DC1F90" w:rsidP="00A15173">
                            <w:pPr>
                              <w:rPr>
                                <w:sz w:val="20"/>
                              </w:rPr>
                            </w:pPr>
                            <w:r>
                              <w:rPr>
                                <w:sz w:val="20"/>
                              </w:rPr>
                              <w:t>[1]: normalized absorption/emission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319.05pt;margin-top:85.4pt;width:99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KebdACAAAV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" filled="f" stroked="f">
                <v:textbox>
                  <w:txbxContent>
                    <w:p w14:paraId="50C5F990" w14:textId="2424BEFC" w:rsidR="00DC1F90" w:rsidRDefault="00DC1F90" w:rsidP="00A15173">
                      <w:pPr>
                        <w:rPr>
                          <w:sz w:val="20"/>
                        </w:rPr>
                      </w:pPr>
                      <w:r>
                        <w:rPr>
                          <w:sz w:val="20"/>
                        </w:rPr>
                        <w:t>Each item is an array:</w:t>
                      </w:r>
                    </w:p>
                    <w:p w14:paraId="36689475" w14:textId="52D5FF0C" w:rsidR="00DC1F90" w:rsidRDefault="00DC1F90" w:rsidP="00A15173">
                      <w:pPr>
                        <w:rPr>
                          <w:sz w:val="20"/>
                        </w:rPr>
                      </w:pPr>
                      <w:r>
                        <w:rPr>
                          <w:sz w:val="20"/>
                        </w:rPr>
                        <w:t>[0]: wavelength</w:t>
                      </w:r>
                    </w:p>
                    <w:p w14:paraId="153CA6C1" w14:textId="3D2586EE" w:rsidR="00DC1F90" w:rsidRPr="00415510" w:rsidRDefault="00DC1F90" w:rsidP="00A15173">
                      <w:pPr>
                        <w:rPr>
                          <w:sz w:val="20"/>
                        </w:rPr>
                      </w:pPr>
                      <w:r>
                        <w:rPr>
                          <w:sz w:val="20"/>
                        </w:rPr>
                        <w:t>[1]: normalized absorption/emission</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7F1AA16F" wp14:editId="5CDF65CD">
                <wp:simplePos x="0" y="0"/>
                <wp:positionH relativeFrom="column">
                  <wp:posOffset>-177165</wp:posOffset>
                </wp:positionH>
                <wp:positionV relativeFrom="paragraph">
                  <wp:posOffset>1541780</wp:posOffset>
                </wp:positionV>
                <wp:extent cx="800100" cy="5715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A7A123" w14:textId="7C65337C" w:rsidR="00DC1F90" w:rsidRPr="00415510" w:rsidRDefault="00DC1F90" w:rsidP="00415510">
                            <w:pPr>
                              <w:jc w:val="right"/>
                              <w:rPr>
                                <w:sz w:val="20"/>
                              </w:rPr>
                            </w:pPr>
                            <w:r w:rsidRPr="00415510">
                              <w:rPr>
                                <w:sz w:val="20"/>
                              </w:rPr>
                              <w:t>Tandem dye example</w:t>
                            </w:r>
                            <w:r>
                              <w:rPr>
                                <w:sz w:val="20"/>
                              </w:rPr>
                              <w:t xml:space="preserve">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13.9pt;margin-top:121.4pt;width:63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" filled="f" stroked="f">
                <v:textbox>
                  <w:txbxContent>
                    <w:p w14:paraId="08A7A123" w14:textId="7C65337C" w:rsidR="00DC1F90" w:rsidRPr="00415510" w:rsidRDefault="00DC1F90" w:rsidP="00415510">
                      <w:pPr>
                        <w:jc w:val="right"/>
                        <w:rPr>
                          <w:sz w:val="20"/>
                        </w:rPr>
                      </w:pPr>
                      <w:r w:rsidRPr="00415510">
                        <w:rPr>
                          <w:sz w:val="20"/>
                        </w:rPr>
                        <w:t>Tandem dye example</w:t>
                      </w:r>
                      <w:r>
                        <w:rPr>
                          <w:sz w:val="20"/>
                        </w:rPr>
                        <w:t xml:space="preserve"> -&gt;</w:t>
                      </w:r>
                    </w:p>
                  </w:txbxContent>
                </v:textbox>
                <w10:wrap type="square"/>
              </v:shape>
            </w:pict>
          </mc:Fallback>
        </mc:AlternateContent>
      </w:r>
      <w:r w:rsidR="009D0438">
        <w:rPr>
          <w:noProof/>
        </w:rPr>
        <w:drawing>
          <wp:inline distT="0" distB="0" distL="0" distR="0" wp14:anchorId="794706C7" wp14:editId="18778BCC">
            <wp:extent cx="1503680" cy="2105152"/>
            <wp:effectExtent l="0" t="0" r="0" b="3175"/>
            <wp:docPr id="3" name="Picture 3" descr="Macintosh HD:Users:mandytam:Desktop:Screen Shot 2014-04-10 at 7.13.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ndytam:Desktop:Screen Shot 2014-04-10 at 7.13.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3957" cy="2105539"/>
                    </a:xfrm>
                    <a:prstGeom prst="rect">
                      <a:avLst/>
                    </a:prstGeom>
                    <a:noFill/>
                    <a:ln>
                      <a:noFill/>
                    </a:ln>
                  </pic:spPr>
                </pic:pic>
              </a:graphicData>
            </a:graphic>
          </wp:inline>
        </w:drawing>
      </w:r>
    </w:p>
    <w:p w14:paraId="2459611A" w14:textId="77777777" w:rsidR="00252C4B" w:rsidRDefault="00252C4B" w:rsidP="00816339"/>
    <w:p w14:paraId="5636C3CA" w14:textId="75802D54" w:rsidR="00E53FBE" w:rsidRPr="00FF7844" w:rsidRDefault="006B5C5C" w:rsidP="002E6E7A">
      <w:pPr>
        <w:rPr>
          <w:b/>
        </w:rPr>
      </w:pPr>
      <w:r w:rsidRPr="00FF7844">
        <w:rPr>
          <w:b/>
        </w:rPr>
        <w:t xml:space="preserve">Instrument Data: </w:t>
      </w:r>
    </w:p>
    <w:p w14:paraId="3C954D3F" w14:textId="7FCA2EAD" w:rsidR="00FF7844" w:rsidRDefault="006E5F54" w:rsidP="002E6E7A">
      <w:r>
        <w:t>The instrument configuration file at my workplace is available as an Excel spreadsheet. I will use the data from two instruments in this project: the</w:t>
      </w:r>
      <w:r w:rsidR="006B5C5C">
        <w:t xml:space="preserve"> Aria (5 </w:t>
      </w:r>
      <w:r>
        <w:t>lasers</w:t>
      </w:r>
      <w:r w:rsidR="006B5C5C">
        <w:t xml:space="preserve">, </w:t>
      </w:r>
      <w:r>
        <w:t xml:space="preserve">17 </w:t>
      </w:r>
      <w:r w:rsidR="006B5C5C">
        <w:t>fluorescent detectors</w:t>
      </w:r>
      <w:r>
        <w:t>, analogy: 5 rows of 17 total buckets</w:t>
      </w:r>
      <w:r w:rsidR="006B5C5C">
        <w:t xml:space="preserve">) and the Astrios (7 </w:t>
      </w:r>
      <w:r>
        <w:t>lasers</w:t>
      </w:r>
      <w:r w:rsidR="006B5C5C">
        <w:t xml:space="preserve">, </w:t>
      </w:r>
      <w:r>
        <w:t xml:space="preserve">28 </w:t>
      </w:r>
      <w:r w:rsidR="006B5C5C">
        <w:t>fluorescent detectors</w:t>
      </w:r>
      <w:r>
        <w:t>, analogy: 7 rows of 28 total buckets</w:t>
      </w:r>
      <w:r w:rsidR="006B5C5C">
        <w:t>)</w:t>
      </w:r>
      <w:r>
        <w:t xml:space="preserve">. </w:t>
      </w:r>
      <w:r w:rsidR="00FF7844">
        <w:t>The data in the excel spreadsheet is parsed and saved as aria.json and astrios.json (aria-min.json and astrios-min.json for min size versions).</w:t>
      </w:r>
    </w:p>
    <w:p w14:paraId="3454D298" w14:textId="77777777" w:rsidR="002E393A" w:rsidRDefault="002E393A" w:rsidP="002E6E7A"/>
    <w:p w14:paraId="351FF207" w14:textId="2594C418" w:rsidR="002E393A" w:rsidRDefault="002E393A" w:rsidP="002E6E7A">
      <w:r>
        <w:t>Data structure format:</w:t>
      </w:r>
    </w:p>
    <w:p w14:paraId="5733A67B" w14:textId="56FE2A2A" w:rsidR="002E393A" w:rsidRDefault="002E393A" w:rsidP="002E6E7A">
      <w:r>
        <w:t xml:space="preserve">{Laser1: {bandpass filter1: [low range, high range], </w:t>
      </w:r>
    </w:p>
    <w:p w14:paraId="05FD26ED" w14:textId="7F5FC2F8" w:rsidR="002E393A" w:rsidRDefault="002E393A" w:rsidP="002E393A">
      <w:pPr>
        <w:ind w:firstLine="720"/>
      </w:pPr>
      <w:r>
        <w:t xml:space="preserve"> {bandpass filter2: [low range, high range],</w:t>
      </w:r>
    </w:p>
    <w:p w14:paraId="17C7B070" w14:textId="4AD3AF98" w:rsidR="002E393A" w:rsidRDefault="002E393A" w:rsidP="002E393A">
      <w:pPr>
        <w:ind w:firstLine="720"/>
      </w:pPr>
      <w:r>
        <w:t>……</w:t>
      </w:r>
    </w:p>
    <w:p w14:paraId="675B5972" w14:textId="15442B85" w:rsidR="002E393A" w:rsidRDefault="002E393A" w:rsidP="002E393A">
      <w:r>
        <w:t xml:space="preserve"> Laser2: {bandpass filter1: [low range, high range], </w:t>
      </w:r>
    </w:p>
    <w:p w14:paraId="368353D7" w14:textId="77777777" w:rsidR="002E393A" w:rsidRDefault="002E393A" w:rsidP="002E393A">
      <w:pPr>
        <w:ind w:firstLine="720"/>
      </w:pPr>
      <w:r>
        <w:t xml:space="preserve"> {bandpass filter2: [low range, high range],</w:t>
      </w:r>
    </w:p>
    <w:p w14:paraId="5C030657" w14:textId="0F6C3641" w:rsidR="0051373E" w:rsidRDefault="0051373E" w:rsidP="0051373E"/>
    <w:p w14:paraId="3F8843D2" w14:textId="77777777" w:rsidR="007B3646" w:rsidRDefault="007B3646" w:rsidP="002E393A">
      <w:pPr>
        <w:ind w:firstLine="720"/>
      </w:pPr>
    </w:p>
    <w:p w14:paraId="393C64E7" w14:textId="77777777" w:rsidR="00C21813" w:rsidRDefault="00C21813"/>
    <w:p w14:paraId="2F98CF00" w14:textId="769F3400" w:rsidR="00723B78" w:rsidRPr="00723B78" w:rsidRDefault="00723B78">
      <w:pPr>
        <w:rPr>
          <w:b/>
        </w:rPr>
      </w:pPr>
      <w:r w:rsidRPr="00723B78">
        <w:rPr>
          <w:b/>
        </w:rPr>
        <w:t>Visualization</w:t>
      </w:r>
    </w:p>
    <w:p w14:paraId="144A049A" w14:textId="77777777" w:rsidR="00723B78" w:rsidRDefault="00723B78"/>
    <w:p w14:paraId="36C138A4" w14:textId="77777777" w:rsidR="00C21813" w:rsidRDefault="00F67775">
      <w:r>
        <w:t xml:space="preserve">Initial sketch idea (see next page): </w:t>
      </w:r>
    </w:p>
    <w:p w14:paraId="1D75144F" w14:textId="77777777" w:rsidR="00723B78" w:rsidRDefault="00723B78"/>
    <w:p w14:paraId="5DE09114" w14:textId="5CF7B880" w:rsidR="00C21813" w:rsidRDefault="00C21813" w:rsidP="00C21813">
      <w:pPr>
        <w:pStyle w:val="ListParagraph"/>
        <w:numPr>
          <w:ilvl w:val="0"/>
          <w:numId w:val="2"/>
        </w:numPr>
      </w:pPr>
      <w:r>
        <w:t>Overview section to allow users select the targets of interest</w:t>
      </w:r>
    </w:p>
    <w:p w14:paraId="266DE463" w14:textId="5F9B479C" w:rsidR="00C21813" w:rsidRDefault="00C21813" w:rsidP="00C21813">
      <w:pPr>
        <w:pStyle w:val="ListParagraph"/>
        <w:numPr>
          <w:ilvl w:val="1"/>
          <w:numId w:val="2"/>
        </w:numPr>
      </w:pPr>
      <w:r>
        <w:t xml:space="preserve">Dropdown menu or Entry box to type in the target they want </w:t>
      </w:r>
    </w:p>
    <w:p w14:paraId="23E65192" w14:textId="77777777" w:rsidR="00C21813" w:rsidRDefault="00C21813" w:rsidP="00C21813">
      <w:pPr>
        <w:pStyle w:val="ListParagraph"/>
        <w:numPr>
          <w:ilvl w:val="1"/>
          <w:numId w:val="2"/>
        </w:numPr>
      </w:pPr>
      <w:r>
        <w:t>Selection by hierarchical tree?</w:t>
      </w:r>
    </w:p>
    <w:p w14:paraId="7998E4CC" w14:textId="26063C53" w:rsidR="00C21813" w:rsidRDefault="00C21813" w:rsidP="00C21813">
      <w:pPr>
        <w:pStyle w:val="ListParagraph"/>
        <w:numPr>
          <w:ilvl w:val="1"/>
          <w:numId w:val="2"/>
        </w:numPr>
      </w:pPr>
      <w:r>
        <w:t xml:space="preserve">View of whole catalog by color? (TF doesn’t think it’s such a great idea).   </w:t>
      </w:r>
    </w:p>
    <w:p w14:paraId="3718A599" w14:textId="3A7081E7" w:rsidR="004467DF" w:rsidRDefault="004467DF" w:rsidP="004467DF">
      <w:pPr>
        <w:ind w:left="1080"/>
      </w:pPr>
      <w:r>
        <w:t>All will be linked to keyword filtering e.g. human, mouse, immunology, cell surface etc..</w:t>
      </w:r>
    </w:p>
    <w:p w14:paraId="09345A28" w14:textId="77777777" w:rsidR="004467DF" w:rsidRDefault="004467DF" w:rsidP="004467DF">
      <w:pPr>
        <w:ind w:left="1080"/>
      </w:pPr>
    </w:p>
    <w:p w14:paraId="38735ED6" w14:textId="5411FD92" w:rsidR="004467DF" w:rsidRDefault="004467DF" w:rsidP="004467DF">
      <w:pPr>
        <w:ind w:left="1080"/>
      </w:pPr>
      <w:r>
        <w:t xml:space="preserve">Users select </w:t>
      </w:r>
      <w:r w:rsidR="00723B78">
        <w:t>targets, which are blown up in detailed view</w:t>
      </w:r>
    </w:p>
    <w:p w14:paraId="26376B35" w14:textId="77777777" w:rsidR="004467DF" w:rsidRDefault="004467DF" w:rsidP="00C21813">
      <w:pPr>
        <w:ind w:left="1080"/>
      </w:pPr>
    </w:p>
    <w:p w14:paraId="25EA3C89" w14:textId="2ACF663B" w:rsidR="00C21813" w:rsidRDefault="00C21813" w:rsidP="00C21813">
      <w:pPr>
        <w:pStyle w:val="ListParagraph"/>
        <w:numPr>
          <w:ilvl w:val="0"/>
          <w:numId w:val="2"/>
        </w:numPr>
      </w:pPr>
      <w:r>
        <w:t xml:space="preserve">Detailed view section to allow to view </w:t>
      </w:r>
      <w:r w:rsidR="004467DF">
        <w:t xml:space="preserve">panel </w:t>
      </w:r>
      <w:r w:rsidR="00723B78">
        <w:t>and spectra</w:t>
      </w:r>
    </w:p>
    <w:p w14:paraId="5901BEB6" w14:textId="15159869" w:rsidR="008302DE" w:rsidRDefault="008302DE" w:rsidP="008302DE">
      <w:pPr>
        <w:ind w:left="720"/>
      </w:pPr>
      <w:r>
        <w:t xml:space="preserve">      Color code antibodies and spectra according to the visual spectrum. </w:t>
      </w:r>
    </w:p>
    <w:p w14:paraId="3CFF41CB" w14:textId="77777777" w:rsidR="00723B78" w:rsidRDefault="00723B78" w:rsidP="00723B78">
      <w:pPr>
        <w:ind w:left="720" w:firstLine="720"/>
      </w:pPr>
      <w:r>
        <w:t xml:space="preserve">Panel view: </w:t>
      </w:r>
    </w:p>
    <w:p w14:paraId="7191B874" w14:textId="278BD998" w:rsidR="00723B78" w:rsidRDefault="00723B78" w:rsidP="00723B78">
      <w:pPr>
        <w:ind w:left="1440" w:firstLine="720"/>
      </w:pPr>
      <w:r>
        <w:t xml:space="preserve">for each target, how many clones, </w:t>
      </w:r>
    </w:p>
    <w:p w14:paraId="3B2775AF" w14:textId="22CA4033" w:rsidR="00723B78" w:rsidRDefault="00723B78" w:rsidP="00723B78">
      <w:pPr>
        <w:ind w:left="1440" w:firstLine="720"/>
      </w:pPr>
      <w:r>
        <w:t>for each clones, what colors are available</w:t>
      </w:r>
    </w:p>
    <w:p w14:paraId="4FDF2EDE" w14:textId="77777777" w:rsidR="00723B78" w:rsidRDefault="00723B78" w:rsidP="00723B78">
      <w:r>
        <w:tab/>
      </w:r>
      <w:r>
        <w:tab/>
      </w:r>
    </w:p>
    <w:p w14:paraId="5C478519" w14:textId="42AB39EF" w:rsidR="00723B78" w:rsidRDefault="00723B78" w:rsidP="00723B78">
      <w:pPr>
        <w:ind w:left="720" w:firstLine="720"/>
      </w:pPr>
      <w:r>
        <w:t xml:space="preserve">Spectral viewer: </w:t>
      </w:r>
    </w:p>
    <w:p w14:paraId="22CA36F6" w14:textId="562BA120" w:rsidR="00723B78" w:rsidRDefault="00723B78" w:rsidP="00723B78">
      <w:pPr>
        <w:ind w:left="720" w:firstLine="720"/>
      </w:pPr>
      <w:r>
        <w:tab/>
        <w:t>Select instrument to use</w:t>
      </w:r>
    </w:p>
    <w:p w14:paraId="49EAF7A7" w14:textId="46A6D661" w:rsidR="00723B78" w:rsidRDefault="00723B78" w:rsidP="00723B78">
      <w:pPr>
        <w:ind w:left="720" w:firstLine="720"/>
      </w:pPr>
      <w:r>
        <w:tab/>
        <w:t xml:space="preserve">Which laser/filter combinations can detect the color </w:t>
      </w:r>
    </w:p>
    <w:p w14:paraId="097B2008" w14:textId="38FF7F1C" w:rsidR="00723B78" w:rsidRDefault="00723B78" w:rsidP="00723B78">
      <w:pPr>
        <w:ind w:left="720" w:firstLine="720"/>
      </w:pPr>
      <w:r>
        <w:tab/>
        <w:t>How much spectral overlap</w:t>
      </w:r>
    </w:p>
    <w:p w14:paraId="6B9AF9F4" w14:textId="77777777" w:rsidR="00723B78" w:rsidRDefault="00723B78" w:rsidP="00723B78">
      <w:pPr>
        <w:ind w:left="720" w:firstLine="720"/>
      </w:pPr>
    </w:p>
    <w:p w14:paraId="5F42E0D5" w14:textId="23B82CCA" w:rsidR="00723B78" w:rsidRDefault="00723B78" w:rsidP="00723B78">
      <w:pPr>
        <w:ind w:left="720" w:firstLine="720"/>
      </w:pPr>
      <w:r>
        <w:t xml:space="preserve">Interaction: </w:t>
      </w:r>
    </w:p>
    <w:p w14:paraId="3373E4CD" w14:textId="011EF16E" w:rsidR="00723B78" w:rsidRDefault="00723B78" w:rsidP="00723B78">
      <w:pPr>
        <w:ind w:left="720" w:firstLine="720"/>
      </w:pPr>
      <w:r>
        <w:tab/>
        <w:t>Mouseover to browse</w:t>
      </w:r>
    </w:p>
    <w:p w14:paraId="001D5A54" w14:textId="1B20C32F" w:rsidR="00723B78" w:rsidRDefault="00723B78" w:rsidP="00723B78">
      <w:pPr>
        <w:ind w:left="720" w:firstLine="720"/>
      </w:pPr>
      <w:r>
        <w:tab/>
        <w:t xml:space="preserve">Select antibody </w:t>
      </w:r>
    </w:p>
    <w:p w14:paraId="3CBC1E27" w14:textId="77777777" w:rsidR="00723B78" w:rsidRDefault="00723B78" w:rsidP="00723B78"/>
    <w:p w14:paraId="17DD94DD" w14:textId="3DBF6E6D" w:rsidR="00723B78" w:rsidRDefault="00050897" w:rsidP="00723B78">
      <w:r>
        <w:t xml:space="preserve">Order of work: </w:t>
      </w:r>
    </w:p>
    <w:p w14:paraId="2AA49BD5" w14:textId="7422B301" w:rsidR="00723B78" w:rsidRDefault="00050897" w:rsidP="00050897">
      <w:pPr>
        <w:pStyle w:val="ListParagraph"/>
        <w:numPr>
          <w:ilvl w:val="0"/>
          <w:numId w:val="1"/>
        </w:numPr>
      </w:pPr>
      <w:r>
        <w:t xml:space="preserve">focus </w:t>
      </w:r>
      <w:r w:rsidR="00723B78">
        <w:t xml:space="preserve">on the detailed view first as this is the meat of the visualization </w:t>
      </w:r>
    </w:p>
    <w:p w14:paraId="1E1704DF" w14:textId="766A0A4E" w:rsidR="00050897" w:rsidRDefault="00852111" w:rsidP="00050897">
      <w:pPr>
        <w:pStyle w:val="ListParagraph"/>
        <w:numPr>
          <w:ilvl w:val="0"/>
          <w:numId w:val="1"/>
        </w:numPr>
      </w:pPr>
      <w:r>
        <w:t>the</w:t>
      </w:r>
      <w:r w:rsidR="00050897">
        <w:t xml:space="preserve"> color coding</w:t>
      </w:r>
      <w:r w:rsidR="008302DE">
        <w:t xml:space="preserve"> </w:t>
      </w:r>
      <w:r>
        <w:t xml:space="preserve">is key, get it to work </w:t>
      </w:r>
    </w:p>
    <w:p w14:paraId="53AB6350" w14:textId="710DE461" w:rsidR="00723B78" w:rsidRDefault="00723B78" w:rsidP="00723B78">
      <w:pPr>
        <w:ind w:left="720" w:firstLine="720"/>
      </w:pPr>
      <w:r>
        <w:tab/>
      </w:r>
    </w:p>
    <w:p w14:paraId="366EB403" w14:textId="77777777" w:rsidR="00723B78" w:rsidRDefault="00723B78" w:rsidP="00723B78">
      <w:pPr>
        <w:ind w:left="720"/>
      </w:pPr>
    </w:p>
    <w:p w14:paraId="06AE86F1" w14:textId="0B2AA01C" w:rsidR="00B8323F" w:rsidRDefault="00B8323F" w:rsidP="00C21813">
      <w:pPr>
        <w:pStyle w:val="ListParagraph"/>
        <w:numPr>
          <w:ilvl w:val="0"/>
          <w:numId w:val="1"/>
        </w:numPr>
      </w:pPr>
      <w:r>
        <w:br w:type="page"/>
      </w:r>
    </w:p>
    <w:p w14:paraId="6C8CC4F3" w14:textId="18264E58" w:rsidR="00B8323F" w:rsidRDefault="00B8323F">
      <w:r>
        <w:rPr>
          <w:noProof/>
        </w:rPr>
        <mc:AlternateContent>
          <mc:Choice Requires="wps">
            <w:drawing>
              <wp:anchor distT="0" distB="0" distL="114300" distR="114300" simplePos="0" relativeHeight="251663360" behindDoc="0" locked="0" layoutInCell="1" allowOverlap="1" wp14:anchorId="56C5C845" wp14:editId="62023772">
                <wp:simplePos x="0" y="0"/>
                <wp:positionH relativeFrom="column">
                  <wp:posOffset>-405765</wp:posOffset>
                </wp:positionH>
                <wp:positionV relativeFrom="paragraph">
                  <wp:posOffset>-454660</wp:posOffset>
                </wp:positionV>
                <wp:extent cx="1795780" cy="9144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79578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238CF2" w14:textId="0F0B128C" w:rsidR="00DC1F90" w:rsidRDefault="00DC1F90">
                            <w:r>
                              <w:t xml:space="preserve">Initial sketch for proposal: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8" type="#_x0000_t202" style="position:absolute;margin-left:-31.9pt;margin-top:-35.75pt;width:141.4pt;height:1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" filled="f" stroked="f">
                <v:textbox>
                  <w:txbxContent>
                    <w:p w14:paraId="00238CF2" w14:textId="0F0B128C" w:rsidR="00DC1F90" w:rsidRDefault="00DC1F90">
                      <w:r>
                        <w:t xml:space="preserve">Initial sketch for proposal: </w:t>
                      </w:r>
                    </w:p>
                  </w:txbxContent>
                </v:textbox>
                <w10:wrap type="square"/>
              </v:shape>
            </w:pict>
          </mc:Fallback>
        </mc:AlternateContent>
      </w:r>
      <w:r w:rsidR="00906EC6" w:rsidRPr="00906EC6">
        <w:drawing>
          <wp:anchor distT="0" distB="0" distL="114300" distR="114300" simplePos="0" relativeHeight="251662336" behindDoc="0" locked="0" layoutInCell="1" allowOverlap="1" wp14:anchorId="3B7A5555" wp14:editId="3A380BC8">
            <wp:simplePos x="0" y="0"/>
            <wp:positionH relativeFrom="margin">
              <wp:align>center</wp:align>
            </wp:positionH>
            <wp:positionV relativeFrom="margin">
              <wp:align>center</wp:align>
            </wp:positionV>
            <wp:extent cx="9470390" cy="6120130"/>
            <wp:effectExtent l="0" t="1270" r="2540" b="254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473933" cy="6122633"/>
                    </a:xfrm>
                    <a:prstGeom prst="rect">
                      <a:avLst/>
                    </a:prstGeom>
                    <a:noFill/>
                    <a:ln>
                      <a:noFill/>
                    </a:ln>
                  </pic:spPr>
                </pic:pic>
              </a:graphicData>
            </a:graphic>
            <wp14:sizeRelH relativeFrom="margin">
              <wp14:pctWidth>0</wp14:pctWidth>
            </wp14:sizeRelH>
            <wp14:sizeRelV relativeFrom="margin">
              <wp14:pctHeight>0</wp14:pctHeight>
            </wp14:sizeRelV>
          </wp:anchor>
        </w:drawing>
      </w:r>
      <w:r>
        <w:t>asd</w:t>
      </w:r>
    </w:p>
    <w:p w14:paraId="405C0249" w14:textId="3BC9719C" w:rsidR="002E393A" w:rsidRPr="00360621" w:rsidRDefault="00B559D9" w:rsidP="002E6E7A">
      <w:pPr>
        <w:rPr>
          <w:b/>
        </w:rPr>
      </w:pPr>
      <w:r w:rsidRPr="00360621">
        <w:rPr>
          <w:b/>
        </w:rPr>
        <w:t xml:space="preserve">Detailed View </w:t>
      </w:r>
    </w:p>
    <w:p w14:paraId="10983F84" w14:textId="5222CB40" w:rsidR="00B559D9" w:rsidRPr="00360621" w:rsidRDefault="00B559D9" w:rsidP="002E6E7A">
      <w:pPr>
        <w:rPr>
          <w:b/>
        </w:rPr>
      </w:pPr>
      <w:r w:rsidRPr="00360621">
        <w:rPr>
          <w:b/>
        </w:rPr>
        <w:t xml:space="preserve">Fluorescence spectra view: </w:t>
      </w:r>
    </w:p>
    <w:p w14:paraId="4214E33D" w14:textId="77777777" w:rsidR="00276B1B" w:rsidRDefault="00276B1B" w:rsidP="002E6E7A"/>
    <w:p w14:paraId="6D8671AC" w14:textId="4821570A" w:rsidR="00276B1B" w:rsidRDefault="00276B1B" w:rsidP="002E6E7A">
      <w:r>
        <w:t>Reference: creating a linear area gradient view</w:t>
      </w:r>
    </w:p>
    <w:p w14:paraId="3A185287" w14:textId="2EA8A291" w:rsidR="00B559D9" w:rsidRDefault="00582412" w:rsidP="002E6E7A">
      <w:hyperlink r:id="rId15" w:history="1">
        <w:r w:rsidRPr="00D52E15">
          <w:rPr>
            <w:rStyle w:val="Hyperlink"/>
          </w:rPr>
          <w:t>http://bl.ocks.org/mbostock/1086421</w:t>
        </w:r>
      </w:hyperlink>
    </w:p>
    <w:p w14:paraId="2EDFC64A" w14:textId="77777777" w:rsidR="00582412" w:rsidRDefault="00582412" w:rsidP="002E6E7A"/>
    <w:p w14:paraId="16716D65" w14:textId="0432B36D" w:rsidR="00582412" w:rsidRDefault="00D45BF7" w:rsidP="002E6E7A">
      <w:r>
        <w:t xml:space="preserve">First color spectrum created: </w:t>
      </w:r>
      <w:r w:rsidR="00582412">
        <w:t xml:space="preserve"> </w:t>
      </w:r>
    </w:p>
    <w:p w14:paraId="1BDC37A9" w14:textId="11923BC5" w:rsidR="00B559D9" w:rsidRDefault="00582412" w:rsidP="002E6E7A">
      <w:r>
        <w:rPr>
          <w:noProof/>
        </w:rPr>
        <w:drawing>
          <wp:inline distT="0" distB="0" distL="0" distR="0" wp14:anchorId="0C42CE66" wp14:editId="0490BBCB">
            <wp:extent cx="4977765" cy="1106170"/>
            <wp:effectExtent l="0" t="0" r="635" b="11430"/>
            <wp:docPr id="10" name="Picture 10" descr="Macintosh HD:Users:mandytam:Desktop:Screen Shot 2014-04-10 at 1.28.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ndytam:Desktop:Screen Shot 2014-04-10 at 1.28.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7765" cy="1106170"/>
                    </a:xfrm>
                    <a:prstGeom prst="rect">
                      <a:avLst/>
                    </a:prstGeom>
                    <a:noFill/>
                    <a:ln>
                      <a:noFill/>
                    </a:ln>
                  </pic:spPr>
                </pic:pic>
              </a:graphicData>
            </a:graphic>
          </wp:inline>
        </w:drawing>
      </w:r>
    </w:p>
    <w:p w14:paraId="365E7560" w14:textId="158DBB5B" w:rsidR="00276B1B" w:rsidRDefault="00276B1B" w:rsidP="002E6E7A">
      <w:r>
        <w:t xml:space="preserve">Each spectrum is a </w:t>
      </w:r>
      <w:r w:rsidR="00C82DD6">
        <w:t>clip path drawn on a rectangle</w:t>
      </w:r>
    </w:p>
    <w:p w14:paraId="7EE55E2F" w14:textId="79593C04" w:rsidR="00F661F7" w:rsidRDefault="00F661F7" w:rsidP="002E6E7A">
      <w:r w:rsidRPr="00F661F7">
        <w:drawing>
          <wp:anchor distT="0" distB="0" distL="114300" distR="114300" simplePos="0" relativeHeight="251664384" behindDoc="0" locked="0" layoutInCell="1" allowOverlap="1" wp14:anchorId="6060ACFA" wp14:editId="514CB469">
            <wp:simplePos x="0" y="0"/>
            <wp:positionH relativeFrom="column">
              <wp:posOffset>394335</wp:posOffset>
            </wp:positionH>
            <wp:positionV relativeFrom="paragraph">
              <wp:posOffset>111760</wp:posOffset>
            </wp:positionV>
            <wp:extent cx="1287145" cy="1663700"/>
            <wp:effectExtent l="0" t="0" r="8255" b="12700"/>
            <wp:wrapTopAndBottom/>
            <wp:docPr id="11" name="Picture 11" descr="Macintosh HD:Users:mandytam:Desktop:Screen Shot 2014-04-10 at 1.3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ndytam:Desktop:Screen Shot 2014-04-10 at 1.34.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714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4A46D" w14:textId="77777777" w:rsidR="00F661F7" w:rsidRDefault="00F661F7" w:rsidP="002E6E7A"/>
    <w:p w14:paraId="3F84CC94" w14:textId="77777777" w:rsidR="00F661F7" w:rsidRDefault="00F661F7" w:rsidP="002E6E7A"/>
    <w:p w14:paraId="508AAD86" w14:textId="2264256F" w:rsidR="00F661F7" w:rsidRDefault="00F661F7" w:rsidP="002E6E7A">
      <w:r>
        <w:t>Height is adjusted by the normalized excit</w:t>
      </w:r>
      <w:r w:rsidR="00A365CE">
        <w:t>ation by the laser in each path</w:t>
      </w:r>
    </w:p>
    <w:p w14:paraId="405B2E94" w14:textId="5FEFFFF1" w:rsidR="008F3434" w:rsidRDefault="00F661F7" w:rsidP="002E6E7A">
      <w:r>
        <w:rPr>
          <w:noProof/>
        </w:rPr>
        <w:drawing>
          <wp:anchor distT="0" distB="0" distL="114300" distR="114300" simplePos="0" relativeHeight="251665408" behindDoc="0" locked="0" layoutInCell="1" allowOverlap="1" wp14:anchorId="4F1E05DA" wp14:editId="15A6494C">
            <wp:simplePos x="0" y="0"/>
            <wp:positionH relativeFrom="column">
              <wp:posOffset>0</wp:posOffset>
            </wp:positionH>
            <wp:positionV relativeFrom="paragraph">
              <wp:posOffset>3810</wp:posOffset>
            </wp:positionV>
            <wp:extent cx="5117465" cy="2515235"/>
            <wp:effectExtent l="0" t="0" r="0" b="0"/>
            <wp:wrapTopAndBottom/>
            <wp:docPr id="14" name="Picture 14" descr="Macintosh HD:Users:mandytam:Desktop:Screen Shot 2014-04-10 at 1.3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ndytam:Desktop:Screen Shot 2014-04-10 at 1.34.3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7465" cy="251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BFB16" w14:textId="77777777" w:rsidR="008F3434" w:rsidRPr="008F3434" w:rsidRDefault="008F3434" w:rsidP="008F3434"/>
    <w:p w14:paraId="153AA9AE" w14:textId="1A2C48EC" w:rsidR="008F3434" w:rsidRDefault="008F3434" w:rsidP="008F3434"/>
    <w:p w14:paraId="2FF6359D" w14:textId="567A7B85" w:rsidR="00F661F7" w:rsidRDefault="00F661F7" w:rsidP="008F3434">
      <w:pPr>
        <w:tabs>
          <w:tab w:val="left" w:pos="6187"/>
        </w:tabs>
      </w:pPr>
    </w:p>
    <w:p w14:paraId="33E17FEC" w14:textId="08F1DB7F" w:rsidR="008F3434" w:rsidRDefault="008F3434" w:rsidP="008F3434">
      <w:pPr>
        <w:tabs>
          <w:tab w:val="left" w:pos="6187"/>
        </w:tabs>
      </w:pPr>
      <w:r>
        <w:t>Add in filter sets</w:t>
      </w:r>
      <w:r w:rsidR="0013527B">
        <w:t xml:space="preserve"> (grey rects)</w:t>
      </w:r>
      <w:r w:rsidR="00D45BF7">
        <w:t xml:space="preserve">, each row </w:t>
      </w:r>
      <w:r w:rsidR="0013527B">
        <w:t xml:space="preserve">is </w:t>
      </w:r>
      <w:r w:rsidR="00D45BF7">
        <w:t>a laser path</w:t>
      </w:r>
      <w:r w:rsidR="0013527B">
        <w:t xml:space="preserve"> and its filter. Spectra per path are sorted by size (draw bigger ones first) so every spectrum is reachable by mouse.</w:t>
      </w:r>
    </w:p>
    <w:p w14:paraId="132BCDEC" w14:textId="63A80717" w:rsidR="00BC0F6B" w:rsidRDefault="00A5588F" w:rsidP="008F3434">
      <w:pPr>
        <w:tabs>
          <w:tab w:val="left" w:pos="6187"/>
        </w:tabs>
      </w:pPr>
      <w:r>
        <w:rPr>
          <w:noProof/>
        </w:rPr>
        <mc:AlternateContent>
          <mc:Choice Requires="wps">
            <w:drawing>
              <wp:anchor distT="0" distB="0" distL="114300" distR="114300" simplePos="0" relativeHeight="251667456" behindDoc="0" locked="0" layoutInCell="1" allowOverlap="1" wp14:anchorId="4024F35E" wp14:editId="14A68ADF">
                <wp:simplePos x="0" y="0"/>
                <wp:positionH relativeFrom="column">
                  <wp:posOffset>3709035</wp:posOffset>
                </wp:positionH>
                <wp:positionV relativeFrom="paragraph">
                  <wp:posOffset>566420</wp:posOffset>
                </wp:positionV>
                <wp:extent cx="2286000" cy="2057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860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54B386" w14:textId="5DBBE227" w:rsidR="00DC1F90" w:rsidRDefault="00DC1F90" w:rsidP="00A365CE">
                            <w:r>
                              <w:t xml:space="preserve">Interactions at this point: </w:t>
                            </w:r>
                          </w:p>
                          <w:p w14:paraId="3EE12100" w14:textId="77777777" w:rsidR="00DC1F90" w:rsidRDefault="00DC1F90" w:rsidP="00A365CE"/>
                          <w:p w14:paraId="655AF405" w14:textId="20CBC469" w:rsidR="00DC1F90" w:rsidRDefault="00DC1F90" w:rsidP="00A365CE">
                            <w:r>
                              <w:t>- Quick and dirty mouseover tooltip to show name of color</w:t>
                            </w:r>
                          </w:p>
                          <w:p w14:paraId="02A39342" w14:textId="77777777" w:rsidR="00DC1F90" w:rsidRDefault="00DC1F90" w:rsidP="00A365CE"/>
                          <w:p w14:paraId="3400444B" w14:textId="16DF2326" w:rsidR="00DC1F90" w:rsidRDefault="00DC1F90" w:rsidP="00A365CE">
                            <w:r>
                              <w:t>- Mouseover highlights the selected fluorophore and dim the rest (note: one color may be detected in more than my laser path)</w:t>
                            </w:r>
                          </w:p>
                          <w:p w14:paraId="77E0DF11" w14:textId="77777777" w:rsidR="00DC1F90" w:rsidRDefault="00DC1F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292.05pt;margin-top:44.6pt;width:180pt;height:1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RRIdI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" filled="f" stroked="f">
                <v:textbox>
                  <w:txbxContent>
                    <w:p w14:paraId="1654B386" w14:textId="5DBBE227" w:rsidR="00DC1F90" w:rsidRDefault="00DC1F90" w:rsidP="00A365CE">
                      <w:r>
                        <w:t xml:space="preserve">Interactions at this point: </w:t>
                      </w:r>
                    </w:p>
                    <w:p w14:paraId="3EE12100" w14:textId="77777777" w:rsidR="00DC1F90" w:rsidRDefault="00DC1F90" w:rsidP="00A365CE"/>
                    <w:p w14:paraId="655AF405" w14:textId="20CBC469" w:rsidR="00DC1F90" w:rsidRDefault="00DC1F90" w:rsidP="00A365CE">
                      <w:r>
                        <w:t>- Quick and dirty mouseover tooltip to show name of color</w:t>
                      </w:r>
                    </w:p>
                    <w:p w14:paraId="02A39342" w14:textId="77777777" w:rsidR="00DC1F90" w:rsidRDefault="00DC1F90" w:rsidP="00A365CE"/>
                    <w:p w14:paraId="3400444B" w14:textId="16DF2326" w:rsidR="00DC1F90" w:rsidRDefault="00DC1F90" w:rsidP="00A365CE">
                      <w:r>
                        <w:t>- Mouseover highlights the selected fluorophore and dim the rest (note: one color may be detected in more than my laser path)</w:t>
                      </w:r>
                    </w:p>
                    <w:p w14:paraId="77E0DF11" w14:textId="77777777" w:rsidR="00DC1F90" w:rsidRDefault="00DC1F90"/>
                  </w:txbxContent>
                </v:textbox>
                <w10:wrap type="square"/>
              </v:shape>
            </w:pict>
          </mc:Fallback>
        </mc:AlternateContent>
      </w:r>
      <w:r w:rsidR="00BC0F6B">
        <w:rPr>
          <w:noProof/>
        </w:rPr>
        <w:drawing>
          <wp:anchor distT="0" distB="0" distL="114300" distR="114300" simplePos="0" relativeHeight="251666432" behindDoc="0" locked="0" layoutInCell="1" allowOverlap="1" wp14:anchorId="3F843DD4" wp14:editId="154CA514">
            <wp:simplePos x="0" y="0"/>
            <wp:positionH relativeFrom="column">
              <wp:align>left</wp:align>
            </wp:positionH>
            <wp:positionV relativeFrom="paragraph">
              <wp:align>top</wp:align>
            </wp:positionV>
            <wp:extent cx="3645535" cy="7647305"/>
            <wp:effectExtent l="0" t="0" r="12065" b="0"/>
            <wp:wrapSquare wrapText="bothSides"/>
            <wp:docPr id="16" name="Picture 16" descr="Macintosh HD:Users:mandytam:Desktop:Screen Shot 2014-04-10 at 1.46.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ndytam:Desktop:Screen Shot 2014-04-10 at 1.46.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5535" cy="7647305"/>
                    </a:xfrm>
                    <a:prstGeom prst="rect">
                      <a:avLst/>
                    </a:prstGeom>
                    <a:noFill/>
                    <a:ln>
                      <a:noFill/>
                    </a:ln>
                  </pic:spPr>
                </pic:pic>
              </a:graphicData>
            </a:graphic>
          </wp:anchor>
        </w:drawing>
      </w:r>
      <w:r w:rsidR="0013527B">
        <w:br w:type="textWrapping" w:clear="all"/>
      </w:r>
    </w:p>
    <w:p w14:paraId="65FB9E83" w14:textId="77777777" w:rsidR="00D45BF7" w:rsidRDefault="00D45BF7" w:rsidP="008F3434">
      <w:pPr>
        <w:tabs>
          <w:tab w:val="left" w:pos="6187"/>
        </w:tabs>
      </w:pPr>
    </w:p>
    <w:p w14:paraId="00FCE64E" w14:textId="77777777" w:rsidR="00D45BF7" w:rsidRDefault="00D45BF7" w:rsidP="008F3434">
      <w:pPr>
        <w:tabs>
          <w:tab w:val="left" w:pos="6187"/>
        </w:tabs>
      </w:pPr>
    </w:p>
    <w:p w14:paraId="011BE23B" w14:textId="3745FB6E" w:rsidR="00D45BF7" w:rsidRDefault="00D45BF7" w:rsidP="008F3434">
      <w:pPr>
        <w:tabs>
          <w:tab w:val="left" w:pos="6187"/>
        </w:tabs>
        <w:rPr>
          <w:b/>
        </w:rPr>
      </w:pPr>
      <w:r w:rsidRPr="000F4C9F">
        <w:rPr>
          <w:b/>
        </w:rPr>
        <w:t xml:space="preserve">Panel View: </w:t>
      </w:r>
    </w:p>
    <w:p w14:paraId="542A5611" w14:textId="5699B4C3" w:rsidR="000F4C9F" w:rsidRPr="000F4C9F" w:rsidRDefault="000F4C9F" w:rsidP="008F3434">
      <w:pPr>
        <w:tabs>
          <w:tab w:val="left" w:pos="6187"/>
        </w:tabs>
      </w:pPr>
      <w:r>
        <w:t>I will keep the spectral view on the left side and the panel view on the right. The reason is the spectral view will have</w:t>
      </w:r>
      <w:r w:rsidR="0083073A">
        <w:t xml:space="preserve"> a constant width</w:t>
      </w:r>
      <w:r w:rsidR="00DC1F90">
        <w:t xml:space="preserve"> but the panel view will depend on the number of antibodies selected. </w:t>
      </w:r>
    </w:p>
    <w:p w14:paraId="7734A7D5" w14:textId="77777777" w:rsidR="000F4C9F" w:rsidRPr="000F4C9F" w:rsidRDefault="000F4C9F" w:rsidP="008F3434">
      <w:pPr>
        <w:tabs>
          <w:tab w:val="left" w:pos="6187"/>
        </w:tabs>
        <w:rPr>
          <w:b/>
        </w:rPr>
      </w:pPr>
    </w:p>
    <w:p w14:paraId="25C2A523" w14:textId="61E3F67C" w:rsidR="00D45BF7" w:rsidRDefault="00A5588F" w:rsidP="000F4C9F">
      <w:pPr>
        <w:tabs>
          <w:tab w:val="left" w:pos="6187"/>
        </w:tabs>
      </w:pPr>
      <w:r>
        <w:t xml:space="preserve">I am thinking my initial idea </w:t>
      </w:r>
      <w:r w:rsidR="000F4C9F">
        <w:t xml:space="preserve">of keeping the </w:t>
      </w:r>
      <w:r w:rsidR="00DC1F90">
        <w:t xml:space="preserve">height of the </w:t>
      </w:r>
      <w:r w:rsidR="000F4C9F">
        <w:t xml:space="preserve">stacked bar </w:t>
      </w:r>
      <w:r w:rsidR="00DC1F90">
        <w:t>constant</w:t>
      </w:r>
      <w:r w:rsidR="000F4C9F">
        <w:t xml:space="preserve"> </w:t>
      </w:r>
      <w:r>
        <w:t>may not be the best</w:t>
      </w:r>
      <w:r w:rsidR="00DC1F90">
        <w:t>. My initial thought of keeping main benefit of the same height is to give a sense of the proportion of the different colors –but that info is not critical.</w:t>
      </w:r>
    </w:p>
    <w:p w14:paraId="35773818" w14:textId="77777777" w:rsidR="00E52869" w:rsidRDefault="00E52869" w:rsidP="000F4C9F">
      <w:pPr>
        <w:tabs>
          <w:tab w:val="left" w:pos="6187"/>
        </w:tabs>
      </w:pPr>
      <w:bookmarkStart w:id="0" w:name="_GoBack"/>
      <w:bookmarkEnd w:id="0"/>
    </w:p>
    <w:p w14:paraId="423C3785" w14:textId="77777777" w:rsidR="000F4C9F" w:rsidRPr="008F3434" w:rsidRDefault="000F4C9F" w:rsidP="000F4C9F">
      <w:pPr>
        <w:tabs>
          <w:tab w:val="left" w:pos="6187"/>
        </w:tabs>
        <w:ind w:left="360"/>
      </w:pPr>
    </w:p>
    <w:sectPr w:rsidR="000F4C9F" w:rsidRPr="008F343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63A2C"/>
    <w:multiLevelType w:val="hybridMultilevel"/>
    <w:tmpl w:val="7158C322"/>
    <w:lvl w:ilvl="0" w:tplc="3E4AFE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C63A3F"/>
    <w:multiLevelType w:val="hybridMultilevel"/>
    <w:tmpl w:val="9CA29D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272A72"/>
    <w:multiLevelType w:val="hybridMultilevel"/>
    <w:tmpl w:val="1174FF42"/>
    <w:lvl w:ilvl="0" w:tplc="40E8509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BA4"/>
    <w:rsid w:val="0001539B"/>
    <w:rsid w:val="00050897"/>
    <w:rsid w:val="000716A0"/>
    <w:rsid w:val="00083BA4"/>
    <w:rsid w:val="00087CD5"/>
    <w:rsid w:val="000C6707"/>
    <w:rsid w:val="000F4C9F"/>
    <w:rsid w:val="000F5825"/>
    <w:rsid w:val="0010233F"/>
    <w:rsid w:val="0013527B"/>
    <w:rsid w:val="00136E29"/>
    <w:rsid w:val="00195694"/>
    <w:rsid w:val="002143E6"/>
    <w:rsid w:val="002256D0"/>
    <w:rsid w:val="00252C4B"/>
    <w:rsid w:val="00271A7B"/>
    <w:rsid w:val="0027424D"/>
    <w:rsid w:val="00276B1B"/>
    <w:rsid w:val="002E393A"/>
    <w:rsid w:val="002E6E7A"/>
    <w:rsid w:val="00342879"/>
    <w:rsid w:val="00360621"/>
    <w:rsid w:val="00415510"/>
    <w:rsid w:val="004467DF"/>
    <w:rsid w:val="00483BF9"/>
    <w:rsid w:val="00490945"/>
    <w:rsid w:val="0049135F"/>
    <w:rsid w:val="004D021C"/>
    <w:rsid w:val="0051373E"/>
    <w:rsid w:val="00544E4D"/>
    <w:rsid w:val="00582412"/>
    <w:rsid w:val="005964FA"/>
    <w:rsid w:val="006777F7"/>
    <w:rsid w:val="006B5233"/>
    <w:rsid w:val="006B5C5C"/>
    <w:rsid w:val="006E5F54"/>
    <w:rsid w:val="006F1F02"/>
    <w:rsid w:val="00723B78"/>
    <w:rsid w:val="00737E02"/>
    <w:rsid w:val="00781BEC"/>
    <w:rsid w:val="00783A66"/>
    <w:rsid w:val="007A77D0"/>
    <w:rsid w:val="007B0E93"/>
    <w:rsid w:val="007B3646"/>
    <w:rsid w:val="007D7E8F"/>
    <w:rsid w:val="007F4B3D"/>
    <w:rsid w:val="00816339"/>
    <w:rsid w:val="008302DE"/>
    <w:rsid w:val="0083073A"/>
    <w:rsid w:val="00852111"/>
    <w:rsid w:val="00896C9C"/>
    <w:rsid w:val="008D7C9A"/>
    <w:rsid w:val="008F3434"/>
    <w:rsid w:val="00905A57"/>
    <w:rsid w:val="00906EC6"/>
    <w:rsid w:val="0099254E"/>
    <w:rsid w:val="009D0438"/>
    <w:rsid w:val="00A15173"/>
    <w:rsid w:val="00A214E0"/>
    <w:rsid w:val="00A23A75"/>
    <w:rsid w:val="00A365CE"/>
    <w:rsid w:val="00A5588F"/>
    <w:rsid w:val="00B3128A"/>
    <w:rsid w:val="00B4384B"/>
    <w:rsid w:val="00B559D9"/>
    <w:rsid w:val="00B653EB"/>
    <w:rsid w:val="00B8323F"/>
    <w:rsid w:val="00B864AF"/>
    <w:rsid w:val="00BC0F6B"/>
    <w:rsid w:val="00C21813"/>
    <w:rsid w:val="00C346B4"/>
    <w:rsid w:val="00C82DD6"/>
    <w:rsid w:val="00CB7636"/>
    <w:rsid w:val="00CD7B3C"/>
    <w:rsid w:val="00D17780"/>
    <w:rsid w:val="00D45BF7"/>
    <w:rsid w:val="00D513D3"/>
    <w:rsid w:val="00D53C2D"/>
    <w:rsid w:val="00D77575"/>
    <w:rsid w:val="00D944A3"/>
    <w:rsid w:val="00DA1BF1"/>
    <w:rsid w:val="00DC1F90"/>
    <w:rsid w:val="00DE0E3B"/>
    <w:rsid w:val="00E372CD"/>
    <w:rsid w:val="00E52869"/>
    <w:rsid w:val="00E53FBE"/>
    <w:rsid w:val="00E55352"/>
    <w:rsid w:val="00E84E71"/>
    <w:rsid w:val="00F06DA3"/>
    <w:rsid w:val="00F36CC2"/>
    <w:rsid w:val="00F661F7"/>
    <w:rsid w:val="00F67775"/>
    <w:rsid w:val="00FE1F9E"/>
    <w:rsid w:val="00FF78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208A1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E29"/>
    <w:pPr>
      <w:ind w:left="720"/>
      <w:contextualSpacing/>
    </w:pPr>
  </w:style>
  <w:style w:type="character" w:styleId="Hyperlink">
    <w:name w:val="Hyperlink"/>
    <w:basedOn w:val="DefaultParagraphFont"/>
    <w:uiPriority w:val="99"/>
    <w:unhideWhenUsed/>
    <w:rsid w:val="00737E02"/>
    <w:rPr>
      <w:color w:val="0000FF" w:themeColor="hyperlink"/>
      <w:u w:val="single"/>
    </w:rPr>
  </w:style>
  <w:style w:type="paragraph" w:styleId="BalloonText">
    <w:name w:val="Balloon Text"/>
    <w:basedOn w:val="Normal"/>
    <w:link w:val="BalloonTextChar"/>
    <w:uiPriority w:val="99"/>
    <w:semiHidden/>
    <w:unhideWhenUsed/>
    <w:rsid w:val="009D04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38"/>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E29"/>
    <w:pPr>
      <w:ind w:left="720"/>
      <w:contextualSpacing/>
    </w:pPr>
  </w:style>
  <w:style w:type="character" w:styleId="Hyperlink">
    <w:name w:val="Hyperlink"/>
    <w:basedOn w:val="DefaultParagraphFont"/>
    <w:uiPriority w:val="99"/>
    <w:unhideWhenUsed/>
    <w:rsid w:val="00737E02"/>
    <w:rPr>
      <w:color w:val="0000FF" w:themeColor="hyperlink"/>
      <w:u w:val="single"/>
    </w:rPr>
  </w:style>
  <w:style w:type="paragraph" w:styleId="BalloonText">
    <w:name w:val="Balloon Text"/>
    <w:basedOn w:val="Normal"/>
    <w:link w:val="BalloonTextChar"/>
    <w:uiPriority w:val="99"/>
    <w:semiHidden/>
    <w:unhideWhenUsed/>
    <w:rsid w:val="009D04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38"/>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lifetechnologies.com/us/en/home/life-science/cell-analysis/antibodies-and-secondary-detection/primary-antibodies.html"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lifetechnologies.com/us/en/home/life-science/cell-analysis/labeling-chemistry/fluorescence-spectraviewer.html" TargetMode="External"/><Relationship Id="rId11" Type="http://schemas.openxmlformats.org/officeDocument/2006/relationships/hyperlink" Target="http://www.fluorophores.tugraz.at/substanc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bl.ocks.org/mbostock/1086421"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hyperlink" Target="http://www.bdbiosciences.com/nvCategory.jsp?action=SELECT&amp;form=formTree_catBean&amp;item=7448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3ABDA-3CCE-B442-AB9C-44D0336C9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10</Pages>
  <Words>1555</Words>
  <Characters>8865</Characters>
  <Application>Microsoft Macintosh Word</Application>
  <DocSecurity>0</DocSecurity>
  <Lines>73</Lines>
  <Paragraphs>20</Paragraphs>
  <ScaleCrop>false</ScaleCrop>
  <Company/>
  <LinksUpToDate>false</LinksUpToDate>
  <CharactersWithSpaces>10400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CCR at MIT</dc:creator>
  <cp:keywords/>
  <dc:description/>
  <cp:lastModifiedBy>CCR at MIT</cp:lastModifiedBy>
  <cp:revision>72</cp:revision>
  <dcterms:created xsi:type="dcterms:W3CDTF">2014-04-10T07:45:00Z</dcterms:created>
  <dcterms:modified xsi:type="dcterms:W3CDTF">2014-04-10T18:36:00Z</dcterms:modified>
</cp:coreProperties>
</file>