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Default="00C6554A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p w:rsidR="001056A2" w:rsidRDefault="001056A2" w:rsidP="00C6554A">
      <w:pPr>
        <w:pStyle w:val="Photo"/>
      </w:pPr>
    </w:p>
    <w:p w:rsidR="001056A2" w:rsidRPr="008B5277" w:rsidRDefault="001056A2" w:rsidP="00C6554A">
      <w:pPr>
        <w:pStyle w:val="Photo"/>
      </w:pPr>
    </w:p>
    <w:bookmarkEnd w:id="0"/>
    <w:bookmarkEnd w:id="1"/>
    <w:bookmarkEnd w:id="2"/>
    <w:bookmarkEnd w:id="3"/>
    <w:bookmarkEnd w:id="4"/>
    <w:p w:rsidR="00D21AB5" w:rsidRDefault="00D21AB5" w:rsidP="00C6554A">
      <w:pPr>
        <w:pStyle w:val="Title"/>
      </w:pPr>
    </w:p>
    <w:p w:rsidR="00C6554A" w:rsidRDefault="00D21AB5" w:rsidP="00C6554A">
      <w:pPr>
        <w:pStyle w:val="Title"/>
      </w:pPr>
      <w:r>
        <w:t>Computer Graphics</w:t>
      </w:r>
    </w:p>
    <w:p w:rsidR="00C6554A" w:rsidRDefault="00D21AB5" w:rsidP="00C6554A">
      <w:pPr>
        <w:pStyle w:val="Subtitle"/>
      </w:pPr>
      <w:r>
        <w:t>final Report</w:t>
      </w:r>
    </w:p>
    <w:p w:rsidR="00D21AB5" w:rsidRDefault="00D21AB5" w:rsidP="00C6554A">
      <w:pPr>
        <w:pStyle w:val="Subtitle"/>
      </w:pPr>
    </w:p>
    <w:p w:rsidR="00D21AB5" w:rsidRDefault="00D21AB5" w:rsidP="00C6554A">
      <w:pPr>
        <w:pStyle w:val="Subtitle"/>
      </w:pPr>
    </w:p>
    <w:p w:rsidR="00D21AB5" w:rsidRDefault="00D21AB5" w:rsidP="00C6554A">
      <w:pPr>
        <w:pStyle w:val="Subtitle"/>
      </w:pPr>
    </w:p>
    <w:p w:rsidR="00D21AB5" w:rsidRDefault="00D21AB5" w:rsidP="00C6554A">
      <w:pPr>
        <w:pStyle w:val="Subtitle"/>
      </w:pPr>
      <w:r>
        <w:rPr>
          <w:noProof/>
          <w:lang w:eastAsia="ko-KR"/>
        </w:rPr>
        <w:drawing>
          <wp:inline distT="0" distB="0" distL="0" distR="0" wp14:anchorId="7CBE9648" wp14:editId="3698303C">
            <wp:extent cx="2466975" cy="1714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l.jf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AB5" w:rsidRDefault="00D21AB5" w:rsidP="00C6554A">
      <w:pPr>
        <w:pStyle w:val="Subtitle"/>
      </w:pPr>
    </w:p>
    <w:p w:rsidR="00D21AB5" w:rsidRDefault="00D21AB5" w:rsidP="001056A2">
      <w:pPr>
        <w:pStyle w:val="ContactInfo"/>
        <w:ind w:left="1440" w:firstLine="720"/>
        <w:jc w:val="left"/>
        <w:rPr>
          <w:sz w:val="32"/>
          <w:szCs w:val="32"/>
        </w:rPr>
      </w:pPr>
      <w:proofErr w:type="spellStart"/>
      <w:r>
        <w:rPr>
          <w:sz w:val="32"/>
          <w:szCs w:val="32"/>
        </w:rPr>
        <w:t>Ripesh</w:t>
      </w:r>
      <w:proofErr w:type="spellEnd"/>
      <w:r>
        <w:rPr>
          <w:sz w:val="32"/>
          <w:szCs w:val="32"/>
        </w:rPr>
        <w:t xml:space="preserve"> Ale M</w:t>
      </w:r>
      <w:r w:rsidRPr="003F6B78">
        <w:rPr>
          <w:sz w:val="32"/>
          <w:szCs w:val="32"/>
        </w:rPr>
        <w:t>agar |</w:t>
      </w:r>
      <w:r>
        <w:rPr>
          <w:sz w:val="32"/>
          <w:szCs w:val="32"/>
        </w:rPr>
        <w:t xml:space="preserve"> 2217032</w:t>
      </w:r>
    </w:p>
    <w:p w:rsidR="001056A2" w:rsidRPr="003F6B78" w:rsidRDefault="001056A2" w:rsidP="001056A2">
      <w:pPr>
        <w:pStyle w:val="ContactInfo"/>
        <w:ind w:left="2160"/>
        <w:jc w:val="left"/>
        <w:rPr>
          <w:sz w:val="32"/>
          <w:szCs w:val="32"/>
        </w:rPr>
      </w:pPr>
      <w:proofErr w:type="spellStart"/>
      <w:r>
        <w:rPr>
          <w:sz w:val="32"/>
          <w:szCs w:val="32"/>
        </w:rPr>
        <w:t>Susani</w:t>
      </w:r>
      <w:proofErr w:type="spellEnd"/>
      <w:r>
        <w:rPr>
          <w:sz w:val="32"/>
          <w:szCs w:val="32"/>
        </w:rPr>
        <w:t xml:space="preserve"> Antony</w:t>
      </w:r>
      <w:r w:rsidRPr="003F6B78">
        <w:rPr>
          <w:sz w:val="32"/>
          <w:szCs w:val="32"/>
        </w:rPr>
        <w:t xml:space="preserve"> |</w:t>
      </w:r>
      <w:r>
        <w:rPr>
          <w:sz w:val="32"/>
          <w:szCs w:val="32"/>
        </w:rPr>
        <w:t xml:space="preserve"> 2217152</w:t>
      </w:r>
      <w:bookmarkStart w:id="5" w:name="_GoBack"/>
      <w:bookmarkEnd w:id="5"/>
    </w:p>
    <w:p w:rsidR="001056A2" w:rsidRPr="001056A2" w:rsidRDefault="001056A2" w:rsidP="00D21AB5">
      <w:pPr>
        <w:pStyle w:val="ContactInfo"/>
        <w:ind w:left="2160"/>
        <w:jc w:val="left"/>
        <w:rPr>
          <w:b/>
          <w:sz w:val="32"/>
          <w:szCs w:val="32"/>
        </w:rPr>
      </w:pPr>
    </w:p>
    <w:p w:rsidR="00D21AB5" w:rsidRDefault="00D21AB5" w:rsidP="00D21AB5">
      <w:pPr>
        <w:pStyle w:val="ContactInfo"/>
        <w:rPr>
          <w:sz w:val="32"/>
          <w:szCs w:val="32"/>
        </w:rPr>
      </w:pPr>
      <w:r w:rsidRPr="003F6B78">
        <w:rPr>
          <w:sz w:val="32"/>
          <w:szCs w:val="32"/>
        </w:rPr>
        <w:t xml:space="preserve"> 2023/12/06</w:t>
      </w:r>
    </w:p>
    <w:p w:rsidR="00D21AB5" w:rsidRDefault="00D21AB5" w:rsidP="00D21AB5">
      <w:pPr>
        <w:pStyle w:val="ContactInfo"/>
        <w:rPr>
          <w:sz w:val="32"/>
          <w:szCs w:val="32"/>
        </w:rPr>
      </w:pPr>
    </w:p>
    <w:p w:rsidR="00D21AB5" w:rsidRDefault="00D21AB5" w:rsidP="00D21AB5">
      <w:pPr>
        <w:pStyle w:val="ContactInfo"/>
        <w:rPr>
          <w:sz w:val="32"/>
          <w:szCs w:val="32"/>
        </w:rPr>
      </w:pPr>
    </w:p>
    <w:p w:rsidR="00D21AB5" w:rsidRDefault="00D21AB5" w:rsidP="00D21AB5">
      <w:pPr>
        <w:pStyle w:val="ContactInfo"/>
        <w:rPr>
          <w:sz w:val="32"/>
          <w:szCs w:val="32"/>
        </w:rPr>
      </w:pPr>
      <w:r>
        <w:rPr>
          <w:sz w:val="32"/>
          <w:szCs w:val="32"/>
        </w:rPr>
        <w:t xml:space="preserve">     Submitted to:</w:t>
      </w:r>
    </w:p>
    <w:p w:rsidR="00C6554A" w:rsidRDefault="00D21AB5" w:rsidP="00D21AB5">
      <w:pPr>
        <w:pStyle w:val="ContactInfo"/>
      </w:pPr>
      <w:r>
        <w:rPr>
          <w:sz w:val="32"/>
          <w:szCs w:val="32"/>
        </w:rPr>
        <w:t>Prof. Zubair</w:t>
      </w:r>
      <w:r>
        <w:t xml:space="preserve"> </w:t>
      </w:r>
      <w:r w:rsidR="00C6554A">
        <w:br w:type="page"/>
      </w:r>
    </w:p>
    <w:p w:rsidR="00D21AB5" w:rsidRDefault="00D21AB5" w:rsidP="00D21AB5">
      <w:pPr>
        <w:pStyle w:val="Title"/>
        <w:rPr>
          <w:rStyle w:val="Strong"/>
          <w:rFonts w:ascii="Segoe UI" w:hAnsi="Segoe UI" w:cs="Segoe UI"/>
          <w:bdr w:val="single" w:sz="2" w:space="0" w:color="D9D9E3" w:frame="1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lastRenderedPageBreak/>
        <w:t>Abstract:</w:t>
      </w:r>
    </w:p>
    <w:p w:rsidR="00D21AB5" w:rsidRDefault="00D21AB5" w:rsidP="00D21AB5">
      <w:pPr>
        <w:pStyle w:val="Title"/>
        <w:rPr>
          <w:rStyle w:val="Strong"/>
          <w:rFonts w:ascii="Segoe UI" w:hAnsi="Segoe UI" w:cs="Segoe UI"/>
          <w:bdr w:val="single" w:sz="2" w:space="0" w:color="D9D9E3" w:frame="1"/>
        </w:rPr>
      </w:pPr>
    </w:p>
    <w:p w:rsidR="005E3489" w:rsidRDefault="00D21AB5" w:rsidP="00D21AB5">
      <w:pPr>
        <w:jc w:val="both"/>
        <w:rPr>
          <w:rStyle w:val="Strong"/>
          <w:sz w:val="28"/>
        </w:rPr>
      </w:pPr>
      <w:r w:rsidRPr="00D21AB5">
        <w:rPr>
          <w:rStyle w:val="Strong"/>
        </w:rPr>
        <w:t xml:space="preserve"> </w:t>
      </w:r>
      <w:r w:rsidRPr="00D21AB5">
        <w:rPr>
          <w:rStyle w:val="Strong"/>
          <w:sz w:val="28"/>
        </w:rPr>
        <w:t>The project aims to provide an in-depth exploration of 2D graphics rendering through the implementation of a diverse and visually captivating scene using OpenGL. This report presents an extensive breakdown of the code structure, OpenGL functions, and graphic elements employed to create a detailed 2D environment, offering an educational resource for understanding fundamental concepts in computer graphics programming.</w:t>
      </w:r>
    </w:p>
    <w:p w:rsidR="00D21AB5" w:rsidRDefault="00D21AB5" w:rsidP="00D21AB5">
      <w:pPr>
        <w:jc w:val="both"/>
        <w:rPr>
          <w:rStyle w:val="Strong"/>
          <w:sz w:val="28"/>
        </w:rPr>
      </w:pPr>
    </w:p>
    <w:p w:rsidR="00D21AB5" w:rsidRDefault="00D21AB5" w:rsidP="00D21AB5">
      <w:pPr>
        <w:jc w:val="both"/>
        <w:rPr>
          <w:rStyle w:val="Strong"/>
          <w:sz w:val="28"/>
        </w:rPr>
      </w:pPr>
    </w:p>
    <w:p w:rsidR="00D21AB5" w:rsidRDefault="00D21AB5" w:rsidP="00D21AB5">
      <w:pPr>
        <w:jc w:val="both"/>
        <w:rPr>
          <w:rStyle w:val="Strong"/>
          <w:sz w:val="28"/>
        </w:rPr>
      </w:pPr>
    </w:p>
    <w:p w:rsidR="00D21AB5" w:rsidRDefault="00D21AB5" w:rsidP="00D21AB5">
      <w:pPr>
        <w:jc w:val="both"/>
        <w:rPr>
          <w:rStyle w:val="Strong"/>
          <w:sz w:val="28"/>
        </w:rPr>
      </w:pPr>
    </w:p>
    <w:p w:rsidR="00D21AB5" w:rsidRDefault="00D21AB5" w:rsidP="00D21AB5">
      <w:pPr>
        <w:jc w:val="both"/>
        <w:rPr>
          <w:rStyle w:val="Strong"/>
          <w:sz w:val="28"/>
        </w:rPr>
      </w:pPr>
    </w:p>
    <w:p w:rsidR="00D21AB5" w:rsidRDefault="00D21AB5" w:rsidP="00D21AB5">
      <w:pPr>
        <w:jc w:val="both"/>
        <w:rPr>
          <w:rStyle w:val="Strong"/>
          <w:sz w:val="28"/>
        </w:rPr>
      </w:pPr>
    </w:p>
    <w:p w:rsidR="00D21AB5" w:rsidRDefault="00D21AB5" w:rsidP="00D21AB5">
      <w:pPr>
        <w:jc w:val="both"/>
        <w:rPr>
          <w:rStyle w:val="Strong"/>
          <w:sz w:val="28"/>
        </w:rPr>
      </w:pPr>
    </w:p>
    <w:p w:rsidR="00D21AB5" w:rsidRDefault="00D21AB5" w:rsidP="00D21AB5">
      <w:pPr>
        <w:jc w:val="both"/>
        <w:rPr>
          <w:rStyle w:val="Strong"/>
          <w:sz w:val="28"/>
        </w:rPr>
      </w:pPr>
    </w:p>
    <w:p w:rsidR="00D21AB5" w:rsidRDefault="00D21AB5" w:rsidP="00D21AB5">
      <w:pPr>
        <w:jc w:val="both"/>
        <w:rPr>
          <w:rStyle w:val="Strong"/>
          <w:sz w:val="28"/>
        </w:rPr>
      </w:pPr>
    </w:p>
    <w:p w:rsidR="00D21AB5" w:rsidRDefault="00D21AB5" w:rsidP="00D21AB5">
      <w:pPr>
        <w:jc w:val="both"/>
        <w:rPr>
          <w:rStyle w:val="Strong"/>
          <w:sz w:val="28"/>
        </w:rPr>
      </w:pPr>
    </w:p>
    <w:p w:rsidR="00D21AB5" w:rsidRDefault="00D21AB5" w:rsidP="00D21AB5">
      <w:pPr>
        <w:jc w:val="both"/>
        <w:rPr>
          <w:rStyle w:val="Strong"/>
          <w:sz w:val="28"/>
        </w:rPr>
      </w:pPr>
    </w:p>
    <w:p w:rsidR="00D21AB5" w:rsidRDefault="00D21AB5" w:rsidP="00D21AB5">
      <w:pPr>
        <w:jc w:val="both"/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ko-KR"/>
        </w:rPr>
      </w:pPr>
    </w:p>
    <w:p w:rsidR="00294231" w:rsidRDefault="00294231" w:rsidP="00D21AB5">
      <w:pPr>
        <w:jc w:val="both"/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ko-KR"/>
        </w:rPr>
      </w:pPr>
    </w:p>
    <w:p w:rsidR="00294231" w:rsidRDefault="00294231" w:rsidP="00D21AB5">
      <w:pPr>
        <w:jc w:val="both"/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ko-KR"/>
        </w:rPr>
      </w:pPr>
    </w:p>
    <w:p w:rsidR="00294231" w:rsidRDefault="00294231" w:rsidP="00D21AB5">
      <w:pPr>
        <w:jc w:val="both"/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ko-KR"/>
        </w:rPr>
      </w:pPr>
    </w:p>
    <w:p w:rsidR="00294231" w:rsidRPr="00294231" w:rsidRDefault="00294231" w:rsidP="005E3489">
      <w:pPr>
        <w:pStyle w:val="Title"/>
        <w:rPr>
          <w:lang w:eastAsia="ko-KR"/>
        </w:rPr>
      </w:pPr>
      <w:r w:rsidRPr="00294231">
        <w:rPr>
          <w:bdr w:val="single" w:sz="2" w:space="0" w:color="D9D9E3" w:frame="1"/>
          <w:lang w:eastAsia="ko-KR"/>
        </w:rPr>
        <w:t>1. Introduction:</w:t>
      </w:r>
    </w:p>
    <w:p w:rsidR="00294231" w:rsidRPr="00294231" w:rsidRDefault="00294231" w:rsidP="005E3489">
      <w:pPr>
        <w:pStyle w:val="Heading1"/>
        <w:rPr>
          <w:lang w:eastAsia="ko-KR"/>
        </w:rPr>
      </w:pPr>
      <w:r w:rsidRPr="00294231">
        <w:rPr>
          <w:bdr w:val="single" w:sz="2" w:space="0" w:color="D9D9E3" w:frame="1"/>
          <w:lang w:eastAsia="ko-KR"/>
        </w:rPr>
        <w:t>1.1 Project Overview:</w:t>
      </w:r>
    </w:p>
    <w:p w:rsidR="00294231" w:rsidRPr="00294231" w:rsidRDefault="00294231" w:rsidP="00294231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ko-KR"/>
        </w:rPr>
      </w:pPr>
      <w:r w:rsidRPr="00294231">
        <w:rPr>
          <w:rFonts w:ascii="Segoe UI" w:eastAsia="Times New Roman" w:hAnsi="Segoe UI" w:cs="Segoe UI"/>
          <w:color w:val="374151"/>
          <w:sz w:val="24"/>
          <w:szCs w:val="24"/>
          <w:lang w:eastAsia="ko-KR"/>
        </w:rPr>
        <w:t>Description of the project's scope, emphasizing the educational and demonstrative aspects of OpenGL in 2D graphics programming.</w:t>
      </w:r>
    </w:p>
    <w:p w:rsidR="00294231" w:rsidRPr="00294231" w:rsidRDefault="00294231" w:rsidP="005E3489">
      <w:pPr>
        <w:pStyle w:val="Heading1"/>
        <w:rPr>
          <w:lang w:eastAsia="ko-KR"/>
        </w:rPr>
      </w:pPr>
      <w:r w:rsidRPr="00294231">
        <w:rPr>
          <w:bdr w:val="single" w:sz="2" w:space="0" w:color="D9D9E3" w:frame="1"/>
          <w:lang w:eastAsia="ko-KR"/>
        </w:rPr>
        <w:t>1.2 Objectives:</w:t>
      </w:r>
    </w:p>
    <w:p w:rsidR="00294231" w:rsidRPr="00294231" w:rsidRDefault="00294231" w:rsidP="00294231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ko-KR"/>
        </w:rPr>
      </w:pPr>
      <w:r w:rsidRPr="00294231">
        <w:rPr>
          <w:rFonts w:ascii="Segoe UI" w:eastAsia="Times New Roman" w:hAnsi="Segoe UI" w:cs="Segoe UI"/>
          <w:color w:val="374151"/>
          <w:sz w:val="24"/>
          <w:szCs w:val="24"/>
          <w:lang w:eastAsia="ko-KR"/>
        </w:rPr>
        <w:t>Detailed objectives, including the demonstration of key OpenGL functions, geometric rendering techniques, and the creation of an intricate 2D scene for educational purposes.</w:t>
      </w:r>
    </w:p>
    <w:p w:rsidR="00294231" w:rsidRPr="00294231" w:rsidRDefault="00294231" w:rsidP="002942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ko-KR"/>
        </w:rPr>
      </w:pPr>
      <w:r w:rsidRPr="005E3489">
        <w:rPr>
          <w:rStyle w:val="TitleChar"/>
          <w:lang w:eastAsia="ko-KR"/>
        </w:rPr>
        <w:t>2. Technical Environment</w:t>
      </w:r>
      <w:r w:rsidRPr="0029423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ko-KR"/>
        </w:rPr>
        <w:t>:</w:t>
      </w:r>
    </w:p>
    <w:p w:rsidR="00294231" w:rsidRPr="00294231" w:rsidRDefault="00294231" w:rsidP="005E3489">
      <w:pPr>
        <w:pStyle w:val="Heading1"/>
        <w:rPr>
          <w:lang w:eastAsia="ko-KR"/>
        </w:rPr>
      </w:pPr>
      <w:r w:rsidRPr="00294231">
        <w:rPr>
          <w:bdr w:val="single" w:sz="2" w:space="0" w:color="D9D9E3" w:frame="1"/>
          <w:lang w:eastAsia="ko-KR"/>
        </w:rPr>
        <w:t>2.1 Libraries Used:</w:t>
      </w:r>
    </w:p>
    <w:p w:rsidR="001056A2" w:rsidRDefault="00294231" w:rsidP="00294231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ko-KR"/>
        </w:rPr>
      </w:pPr>
      <w:r w:rsidRPr="00294231">
        <w:rPr>
          <w:rFonts w:ascii="Segoe UI" w:eastAsia="Times New Roman" w:hAnsi="Segoe UI" w:cs="Segoe UI"/>
          <w:color w:val="374151"/>
          <w:sz w:val="24"/>
          <w:szCs w:val="24"/>
          <w:lang w:eastAsia="ko-KR"/>
        </w:rPr>
        <w:t xml:space="preserve">Comprehensive explanation of </w:t>
      </w:r>
      <w:r w:rsidRPr="0029423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ko-KR"/>
        </w:rPr>
        <w:t>&lt;GL/glut.h&gt;</w:t>
      </w:r>
      <w:r w:rsidRPr="00294231">
        <w:rPr>
          <w:rFonts w:ascii="Segoe UI" w:eastAsia="Times New Roman" w:hAnsi="Segoe UI" w:cs="Segoe UI"/>
          <w:color w:val="374151"/>
          <w:sz w:val="24"/>
          <w:szCs w:val="24"/>
          <w:lang w:eastAsia="ko-KR"/>
        </w:rPr>
        <w:t xml:space="preserve">, </w:t>
      </w:r>
      <w:r w:rsidRPr="0029423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ko-KR"/>
        </w:rPr>
        <w:t>&lt;GL/</w:t>
      </w:r>
      <w:proofErr w:type="spellStart"/>
      <w:r w:rsidRPr="0029423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ko-KR"/>
        </w:rPr>
        <w:t>GL.h</w:t>
      </w:r>
      <w:proofErr w:type="spellEnd"/>
      <w:r w:rsidRPr="0029423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ko-KR"/>
        </w:rPr>
        <w:t>&gt;</w:t>
      </w:r>
      <w:r w:rsidRPr="00294231">
        <w:rPr>
          <w:rFonts w:ascii="Segoe UI" w:eastAsia="Times New Roman" w:hAnsi="Segoe UI" w:cs="Segoe UI"/>
          <w:color w:val="374151"/>
          <w:sz w:val="24"/>
          <w:szCs w:val="24"/>
          <w:lang w:eastAsia="ko-KR"/>
        </w:rPr>
        <w:t xml:space="preserve">, </w:t>
      </w:r>
      <w:r w:rsidRPr="0029423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ko-KR"/>
        </w:rPr>
        <w:t>&lt;GL/</w:t>
      </w:r>
      <w:proofErr w:type="spellStart"/>
      <w:r w:rsidRPr="0029423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ko-KR"/>
        </w:rPr>
        <w:t>GLU.h</w:t>
      </w:r>
      <w:proofErr w:type="spellEnd"/>
      <w:r w:rsidRPr="0029423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ko-KR"/>
        </w:rPr>
        <w:t>&gt;</w:t>
      </w:r>
      <w:r w:rsidRPr="00294231">
        <w:rPr>
          <w:rFonts w:ascii="Segoe UI" w:eastAsia="Times New Roman" w:hAnsi="Segoe UI" w:cs="Segoe UI"/>
          <w:color w:val="374151"/>
          <w:sz w:val="24"/>
          <w:szCs w:val="24"/>
          <w:lang w:eastAsia="ko-KR"/>
        </w:rPr>
        <w:t xml:space="preserve">, and </w:t>
      </w:r>
      <w:r w:rsidRPr="0029423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ko-KR"/>
        </w:rPr>
        <w:t>&lt;</w:t>
      </w:r>
      <w:proofErr w:type="spellStart"/>
      <w:r w:rsidRPr="0029423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ko-KR"/>
        </w:rPr>
        <w:t>windows.h</w:t>
      </w:r>
      <w:proofErr w:type="spellEnd"/>
      <w:r w:rsidRPr="0029423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ko-KR"/>
        </w:rPr>
        <w:t>&gt;</w:t>
      </w:r>
      <w:r w:rsidRPr="00294231">
        <w:rPr>
          <w:rFonts w:ascii="Segoe UI" w:eastAsia="Times New Roman" w:hAnsi="Segoe UI" w:cs="Segoe UI"/>
          <w:color w:val="374151"/>
          <w:sz w:val="24"/>
          <w:szCs w:val="24"/>
          <w:lang w:eastAsia="ko-KR"/>
        </w:rPr>
        <w:t>, elucidating their roles in facilitating OpenGL functionalities</w:t>
      </w:r>
    </w:p>
    <w:p w:rsidR="00294231" w:rsidRDefault="00294231" w:rsidP="001056A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ko-KR"/>
        </w:rPr>
      </w:pPr>
      <w:r w:rsidRPr="00294231">
        <w:rPr>
          <w:rFonts w:ascii="Segoe UI" w:eastAsia="Times New Roman" w:hAnsi="Segoe UI" w:cs="Segoe UI"/>
          <w:color w:val="374151"/>
          <w:sz w:val="24"/>
          <w:szCs w:val="24"/>
          <w:lang w:eastAsia="ko-KR"/>
        </w:rPr>
        <w:t>.</w:t>
      </w:r>
    </w:p>
    <w:p w:rsidR="001056A2" w:rsidRPr="00294231" w:rsidRDefault="001056A2" w:rsidP="001056A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ko-KR"/>
        </w:rPr>
      </w:pPr>
      <w:r w:rsidRPr="001056A2">
        <w:rPr>
          <w:rFonts w:ascii="Segoe UI" w:eastAsia="Times New Roman" w:hAnsi="Segoe UI" w:cs="Segoe UI"/>
          <w:color w:val="374151"/>
          <w:sz w:val="24"/>
          <w:szCs w:val="24"/>
          <w:lang w:eastAsia="ko-KR"/>
        </w:rPr>
        <w:drawing>
          <wp:inline distT="0" distB="0" distL="0" distR="0" wp14:anchorId="3F0BB8CC" wp14:editId="68AB5A7D">
            <wp:extent cx="1463040" cy="57848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5527" cy="59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231" w:rsidRPr="00294231" w:rsidRDefault="00294231" w:rsidP="005E3489">
      <w:pPr>
        <w:pStyle w:val="Heading1"/>
        <w:rPr>
          <w:lang w:eastAsia="ko-KR"/>
        </w:rPr>
      </w:pPr>
      <w:r w:rsidRPr="00294231">
        <w:rPr>
          <w:bdr w:val="single" w:sz="2" w:space="0" w:color="D9D9E3" w:frame="1"/>
          <w:lang w:eastAsia="ko-KR"/>
        </w:rPr>
        <w:t>2.2 Window Initialization:</w:t>
      </w:r>
    </w:p>
    <w:p w:rsidR="00294231" w:rsidRPr="00294231" w:rsidRDefault="00294231" w:rsidP="00294231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ko-KR"/>
        </w:rPr>
      </w:pPr>
      <w:r w:rsidRPr="00294231">
        <w:rPr>
          <w:rFonts w:ascii="Segoe UI" w:eastAsia="Times New Roman" w:hAnsi="Segoe UI" w:cs="Segoe UI"/>
          <w:color w:val="374151"/>
          <w:sz w:val="24"/>
          <w:szCs w:val="24"/>
          <w:lang w:eastAsia="ko-KR"/>
        </w:rPr>
        <w:t xml:space="preserve">Detailed breakdown of the </w:t>
      </w:r>
      <w:proofErr w:type="spellStart"/>
      <w:r w:rsidRPr="0029423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ko-KR"/>
        </w:rPr>
        <w:t>glutInit</w:t>
      </w:r>
      <w:proofErr w:type="spellEnd"/>
      <w:r w:rsidRPr="00294231">
        <w:rPr>
          <w:rFonts w:ascii="Segoe UI" w:eastAsia="Times New Roman" w:hAnsi="Segoe UI" w:cs="Segoe UI"/>
          <w:color w:val="374151"/>
          <w:sz w:val="24"/>
          <w:szCs w:val="24"/>
          <w:lang w:eastAsia="ko-KR"/>
        </w:rPr>
        <w:t xml:space="preserve"> functions and their significance in initializing the OpenGL environment.</w:t>
      </w:r>
    </w:p>
    <w:p w:rsidR="00294231" w:rsidRPr="00294231" w:rsidRDefault="00294231" w:rsidP="00294231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ko-KR"/>
        </w:rPr>
      </w:pPr>
      <w:r w:rsidRPr="00294231">
        <w:rPr>
          <w:rFonts w:ascii="Segoe UI" w:eastAsia="Times New Roman" w:hAnsi="Segoe UI" w:cs="Segoe UI"/>
          <w:color w:val="374151"/>
          <w:sz w:val="24"/>
          <w:szCs w:val="24"/>
          <w:lang w:eastAsia="ko-KR"/>
        </w:rPr>
        <w:t>Explanation of configuring display settings and creating the rendering window.</w:t>
      </w:r>
    </w:p>
    <w:p w:rsidR="005E3489" w:rsidRDefault="005E3489" w:rsidP="005E3489">
      <w:pPr>
        <w:pStyle w:val="Title"/>
        <w:rPr>
          <w:bdr w:val="single" w:sz="2" w:space="0" w:color="D9D9E3" w:frame="1"/>
          <w:lang w:eastAsia="ko-KR"/>
        </w:rPr>
      </w:pPr>
    </w:p>
    <w:p w:rsidR="00294231" w:rsidRPr="00294231" w:rsidRDefault="00294231" w:rsidP="005E3489">
      <w:pPr>
        <w:pStyle w:val="Title"/>
        <w:rPr>
          <w:lang w:eastAsia="ko-KR"/>
        </w:rPr>
      </w:pPr>
      <w:r w:rsidRPr="00294231">
        <w:rPr>
          <w:bdr w:val="single" w:sz="2" w:space="0" w:color="D9D9E3" w:frame="1"/>
          <w:lang w:eastAsia="ko-KR"/>
        </w:rPr>
        <w:t>3. Initialization and Configuration:</w:t>
      </w:r>
    </w:p>
    <w:p w:rsidR="00294231" w:rsidRPr="00294231" w:rsidRDefault="00294231" w:rsidP="005E3489">
      <w:pPr>
        <w:pStyle w:val="Heading1"/>
        <w:rPr>
          <w:lang w:eastAsia="ko-KR"/>
        </w:rPr>
      </w:pPr>
      <w:r w:rsidRPr="00294231">
        <w:rPr>
          <w:bdr w:val="single" w:sz="2" w:space="0" w:color="D9D9E3" w:frame="1"/>
          <w:lang w:eastAsia="ko-KR"/>
        </w:rPr>
        <w:t xml:space="preserve">3.1 </w:t>
      </w:r>
      <w:proofErr w:type="spellStart"/>
      <w:proofErr w:type="gramStart"/>
      <w:r w:rsidRPr="00294231">
        <w:rPr>
          <w:rFonts w:ascii="Courier New" w:hAnsi="Courier New" w:cs="Courier New"/>
          <w:sz w:val="21"/>
          <w:szCs w:val="21"/>
          <w:bdr w:val="single" w:sz="2" w:space="0" w:color="D9D9E3" w:frame="1"/>
          <w:lang w:eastAsia="ko-KR"/>
        </w:rPr>
        <w:t>init</w:t>
      </w:r>
      <w:proofErr w:type="spellEnd"/>
      <w:r w:rsidRPr="00294231">
        <w:rPr>
          <w:rFonts w:ascii="Courier New" w:hAnsi="Courier New" w:cs="Courier New"/>
          <w:sz w:val="21"/>
          <w:szCs w:val="21"/>
          <w:bdr w:val="single" w:sz="2" w:space="0" w:color="D9D9E3" w:frame="1"/>
          <w:lang w:eastAsia="ko-KR"/>
        </w:rPr>
        <w:t>(</w:t>
      </w:r>
      <w:proofErr w:type="gramEnd"/>
      <w:r w:rsidRPr="00294231">
        <w:rPr>
          <w:rFonts w:ascii="Courier New" w:hAnsi="Courier New" w:cs="Courier New"/>
          <w:sz w:val="21"/>
          <w:szCs w:val="21"/>
          <w:bdr w:val="single" w:sz="2" w:space="0" w:color="D9D9E3" w:frame="1"/>
          <w:lang w:eastAsia="ko-KR"/>
        </w:rPr>
        <w:t>)</w:t>
      </w:r>
      <w:r w:rsidRPr="00294231">
        <w:rPr>
          <w:bdr w:val="single" w:sz="2" w:space="0" w:color="D9D9E3" w:frame="1"/>
          <w:lang w:eastAsia="ko-KR"/>
        </w:rPr>
        <w:t xml:space="preserve"> Function:</w:t>
      </w:r>
    </w:p>
    <w:p w:rsidR="00294231" w:rsidRPr="00294231" w:rsidRDefault="00294231" w:rsidP="00294231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ko-KR"/>
        </w:rPr>
      </w:pPr>
      <w:r w:rsidRPr="00294231">
        <w:rPr>
          <w:rFonts w:ascii="Segoe UI" w:eastAsia="Times New Roman" w:hAnsi="Segoe UI" w:cs="Segoe UI"/>
          <w:color w:val="374151"/>
          <w:sz w:val="24"/>
          <w:szCs w:val="24"/>
          <w:lang w:eastAsia="ko-KR"/>
        </w:rPr>
        <w:t xml:space="preserve">In-depth analysis of the </w:t>
      </w:r>
      <w:proofErr w:type="spellStart"/>
      <w:proofErr w:type="gramStart"/>
      <w:r w:rsidRPr="0029423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ko-KR"/>
        </w:rPr>
        <w:t>init</w:t>
      </w:r>
      <w:proofErr w:type="spellEnd"/>
      <w:r w:rsidRPr="0029423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ko-KR"/>
        </w:rPr>
        <w:t>(</w:t>
      </w:r>
      <w:proofErr w:type="gramEnd"/>
      <w:r w:rsidRPr="0029423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ko-KR"/>
        </w:rPr>
        <w:t>)</w:t>
      </w:r>
      <w:r w:rsidRPr="00294231">
        <w:rPr>
          <w:rFonts w:ascii="Segoe UI" w:eastAsia="Times New Roman" w:hAnsi="Segoe UI" w:cs="Segoe UI"/>
          <w:color w:val="374151"/>
          <w:sz w:val="24"/>
          <w:szCs w:val="24"/>
          <w:lang w:eastAsia="ko-KR"/>
        </w:rPr>
        <w:t xml:space="preserve"> function, focusing on:</w:t>
      </w:r>
    </w:p>
    <w:p w:rsidR="00294231" w:rsidRPr="00294231" w:rsidRDefault="00294231" w:rsidP="00294231">
      <w:pPr>
        <w:numPr>
          <w:ilvl w:val="1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ko-KR"/>
        </w:rPr>
      </w:pPr>
      <w:r w:rsidRPr="00294231">
        <w:rPr>
          <w:rFonts w:ascii="Segoe UI" w:eastAsia="Times New Roman" w:hAnsi="Segoe UI" w:cs="Segoe UI"/>
          <w:color w:val="374151"/>
          <w:sz w:val="24"/>
          <w:szCs w:val="24"/>
          <w:lang w:eastAsia="ko-KR"/>
        </w:rPr>
        <w:t xml:space="preserve">Utilization of </w:t>
      </w:r>
      <w:proofErr w:type="spellStart"/>
      <w:proofErr w:type="gramStart"/>
      <w:r w:rsidRPr="0029423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ko-KR"/>
        </w:rPr>
        <w:t>glClearColor</w:t>
      </w:r>
      <w:proofErr w:type="spellEnd"/>
      <w:r w:rsidRPr="0029423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ko-KR"/>
        </w:rPr>
        <w:t>(</w:t>
      </w:r>
      <w:proofErr w:type="gramEnd"/>
      <w:r w:rsidRPr="0029423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ko-KR"/>
        </w:rPr>
        <w:t>)</w:t>
      </w:r>
      <w:r w:rsidRPr="00294231">
        <w:rPr>
          <w:rFonts w:ascii="Segoe UI" w:eastAsia="Times New Roman" w:hAnsi="Segoe UI" w:cs="Segoe UI"/>
          <w:color w:val="374151"/>
          <w:sz w:val="24"/>
          <w:szCs w:val="24"/>
          <w:lang w:eastAsia="ko-KR"/>
        </w:rPr>
        <w:t xml:space="preserve"> to set the display window's background color.</w:t>
      </w:r>
    </w:p>
    <w:p w:rsidR="00294231" w:rsidRDefault="00294231" w:rsidP="001056A2">
      <w:pPr>
        <w:numPr>
          <w:ilvl w:val="1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ko-KR"/>
        </w:rPr>
      </w:pPr>
      <w:r w:rsidRPr="00294231">
        <w:rPr>
          <w:rFonts w:ascii="Segoe UI" w:eastAsia="Times New Roman" w:hAnsi="Segoe UI" w:cs="Segoe UI"/>
          <w:color w:val="374151"/>
          <w:sz w:val="24"/>
          <w:szCs w:val="24"/>
          <w:lang w:eastAsia="ko-KR"/>
        </w:rPr>
        <w:t xml:space="preserve">Explanation of setting up 2D projection parameters using </w:t>
      </w:r>
      <w:proofErr w:type="spellStart"/>
      <w:proofErr w:type="gramStart"/>
      <w:r w:rsidRPr="0029423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ko-KR"/>
        </w:rPr>
        <w:t>glMatrixMode</w:t>
      </w:r>
      <w:proofErr w:type="spellEnd"/>
      <w:r w:rsidRPr="0029423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ko-KR"/>
        </w:rPr>
        <w:t>(</w:t>
      </w:r>
      <w:proofErr w:type="gramEnd"/>
      <w:r w:rsidRPr="0029423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ko-KR"/>
        </w:rPr>
        <w:t>)</w:t>
      </w:r>
      <w:r w:rsidRPr="00294231">
        <w:rPr>
          <w:rFonts w:ascii="Segoe UI" w:eastAsia="Times New Roman" w:hAnsi="Segoe UI" w:cs="Segoe UI"/>
          <w:color w:val="374151"/>
          <w:sz w:val="24"/>
          <w:szCs w:val="24"/>
          <w:lang w:eastAsia="ko-KR"/>
        </w:rPr>
        <w:t xml:space="preserve"> and </w:t>
      </w:r>
      <w:r w:rsidRPr="0029423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ko-KR"/>
        </w:rPr>
        <w:t>gluOrtho2D()</w:t>
      </w:r>
      <w:r w:rsidRPr="00294231">
        <w:rPr>
          <w:rFonts w:ascii="Segoe UI" w:eastAsia="Times New Roman" w:hAnsi="Segoe UI" w:cs="Segoe UI"/>
          <w:color w:val="374151"/>
          <w:sz w:val="24"/>
          <w:szCs w:val="24"/>
          <w:lang w:eastAsia="ko-KR"/>
        </w:rPr>
        <w:t>.</w:t>
      </w:r>
    </w:p>
    <w:p w:rsidR="001056A2" w:rsidRPr="001056A2" w:rsidRDefault="001056A2" w:rsidP="001056A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ko-KR"/>
        </w:rPr>
      </w:pPr>
      <w:r w:rsidRPr="001056A2">
        <w:rPr>
          <w:rFonts w:ascii="Segoe UI" w:eastAsia="Times New Roman" w:hAnsi="Segoe UI" w:cs="Segoe UI"/>
          <w:color w:val="374151"/>
          <w:sz w:val="24"/>
          <w:szCs w:val="24"/>
          <w:lang w:eastAsia="ko-KR"/>
        </w:rPr>
        <w:drawing>
          <wp:inline distT="0" distB="0" distL="0" distR="0" wp14:anchorId="6FC28AF4" wp14:editId="68584BC3">
            <wp:extent cx="4815840" cy="23164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6262" cy="231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231" w:rsidRPr="00294231" w:rsidRDefault="00294231" w:rsidP="005E3489">
      <w:pPr>
        <w:pStyle w:val="Title"/>
        <w:rPr>
          <w:lang w:eastAsia="ko-KR"/>
        </w:rPr>
      </w:pPr>
      <w:r w:rsidRPr="00294231">
        <w:rPr>
          <w:bdr w:val="single" w:sz="2" w:space="0" w:color="D9D9E3" w:frame="1"/>
          <w:lang w:eastAsia="ko-KR"/>
        </w:rPr>
        <w:t>4. Drawing Shapes and Elements:</w:t>
      </w:r>
    </w:p>
    <w:p w:rsidR="00294231" w:rsidRPr="00294231" w:rsidRDefault="00294231" w:rsidP="005E3489">
      <w:pPr>
        <w:pStyle w:val="Heading1"/>
        <w:rPr>
          <w:lang w:eastAsia="ko-KR"/>
        </w:rPr>
      </w:pPr>
      <w:r w:rsidRPr="00294231">
        <w:rPr>
          <w:bdr w:val="single" w:sz="2" w:space="0" w:color="D9D9E3" w:frame="1"/>
          <w:lang w:eastAsia="ko-KR"/>
        </w:rPr>
        <w:t xml:space="preserve">4.1 </w:t>
      </w:r>
      <w:proofErr w:type="spellStart"/>
      <w:proofErr w:type="gramStart"/>
      <w:r w:rsidRPr="00294231">
        <w:rPr>
          <w:rFonts w:ascii="Courier New" w:hAnsi="Courier New" w:cs="Courier New"/>
          <w:sz w:val="21"/>
          <w:szCs w:val="21"/>
          <w:bdr w:val="single" w:sz="2" w:space="0" w:color="D9D9E3" w:frame="1"/>
          <w:lang w:eastAsia="ko-KR"/>
        </w:rPr>
        <w:t>drawShapes</w:t>
      </w:r>
      <w:proofErr w:type="spellEnd"/>
      <w:r w:rsidRPr="00294231">
        <w:rPr>
          <w:rFonts w:ascii="Courier New" w:hAnsi="Courier New" w:cs="Courier New"/>
          <w:sz w:val="21"/>
          <w:szCs w:val="21"/>
          <w:bdr w:val="single" w:sz="2" w:space="0" w:color="D9D9E3" w:frame="1"/>
          <w:lang w:eastAsia="ko-KR"/>
        </w:rPr>
        <w:t>(</w:t>
      </w:r>
      <w:proofErr w:type="gramEnd"/>
      <w:r w:rsidRPr="00294231">
        <w:rPr>
          <w:rFonts w:ascii="Courier New" w:hAnsi="Courier New" w:cs="Courier New"/>
          <w:sz w:val="21"/>
          <w:szCs w:val="21"/>
          <w:bdr w:val="single" w:sz="2" w:space="0" w:color="D9D9E3" w:frame="1"/>
          <w:lang w:eastAsia="ko-KR"/>
        </w:rPr>
        <w:t>)</w:t>
      </w:r>
      <w:r w:rsidRPr="00294231">
        <w:rPr>
          <w:bdr w:val="single" w:sz="2" w:space="0" w:color="D9D9E3" w:frame="1"/>
          <w:lang w:eastAsia="ko-KR"/>
        </w:rPr>
        <w:t xml:space="preserve"> Function:</w:t>
      </w:r>
    </w:p>
    <w:p w:rsidR="00294231" w:rsidRPr="00294231" w:rsidRDefault="00294231" w:rsidP="00294231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ko-KR"/>
        </w:rPr>
      </w:pPr>
      <w:r w:rsidRPr="00294231">
        <w:rPr>
          <w:rFonts w:ascii="Segoe UI" w:eastAsia="Times New Roman" w:hAnsi="Segoe UI" w:cs="Segoe UI"/>
          <w:color w:val="374151"/>
          <w:sz w:val="24"/>
          <w:szCs w:val="24"/>
          <w:lang w:eastAsia="ko-KR"/>
        </w:rPr>
        <w:t>Comprehensive breakdown of the function's components:</w:t>
      </w:r>
    </w:p>
    <w:p w:rsidR="00294231" w:rsidRPr="00294231" w:rsidRDefault="00294231" w:rsidP="00294231">
      <w:pPr>
        <w:numPr>
          <w:ilvl w:val="1"/>
          <w:numId w:val="2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ko-KR"/>
        </w:rPr>
      </w:pPr>
      <w:r w:rsidRPr="00294231">
        <w:rPr>
          <w:rFonts w:ascii="Segoe UI" w:eastAsia="Times New Roman" w:hAnsi="Segoe UI" w:cs="Segoe UI"/>
          <w:color w:val="374151"/>
          <w:sz w:val="24"/>
          <w:szCs w:val="24"/>
          <w:lang w:eastAsia="ko-KR"/>
        </w:rPr>
        <w:t>Layered Background Rendering:</w:t>
      </w:r>
    </w:p>
    <w:p w:rsidR="00294231" w:rsidRPr="00294231" w:rsidRDefault="00294231" w:rsidP="00294231">
      <w:pPr>
        <w:numPr>
          <w:ilvl w:val="2"/>
          <w:numId w:val="2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  <w:lang w:eastAsia="ko-KR"/>
        </w:rPr>
      </w:pPr>
      <w:r w:rsidRPr="00294231">
        <w:rPr>
          <w:rFonts w:ascii="Segoe UI" w:eastAsia="Times New Roman" w:hAnsi="Segoe UI" w:cs="Segoe UI"/>
          <w:color w:val="374151"/>
          <w:sz w:val="24"/>
          <w:szCs w:val="24"/>
          <w:lang w:eastAsia="ko-KR"/>
        </w:rPr>
        <w:t>Implementation of multi-colored polygons for the background layers.</w:t>
      </w:r>
    </w:p>
    <w:p w:rsidR="00294231" w:rsidRPr="00294231" w:rsidRDefault="00294231" w:rsidP="00294231">
      <w:pPr>
        <w:numPr>
          <w:ilvl w:val="1"/>
          <w:numId w:val="2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ko-KR"/>
        </w:rPr>
      </w:pPr>
      <w:r w:rsidRPr="00294231">
        <w:rPr>
          <w:rFonts w:ascii="Segoe UI" w:eastAsia="Times New Roman" w:hAnsi="Segoe UI" w:cs="Segoe UI"/>
          <w:color w:val="374151"/>
          <w:sz w:val="24"/>
          <w:szCs w:val="24"/>
          <w:lang w:eastAsia="ko-KR"/>
        </w:rPr>
        <w:t>Landscape Elements:</w:t>
      </w:r>
    </w:p>
    <w:p w:rsidR="00294231" w:rsidRPr="00294231" w:rsidRDefault="00294231" w:rsidP="00294231">
      <w:pPr>
        <w:numPr>
          <w:ilvl w:val="2"/>
          <w:numId w:val="2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  <w:lang w:eastAsia="ko-KR"/>
        </w:rPr>
      </w:pPr>
      <w:r w:rsidRPr="00294231">
        <w:rPr>
          <w:rFonts w:ascii="Segoe UI" w:eastAsia="Times New Roman" w:hAnsi="Segoe UI" w:cs="Segoe UI"/>
          <w:color w:val="374151"/>
          <w:sz w:val="24"/>
          <w:szCs w:val="24"/>
          <w:lang w:eastAsia="ko-KR"/>
        </w:rPr>
        <w:lastRenderedPageBreak/>
        <w:t xml:space="preserve">Detailed creation of mountains using </w:t>
      </w:r>
      <w:r w:rsidRPr="0029423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ko-KR"/>
        </w:rPr>
        <w:t>GL_TRIANGLES</w:t>
      </w:r>
      <w:r w:rsidRPr="00294231">
        <w:rPr>
          <w:rFonts w:ascii="Segoe UI" w:eastAsia="Times New Roman" w:hAnsi="Segoe UI" w:cs="Segoe UI"/>
          <w:color w:val="374151"/>
          <w:sz w:val="24"/>
          <w:szCs w:val="24"/>
          <w:lang w:eastAsia="ko-KR"/>
        </w:rPr>
        <w:t>.</w:t>
      </w:r>
    </w:p>
    <w:p w:rsidR="00294231" w:rsidRPr="00294231" w:rsidRDefault="00294231" w:rsidP="00294231">
      <w:pPr>
        <w:numPr>
          <w:ilvl w:val="2"/>
          <w:numId w:val="2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  <w:lang w:eastAsia="ko-KR"/>
        </w:rPr>
      </w:pPr>
      <w:r w:rsidRPr="00294231">
        <w:rPr>
          <w:rFonts w:ascii="Segoe UI" w:eastAsia="Times New Roman" w:hAnsi="Segoe UI" w:cs="Segoe UI"/>
          <w:color w:val="374151"/>
          <w:sz w:val="24"/>
          <w:szCs w:val="24"/>
          <w:lang w:eastAsia="ko-KR"/>
        </w:rPr>
        <w:t xml:space="preserve">Depiction of the house with roof, body, door, and windows employing </w:t>
      </w:r>
      <w:r w:rsidRPr="0029423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ko-KR"/>
        </w:rPr>
        <w:t>GL_QUADS</w:t>
      </w:r>
      <w:r w:rsidRPr="00294231">
        <w:rPr>
          <w:rFonts w:ascii="Segoe UI" w:eastAsia="Times New Roman" w:hAnsi="Segoe UI" w:cs="Segoe UI"/>
          <w:color w:val="374151"/>
          <w:sz w:val="24"/>
          <w:szCs w:val="24"/>
          <w:lang w:eastAsia="ko-KR"/>
        </w:rPr>
        <w:t xml:space="preserve"> and </w:t>
      </w:r>
      <w:r w:rsidRPr="0029423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ko-KR"/>
        </w:rPr>
        <w:t>GL_POLYGON</w:t>
      </w:r>
      <w:r w:rsidRPr="00294231">
        <w:rPr>
          <w:rFonts w:ascii="Segoe UI" w:eastAsia="Times New Roman" w:hAnsi="Segoe UI" w:cs="Segoe UI"/>
          <w:color w:val="374151"/>
          <w:sz w:val="24"/>
          <w:szCs w:val="24"/>
          <w:lang w:eastAsia="ko-KR"/>
        </w:rPr>
        <w:t>.</w:t>
      </w:r>
    </w:p>
    <w:p w:rsidR="00294231" w:rsidRPr="00294231" w:rsidRDefault="00294231" w:rsidP="00294231">
      <w:pPr>
        <w:numPr>
          <w:ilvl w:val="2"/>
          <w:numId w:val="2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  <w:lang w:eastAsia="ko-KR"/>
        </w:rPr>
      </w:pPr>
      <w:r w:rsidRPr="00294231">
        <w:rPr>
          <w:rFonts w:ascii="Segoe UI" w:eastAsia="Times New Roman" w:hAnsi="Segoe UI" w:cs="Segoe UI"/>
          <w:color w:val="374151"/>
          <w:sz w:val="24"/>
          <w:szCs w:val="24"/>
          <w:lang w:eastAsia="ko-KR"/>
        </w:rPr>
        <w:t>Representation of trees, roads, and environmental details using various primitive types.</w:t>
      </w:r>
    </w:p>
    <w:p w:rsidR="00294231" w:rsidRPr="00294231" w:rsidRDefault="00294231" w:rsidP="00294231">
      <w:pPr>
        <w:numPr>
          <w:ilvl w:val="1"/>
          <w:numId w:val="2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ko-KR"/>
        </w:rPr>
      </w:pPr>
      <w:r w:rsidRPr="00294231">
        <w:rPr>
          <w:rFonts w:ascii="Segoe UI" w:eastAsia="Times New Roman" w:hAnsi="Segoe UI" w:cs="Segoe UI"/>
          <w:color w:val="374151"/>
          <w:sz w:val="24"/>
          <w:szCs w:val="24"/>
          <w:lang w:eastAsia="ko-KR"/>
        </w:rPr>
        <w:t>Flag Visualization:</w:t>
      </w:r>
    </w:p>
    <w:p w:rsidR="00294231" w:rsidRPr="00294231" w:rsidRDefault="00294231" w:rsidP="00294231">
      <w:pPr>
        <w:numPr>
          <w:ilvl w:val="2"/>
          <w:numId w:val="2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  <w:lang w:eastAsia="ko-KR"/>
        </w:rPr>
      </w:pPr>
      <w:r w:rsidRPr="00294231">
        <w:rPr>
          <w:rFonts w:ascii="Segoe UI" w:eastAsia="Times New Roman" w:hAnsi="Segoe UI" w:cs="Segoe UI"/>
          <w:color w:val="374151"/>
          <w:sz w:val="24"/>
          <w:szCs w:val="24"/>
          <w:lang w:eastAsia="ko-KR"/>
        </w:rPr>
        <w:t>Rendering a flag with multiple colored polygons and lines, explaining each step.</w:t>
      </w:r>
    </w:p>
    <w:p w:rsidR="00294231" w:rsidRPr="00294231" w:rsidRDefault="00294231" w:rsidP="00294231">
      <w:pPr>
        <w:numPr>
          <w:ilvl w:val="1"/>
          <w:numId w:val="2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ko-KR"/>
        </w:rPr>
      </w:pPr>
      <w:r w:rsidRPr="00294231">
        <w:rPr>
          <w:rFonts w:ascii="Segoe UI" w:eastAsia="Times New Roman" w:hAnsi="Segoe UI" w:cs="Segoe UI"/>
          <w:color w:val="374151"/>
          <w:sz w:val="24"/>
          <w:szCs w:val="24"/>
          <w:lang w:eastAsia="ko-KR"/>
        </w:rPr>
        <w:t>Sun and Circles:</w:t>
      </w:r>
    </w:p>
    <w:p w:rsidR="00294231" w:rsidRPr="00294231" w:rsidRDefault="00294231" w:rsidP="00294231">
      <w:pPr>
        <w:numPr>
          <w:ilvl w:val="2"/>
          <w:numId w:val="2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  <w:lang w:eastAsia="ko-KR"/>
        </w:rPr>
      </w:pPr>
      <w:r w:rsidRPr="00294231">
        <w:rPr>
          <w:rFonts w:ascii="Segoe UI" w:eastAsia="Times New Roman" w:hAnsi="Segoe UI" w:cs="Segoe UI"/>
          <w:color w:val="374151"/>
          <w:sz w:val="24"/>
          <w:szCs w:val="24"/>
          <w:lang w:eastAsia="ko-KR"/>
        </w:rPr>
        <w:t>Creation of circular elements representing the sun and other relevant objects.</w:t>
      </w:r>
    </w:p>
    <w:p w:rsidR="00294231" w:rsidRPr="00294231" w:rsidRDefault="00294231" w:rsidP="00294231">
      <w:pPr>
        <w:numPr>
          <w:ilvl w:val="1"/>
          <w:numId w:val="2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ko-KR"/>
        </w:rPr>
      </w:pPr>
      <w:r w:rsidRPr="00294231">
        <w:rPr>
          <w:rFonts w:ascii="Segoe UI" w:eastAsia="Times New Roman" w:hAnsi="Segoe UI" w:cs="Segoe UI"/>
          <w:color w:val="374151"/>
          <w:sz w:val="24"/>
          <w:szCs w:val="24"/>
          <w:lang w:eastAsia="ko-KR"/>
        </w:rPr>
        <w:t>In-depth explanation of vertex specifications and color representation techniques.</w:t>
      </w:r>
    </w:p>
    <w:p w:rsidR="00294231" w:rsidRPr="00294231" w:rsidRDefault="00294231" w:rsidP="002942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ko-KR"/>
        </w:rPr>
      </w:pPr>
      <w:r w:rsidRPr="005E3489">
        <w:rPr>
          <w:rStyle w:val="TitleChar"/>
          <w:lang w:eastAsia="ko-KR"/>
        </w:rPr>
        <w:t>5. Explanation of OpenGL Drawing Commands</w:t>
      </w:r>
      <w:r w:rsidRPr="0029423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ko-KR"/>
        </w:rPr>
        <w:t>:</w:t>
      </w:r>
    </w:p>
    <w:p w:rsidR="00294231" w:rsidRPr="00294231" w:rsidRDefault="00294231" w:rsidP="005E3489">
      <w:pPr>
        <w:pStyle w:val="Heading1"/>
        <w:rPr>
          <w:lang w:eastAsia="ko-KR"/>
        </w:rPr>
      </w:pPr>
      <w:r w:rsidRPr="00294231">
        <w:rPr>
          <w:bdr w:val="single" w:sz="2" w:space="0" w:color="D9D9E3" w:frame="1"/>
          <w:lang w:eastAsia="ko-KR"/>
        </w:rPr>
        <w:t>5.1 Overview of Drawing Commands:</w:t>
      </w:r>
    </w:p>
    <w:p w:rsidR="00294231" w:rsidRPr="00294231" w:rsidRDefault="00294231" w:rsidP="00294231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ko-KR"/>
        </w:rPr>
      </w:pPr>
      <w:r w:rsidRPr="00294231">
        <w:rPr>
          <w:rFonts w:ascii="Segoe UI" w:eastAsia="Times New Roman" w:hAnsi="Segoe UI" w:cs="Segoe UI"/>
          <w:color w:val="374151"/>
          <w:sz w:val="24"/>
          <w:szCs w:val="24"/>
          <w:lang w:eastAsia="ko-KR"/>
        </w:rPr>
        <w:t>Detailed explanation of essential OpenGL drawing commands:</w:t>
      </w:r>
    </w:p>
    <w:p w:rsidR="00294231" w:rsidRPr="00294231" w:rsidRDefault="00294231" w:rsidP="00294231">
      <w:pPr>
        <w:numPr>
          <w:ilvl w:val="1"/>
          <w:numId w:val="2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ko-KR"/>
        </w:rPr>
      </w:pPr>
      <w:r w:rsidRPr="00294231">
        <w:rPr>
          <w:rFonts w:ascii="Segoe UI" w:eastAsia="Times New Roman" w:hAnsi="Segoe UI" w:cs="Segoe UI"/>
          <w:color w:val="374151"/>
          <w:sz w:val="24"/>
          <w:szCs w:val="24"/>
          <w:lang w:eastAsia="ko-KR"/>
        </w:rPr>
        <w:t xml:space="preserve">Application of </w:t>
      </w:r>
      <w:proofErr w:type="spellStart"/>
      <w:proofErr w:type="gramStart"/>
      <w:r w:rsidRPr="0029423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ko-KR"/>
        </w:rPr>
        <w:t>glBegin</w:t>
      </w:r>
      <w:proofErr w:type="spellEnd"/>
      <w:r w:rsidRPr="0029423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ko-KR"/>
        </w:rPr>
        <w:t>(</w:t>
      </w:r>
      <w:proofErr w:type="gramEnd"/>
      <w:r w:rsidRPr="0029423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ko-KR"/>
        </w:rPr>
        <w:t>)</w:t>
      </w:r>
      <w:r w:rsidRPr="00294231">
        <w:rPr>
          <w:rFonts w:ascii="Segoe UI" w:eastAsia="Times New Roman" w:hAnsi="Segoe UI" w:cs="Segoe UI"/>
          <w:color w:val="374151"/>
          <w:sz w:val="24"/>
          <w:szCs w:val="24"/>
          <w:lang w:eastAsia="ko-KR"/>
        </w:rPr>
        <w:t xml:space="preserve"> and </w:t>
      </w:r>
      <w:proofErr w:type="spellStart"/>
      <w:r w:rsidRPr="0029423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ko-KR"/>
        </w:rPr>
        <w:t>glEnd</w:t>
      </w:r>
      <w:proofErr w:type="spellEnd"/>
      <w:r w:rsidRPr="0029423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ko-KR"/>
        </w:rPr>
        <w:t>()</w:t>
      </w:r>
      <w:r w:rsidRPr="00294231">
        <w:rPr>
          <w:rFonts w:ascii="Segoe UI" w:eastAsia="Times New Roman" w:hAnsi="Segoe UI" w:cs="Segoe UI"/>
          <w:color w:val="374151"/>
          <w:sz w:val="24"/>
          <w:szCs w:val="24"/>
          <w:lang w:eastAsia="ko-KR"/>
        </w:rPr>
        <w:t xml:space="preserve"> for defining shapes.</w:t>
      </w:r>
    </w:p>
    <w:p w:rsidR="00294231" w:rsidRPr="00294231" w:rsidRDefault="00294231" w:rsidP="00294231">
      <w:pPr>
        <w:numPr>
          <w:ilvl w:val="1"/>
          <w:numId w:val="2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ko-KR"/>
        </w:rPr>
      </w:pPr>
      <w:r w:rsidRPr="00294231">
        <w:rPr>
          <w:rFonts w:ascii="Segoe UI" w:eastAsia="Times New Roman" w:hAnsi="Segoe UI" w:cs="Segoe UI"/>
          <w:color w:val="374151"/>
          <w:sz w:val="24"/>
          <w:szCs w:val="24"/>
          <w:lang w:eastAsia="ko-KR"/>
        </w:rPr>
        <w:t xml:space="preserve">Explanation of primitive types such as </w:t>
      </w:r>
      <w:r w:rsidRPr="0029423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ko-KR"/>
        </w:rPr>
        <w:t>GL_POLYGON</w:t>
      </w:r>
      <w:r w:rsidRPr="00294231">
        <w:rPr>
          <w:rFonts w:ascii="Segoe UI" w:eastAsia="Times New Roman" w:hAnsi="Segoe UI" w:cs="Segoe UI"/>
          <w:color w:val="374151"/>
          <w:sz w:val="24"/>
          <w:szCs w:val="24"/>
          <w:lang w:eastAsia="ko-KR"/>
        </w:rPr>
        <w:t xml:space="preserve">, </w:t>
      </w:r>
      <w:r w:rsidRPr="0029423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ko-KR"/>
        </w:rPr>
        <w:t>GL_TRIANGLES</w:t>
      </w:r>
      <w:r w:rsidRPr="00294231">
        <w:rPr>
          <w:rFonts w:ascii="Segoe UI" w:eastAsia="Times New Roman" w:hAnsi="Segoe UI" w:cs="Segoe UI"/>
          <w:color w:val="374151"/>
          <w:sz w:val="24"/>
          <w:szCs w:val="24"/>
          <w:lang w:eastAsia="ko-KR"/>
        </w:rPr>
        <w:t>, etc.</w:t>
      </w:r>
    </w:p>
    <w:p w:rsidR="00294231" w:rsidRPr="00294231" w:rsidRDefault="00294231" w:rsidP="00294231">
      <w:pPr>
        <w:numPr>
          <w:ilvl w:val="1"/>
          <w:numId w:val="2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ko-KR"/>
        </w:rPr>
      </w:pPr>
      <w:r w:rsidRPr="00294231">
        <w:rPr>
          <w:rFonts w:ascii="Segoe UI" w:eastAsia="Times New Roman" w:hAnsi="Segoe UI" w:cs="Segoe UI"/>
          <w:color w:val="374151"/>
          <w:sz w:val="24"/>
          <w:szCs w:val="24"/>
          <w:lang w:eastAsia="ko-KR"/>
        </w:rPr>
        <w:t xml:space="preserve">Vertex position specification using </w:t>
      </w:r>
      <w:r w:rsidRPr="0029423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ko-KR"/>
        </w:rPr>
        <w:t>glVertex2</w:t>
      </w:r>
      <w:proofErr w:type="gramStart"/>
      <w:r w:rsidRPr="0029423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ko-KR"/>
        </w:rPr>
        <w:t>i(</w:t>
      </w:r>
      <w:proofErr w:type="gramEnd"/>
      <w:r w:rsidRPr="0029423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ko-KR"/>
        </w:rPr>
        <w:t>)</w:t>
      </w:r>
      <w:r w:rsidRPr="00294231">
        <w:rPr>
          <w:rFonts w:ascii="Segoe UI" w:eastAsia="Times New Roman" w:hAnsi="Segoe UI" w:cs="Segoe UI"/>
          <w:color w:val="374151"/>
          <w:sz w:val="24"/>
          <w:szCs w:val="24"/>
          <w:lang w:eastAsia="ko-KR"/>
        </w:rPr>
        <w:t xml:space="preserve"> and </w:t>
      </w:r>
      <w:r w:rsidRPr="0029423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ko-KR"/>
        </w:rPr>
        <w:t>glVertex2f()</w:t>
      </w:r>
      <w:r w:rsidRPr="00294231">
        <w:rPr>
          <w:rFonts w:ascii="Segoe UI" w:eastAsia="Times New Roman" w:hAnsi="Segoe UI" w:cs="Segoe UI"/>
          <w:color w:val="374151"/>
          <w:sz w:val="24"/>
          <w:szCs w:val="24"/>
          <w:lang w:eastAsia="ko-KR"/>
        </w:rPr>
        <w:t>.</w:t>
      </w:r>
    </w:p>
    <w:p w:rsidR="00294231" w:rsidRDefault="00294231" w:rsidP="00294231">
      <w:pPr>
        <w:numPr>
          <w:ilvl w:val="1"/>
          <w:numId w:val="2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ko-KR"/>
        </w:rPr>
      </w:pPr>
      <w:r w:rsidRPr="00294231">
        <w:rPr>
          <w:rFonts w:ascii="Segoe UI" w:eastAsia="Times New Roman" w:hAnsi="Segoe UI" w:cs="Segoe UI"/>
          <w:color w:val="374151"/>
          <w:sz w:val="24"/>
          <w:szCs w:val="24"/>
          <w:lang w:eastAsia="ko-KR"/>
        </w:rPr>
        <w:t xml:space="preserve">Manipulation of colors via </w:t>
      </w:r>
      <w:r w:rsidRPr="0029423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ko-KR"/>
        </w:rPr>
        <w:t>glColor3</w:t>
      </w:r>
      <w:proofErr w:type="gramStart"/>
      <w:r w:rsidRPr="0029423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ko-KR"/>
        </w:rPr>
        <w:t>f(</w:t>
      </w:r>
      <w:proofErr w:type="gramEnd"/>
      <w:r w:rsidRPr="0029423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ko-KR"/>
        </w:rPr>
        <w:t>)</w:t>
      </w:r>
      <w:r w:rsidRPr="00294231">
        <w:rPr>
          <w:rFonts w:ascii="Segoe UI" w:eastAsia="Times New Roman" w:hAnsi="Segoe UI" w:cs="Segoe UI"/>
          <w:color w:val="374151"/>
          <w:sz w:val="24"/>
          <w:szCs w:val="24"/>
          <w:lang w:eastAsia="ko-KR"/>
        </w:rPr>
        <w:t xml:space="preserve"> for visual representation.</w:t>
      </w:r>
    </w:p>
    <w:p w:rsidR="001056A2" w:rsidRPr="00294231" w:rsidRDefault="001056A2" w:rsidP="001056A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ko-KR"/>
        </w:rPr>
      </w:pPr>
      <w:r w:rsidRPr="001056A2">
        <w:rPr>
          <w:rFonts w:ascii="Segoe UI" w:eastAsia="Times New Roman" w:hAnsi="Segoe UI" w:cs="Segoe UI"/>
          <w:color w:val="374151"/>
          <w:sz w:val="24"/>
          <w:szCs w:val="24"/>
          <w:lang w:eastAsia="ko-KR"/>
        </w:rPr>
        <w:drawing>
          <wp:inline distT="0" distB="0" distL="0" distR="0" wp14:anchorId="27546605" wp14:editId="2DAA7FFE">
            <wp:extent cx="1798320" cy="13639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8477" cy="136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231" w:rsidRPr="00294231" w:rsidRDefault="00294231" w:rsidP="005E3489">
      <w:pPr>
        <w:pStyle w:val="Heading1"/>
        <w:rPr>
          <w:lang w:eastAsia="ko-KR"/>
        </w:rPr>
      </w:pPr>
      <w:r w:rsidRPr="00294231">
        <w:rPr>
          <w:bdr w:val="single" w:sz="2" w:space="0" w:color="D9D9E3" w:frame="1"/>
          <w:lang w:eastAsia="ko-KR"/>
        </w:rPr>
        <w:lastRenderedPageBreak/>
        <w:t>5.2 Advanced Drawing Techniques:</w:t>
      </w:r>
    </w:p>
    <w:p w:rsidR="00294231" w:rsidRPr="00294231" w:rsidRDefault="00294231" w:rsidP="00294231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ko-KR"/>
        </w:rPr>
      </w:pPr>
      <w:r w:rsidRPr="00294231">
        <w:rPr>
          <w:rFonts w:ascii="Segoe UI" w:eastAsia="Times New Roman" w:hAnsi="Segoe UI" w:cs="Segoe UI"/>
          <w:color w:val="374151"/>
          <w:sz w:val="24"/>
          <w:szCs w:val="24"/>
          <w:lang w:eastAsia="ko-KR"/>
        </w:rPr>
        <w:t xml:space="preserve">Further exploration of advanced drawing techniques, if applicable, such as blending modes, texture mapping, or </w:t>
      </w:r>
      <w:proofErr w:type="spellStart"/>
      <w:r w:rsidRPr="00294231">
        <w:rPr>
          <w:rFonts w:ascii="Segoe UI" w:eastAsia="Times New Roman" w:hAnsi="Segoe UI" w:cs="Segoe UI"/>
          <w:color w:val="374151"/>
          <w:sz w:val="24"/>
          <w:szCs w:val="24"/>
          <w:lang w:eastAsia="ko-KR"/>
        </w:rPr>
        <w:t>shaders</w:t>
      </w:r>
      <w:proofErr w:type="spellEnd"/>
      <w:r w:rsidRPr="00294231">
        <w:rPr>
          <w:rFonts w:ascii="Segoe UI" w:eastAsia="Times New Roman" w:hAnsi="Segoe UI" w:cs="Segoe UI"/>
          <w:color w:val="374151"/>
          <w:sz w:val="24"/>
          <w:szCs w:val="24"/>
          <w:lang w:eastAsia="ko-KR"/>
        </w:rPr>
        <w:t>, and their potential role in enhancing the scene.</w:t>
      </w:r>
    </w:p>
    <w:p w:rsidR="00294231" w:rsidRPr="00294231" w:rsidRDefault="00294231" w:rsidP="005E3489">
      <w:pPr>
        <w:pStyle w:val="Title"/>
        <w:rPr>
          <w:lang w:eastAsia="ko-KR"/>
        </w:rPr>
      </w:pPr>
      <w:r w:rsidRPr="00294231">
        <w:rPr>
          <w:bdr w:val="single" w:sz="2" w:space="0" w:color="D9D9E3" w:frame="1"/>
          <w:lang w:eastAsia="ko-KR"/>
        </w:rPr>
        <w:t>6. Geometry Creation:</w:t>
      </w:r>
    </w:p>
    <w:p w:rsidR="00294231" w:rsidRPr="00294231" w:rsidRDefault="00294231" w:rsidP="005E3489">
      <w:pPr>
        <w:pStyle w:val="Heading1"/>
        <w:rPr>
          <w:lang w:eastAsia="ko-KR"/>
        </w:rPr>
      </w:pPr>
      <w:r w:rsidRPr="00294231">
        <w:rPr>
          <w:bdr w:val="single" w:sz="2" w:space="0" w:color="D9D9E3" w:frame="1"/>
          <w:lang w:eastAsia="ko-KR"/>
        </w:rPr>
        <w:t>6.1 Geometric Techniques:</w:t>
      </w:r>
    </w:p>
    <w:p w:rsidR="00294231" w:rsidRPr="00294231" w:rsidRDefault="00294231" w:rsidP="00294231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ko-KR"/>
        </w:rPr>
      </w:pPr>
      <w:r w:rsidRPr="00294231">
        <w:rPr>
          <w:rFonts w:ascii="Segoe UI" w:eastAsia="Times New Roman" w:hAnsi="Segoe UI" w:cs="Segoe UI"/>
          <w:color w:val="374151"/>
          <w:sz w:val="24"/>
          <w:szCs w:val="24"/>
          <w:lang w:eastAsia="ko-KR"/>
        </w:rPr>
        <w:t>Comprehensive explanation of geometry creation techniques:</w:t>
      </w:r>
    </w:p>
    <w:p w:rsidR="00294231" w:rsidRPr="00294231" w:rsidRDefault="00294231" w:rsidP="00294231">
      <w:pPr>
        <w:numPr>
          <w:ilvl w:val="1"/>
          <w:numId w:val="25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ko-KR"/>
        </w:rPr>
      </w:pPr>
      <w:r w:rsidRPr="00294231">
        <w:rPr>
          <w:rFonts w:ascii="Segoe UI" w:eastAsia="Times New Roman" w:hAnsi="Segoe UI" w:cs="Segoe UI"/>
          <w:color w:val="374151"/>
          <w:sz w:val="24"/>
          <w:szCs w:val="24"/>
          <w:lang w:eastAsia="ko-KR"/>
        </w:rPr>
        <w:t xml:space="preserve">Trigonometric methods for circle drawing using </w:t>
      </w:r>
      <w:r w:rsidRPr="0029423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ko-KR"/>
        </w:rPr>
        <w:t>GL_TRIANGLE_FAN</w:t>
      </w:r>
      <w:r w:rsidRPr="00294231">
        <w:rPr>
          <w:rFonts w:ascii="Segoe UI" w:eastAsia="Times New Roman" w:hAnsi="Segoe UI" w:cs="Segoe UI"/>
          <w:color w:val="374151"/>
          <w:sz w:val="24"/>
          <w:szCs w:val="24"/>
          <w:lang w:eastAsia="ko-KR"/>
        </w:rPr>
        <w:t>.</w:t>
      </w:r>
    </w:p>
    <w:p w:rsidR="00294231" w:rsidRDefault="00294231" w:rsidP="00294231">
      <w:pPr>
        <w:numPr>
          <w:ilvl w:val="1"/>
          <w:numId w:val="25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ko-KR"/>
        </w:rPr>
      </w:pPr>
      <w:r w:rsidRPr="00294231">
        <w:rPr>
          <w:rFonts w:ascii="Segoe UI" w:eastAsia="Times New Roman" w:hAnsi="Segoe UI" w:cs="Segoe UI"/>
          <w:color w:val="374151"/>
          <w:sz w:val="24"/>
          <w:szCs w:val="24"/>
          <w:lang w:eastAsia="ko-KR"/>
        </w:rPr>
        <w:t>Triangle rendering for the flag's graphical components or other geometric shapes.</w:t>
      </w:r>
    </w:p>
    <w:p w:rsidR="001056A2" w:rsidRPr="00294231" w:rsidRDefault="001056A2" w:rsidP="001056A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ko-KR"/>
        </w:rPr>
      </w:pPr>
      <w:r w:rsidRPr="001056A2">
        <w:rPr>
          <w:rFonts w:ascii="Segoe UI" w:eastAsia="Times New Roman" w:hAnsi="Segoe UI" w:cs="Segoe UI"/>
          <w:color w:val="374151"/>
          <w:sz w:val="24"/>
          <w:szCs w:val="24"/>
          <w:lang w:eastAsia="ko-KR"/>
        </w:rPr>
        <w:drawing>
          <wp:inline distT="0" distB="0" distL="0" distR="0" wp14:anchorId="4BC44B4D" wp14:editId="15162EB1">
            <wp:extent cx="5486400" cy="18357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489" w:rsidRDefault="005E3489" w:rsidP="005E3489">
      <w:pPr>
        <w:pStyle w:val="Title"/>
        <w:rPr>
          <w:bdr w:val="single" w:sz="2" w:space="0" w:color="D9D9E3" w:frame="1"/>
          <w:lang w:eastAsia="ko-KR"/>
        </w:rPr>
      </w:pPr>
    </w:p>
    <w:p w:rsidR="00294231" w:rsidRPr="00D21AB5" w:rsidRDefault="00294231" w:rsidP="00D21AB5">
      <w:pPr>
        <w:jc w:val="both"/>
        <w:rPr>
          <w:rStyle w:val="Strong"/>
          <w:sz w:val="28"/>
        </w:rPr>
      </w:pPr>
    </w:p>
    <w:sectPr w:rsidR="00294231" w:rsidRPr="00D21AB5">
      <w:footerReference w:type="default" r:id="rId13"/>
      <w:headerReference w:type="first" r:id="rId14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6D80" w:rsidRDefault="00C66D80" w:rsidP="00C6554A">
      <w:pPr>
        <w:spacing w:before="0" w:after="0" w:line="240" w:lineRule="auto"/>
      </w:pPr>
      <w:r>
        <w:separator/>
      </w:r>
    </w:p>
  </w:endnote>
  <w:endnote w:type="continuationSeparator" w:id="0">
    <w:p w:rsidR="00C66D80" w:rsidRDefault="00C66D80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216505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77891" w:rsidRDefault="0077789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56A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21AB5" w:rsidRDefault="00D21AB5" w:rsidP="00777891">
    <w:pPr>
      <w:pStyle w:val="Footer"/>
      <w:ind w:left="720" w:right="44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6D80" w:rsidRDefault="00C66D80" w:rsidP="00C6554A">
      <w:pPr>
        <w:spacing w:before="0" w:after="0" w:line="240" w:lineRule="auto"/>
      </w:pPr>
      <w:r>
        <w:separator/>
      </w:r>
    </w:p>
  </w:footnote>
  <w:footnote w:type="continuationSeparator" w:id="0">
    <w:p w:rsidR="00C66D80" w:rsidRDefault="00C66D80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AB5" w:rsidRDefault="00D21AB5" w:rsidP="00D21AB5">
    <w:pPr>
      <w:pStyle w:val="Header"/>
      <w:ind w:left="1440" w:firstLine="720"/>
    </w:pPr>
    <w:r>
      <w:rPr>
        <w:noProof/>
        <w:lang w:eastAsia="ko-KR"/>
      </w:rPr>
      <w:drawing>
        <wp:inline distT="0" distB="0" distL="0" distR="0">
          <wp:extent cx="2621280" cy="1280160"/>
          <wp:effectExtent l="0" t="0" r="762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kd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21280" cy="12801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3BD2AEA"/>
    <w:multiLevelType w:val="multilevel"/>
    <w:tmpl w:val="3C98F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43C1C58"/>
    <w:multiLevelType w:val="hybridMultilevel"/>
    <w:tmpl w:val="12E4F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1FC152D"/>
    <w:multiLevelType w:val="multilevel"/>
    <w:tmpl w:val="3DC4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3F9689A"/>
    <w:multiLevelType w:val="multilevel"/>
    <w:tmpl w:val="6DF26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4E70ACC"/>
    <w:multiLevelType w:val="multilevel"/>
    <w:tmpl w:val="D1BA4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8830687"/>
    <w:multiLevelType w:val="multilevel"/>
    <w:tmpl w:val="3100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1B13779"/>
    <w:multiLevelType w:val="multilevel"/>
    <w:tmpl w:val="B3821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9A3035F"/>
    <w:multiLevelType w:val="multilevel"/>
    <w:tmpl w:val="F7AAD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C9A5A79"/>
    <w:multiLevelType w:val="multilevel"/>
    <w:tmpl w:val="3A320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1B651B2"/>
    <w:multiLevelType w:val="multilevel"/>
    <w:tmpl w:val="B156D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B392D9B"/>
    <w:multiLevelType w:val="multilevel"/>
    <w:tmpl w:val="9F5C1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19F2D50"/>
    <w:multiLevelType w:val="multilevel"/>
    <w:tmpl w:val="2062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7DD3A04"/>
    <w:multiLevelType w:val="multilevel"/>
    <w:tmpl w:val="B41C3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CF60DB6"/>
    <w:multiLevelType w:val="multilevel"/>
    <w:tmpl w:val="733E7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D4C6F48"/>
    <w:multiLevelType w:val="multilevel"/>
    <w:tmpl w:val="F3E64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1C222B0"/>
    <w:multiLevelType w:val="multilevel"/>
    <w:tmpl w:val="E3E45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A017C85"/>
    <w:multiLevelType w:val="multilevel"/>
    <w:tmpl w:val="7F36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24"/>
  </w:num>
  <w:num w:numId="6">
    <w:abstractNumId w:val="10"/>
  </w:num>
  <w:num w:numId="7">
    <w:abstractNumId w:val="13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25"/>
  </w:num>
  <w:num w:numId="18">
    <w:abstractNumId w:val="19"/>
  </w:num>
  <w:num w:numId="19">
    <w:abstractNumId w:val="18"/>
  </w:num>
  <w:num w:numId="20">
    <w:abstractNumId w:val="21"/>
  </w:num>
  <w:num w:numId="21">
    <w:abstractNumId w:val="29"/>
  </w:num>
  <w:num w:numId="22">
    <w:abstractNumId w:val="22"/>
  </w:num>
  <w:num w:numId="23">
    <w:abstractNumId w:val="17"/>
  </w:num>
  <w:num w:numId="24">
    <w:abstractNumId w:val="28"/>
  </w:num>
  <w:num w:numId="25">
    <w:abstractNumId w:val="26"/>
  </w:num>
  <w:num w:numId="26">
    <w:abstractNumId w:val="11"/>
  </w:num>
  <w:num w:numId="27">
    <w:abstractNumId w:val="23"/>
  </w:num>
  <w:num w:numId="28">
    <w:abstractNumId w:val="27"/>
  </w:num>
  <w:num w:numId="29">
    <w:abstractNumId w:val="14"/>
  </w:num>
  <w:num w:numId="30">
    <w:abstractNumId w:val="15"/>
  </w:num>
  <w:num w:numId="31">
    <w:abstractNumId w:val="20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AB5"/>
    <w:rsid w:val="001056A2"/>
    <w:rsid w:val="002554CD"/>
    <w:rsid w:val="00293B83"/>
    <w:rsid w:val="00294231"/>
    <w:rsid w:val="002B4294"/>
    <w:rsid w:val="00333D0D"/>
    <w:rsid w:val="004C049F"/>
    <w:rsid w:val="005000E2"/>
    <w:rsid w:val="005E3489"/>
    <w:rsid w:val="006A3CE7"/>
    <w:rsid w:val="00777891"/>
    <w:rsid w:val="00C6554A"/>
    <w:rsid w:val="00C66D80"/>
    <w:rsid w:val="00CC3D7E"/>
    <w:rsid w:val="00D21AB5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71C325"/>
  <w15:chartTrackingRefBased/>
  <w15:docId w15:val="{B086A78D-E308-4533-A3B0-A9F6D3332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styleId="Strong">
    <w:name w:val="Strong"/>
    <w:basedOn w:val="DefaultParagraphFont"/>
    <w:uiPriority w:val="22"/>
    <w:qFormat/>
    <w:rsid w:val="00D21AB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4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44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fi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P66\AppData\Roaming\Microsoft\Templates\Student%20report%20with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B44"/>
    <w:rsid w:val="00A9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941E0C147E4449B5C09BF1DE2C9378">
    <w:name w:val="81941E0C147E4449B5C09BF1DE2C9378"/>
  </w:style>
  <w:style w:type="paragraph" w:customStyle="1" w:styleId="1C907D4B23534CE89321F97A347920D1">
    <w:name w:val="1C907D4B23534CE89321F97A347920D1"/>
  </w:style>
  <w:style w:type="paragraph" w:customStyle="1" w:styleId="F17FD96AB43C4046BB4783007DB607E5">
    <w:name w:val="F17FD96AB43C4046BB4783007DB607E5"/>
  </w:style>
  <w:style w:type="paragraph" w:customStyle="1" w:styleId="AAA995EB38AA456AA9B5F1E38644C623">
    <w:name w:val="AAA995EB38AA456AA9B5F1E38644C623"/>
  </w:style>
  <w:style w:type="paragraph" w:customStyle="1" w:styleId="FEDE8CF9DECE4E7997AC42CF12343102">
    <w:name w:val="FEDE8CF9DECE4E7997AC42CF12343102"/>
  </w:style>
  <w:style w:type="paragraph" w:customStyle="1" w:styleId="F44CC14D8F2043DA8A25E17BCDC3F831">
    <w:name w:val="F44CC14D8F2043DA8A25E17BCDC3F831"/>
  </w:style>
  <w:style w:type="paragraph" w:customStyle="1" w:styleId="6CEAE654193649E99DB1DF36899C4AE8">
    <w:name w:val="6CEAE654193649E99DB1DF36899C4AE8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lang w:eastAsia="en-US"/>
    </w:rPr>
  </w:style>
  <w:style w:type="paragraph" w:customStyle="1" w:styleId="8FDD5F88B1DF478895D20F463A16B9AB">
    <w:name w:val="8FDD5F88B1DF478895D20F463A16B9AB"/>
  </w:style>
  <w:style w:type="paragraph" w:customStyle="1" w:styleId="19342B781B9C49BE9DCA53102E01FF57">
    <w:name w:val="19342B781B9C49BE9DCA53102E01FF57"/>
  </w:style>
  <w:style w:type="paragraph" w:customStyle="1" w:styleId="D0CC46BD16B24D518993E342D5B373DC">
    <w:name w:val="D0CC46BD16B24D518993E342D5B373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4FA0F-8130-4DA5-8A10-129F2AF01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72</TotalTime>
  <Pages>6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GP66</dc:creator>
  <cp:keywords/>
  <dc:description/>
  <cp:lastModifiedBy>GP66</cp:lastModifiedBy>
  <cp:revision>1</cp:revision>
  <dcterms:created xsi:type="dcterms:W3CDTF">2023-12-05T00:44:00Z</dcterms:created>
  <dcterms:modified xsi:type="dcterms:W3CDTF">2023-12-05T15:44:00Z</dcterms:modified>
</cp:coreProperties>
</file>