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F02B3" w14:textId="77777777" w:rsidR="007D36FA" w:rsidRPr="00FD38E2" w:rsidRDefault="00AD70BB" w:rsidP="000A6662">
      <w:pPr>
        <w:jc w:val="center"/>
        <w:outlineLvl w:val="0"/>
        <w:rPr>
          <w:rFonts w:ascii="Calibri" w:eastAsia="Book Antiqua Bold" w:hAnsi="Calibri" w:cs="Book Antiqua Bold"/>
          <w:b/>
          <w:bCs/>
          <w:sz w:val="20"/>
          <w:szCs w:val="20"/>
        </w:rPr>
      </w:pPr>
      <w:r w:rsidRPr="00FD38E2">
        <w:rPr>
          <w:rFonts w:ascii="Calibri" w:hAnsi="Calibri"/>
          <w:b/>
          <w:bCs/>
          <w:sz w:val="20"/>
          <w:szCs w:val="20"/>
        </w:rPr>
        <w:t xml:space="preserve">CAT 209 </w:t>
      </w:r>
      <w:r w:rsidR="007C13EC" w:rsidRPr="00FD38E2">
        <w:rPr>
          <w:rFonts w:ascii="Calibri" w:hAnsi="Calibri"/>
          <w:b/>
          <w:bCs/>
          <w:sz w:val="20"/>
          <w:szCs w:val="20"/>
        </w:rPr>
        <w:t xml:space="preserve">Media Directive Profile </w:t>
      </w:r>
      <w:r w:rsidR="00D117CA" w:rsidRPr="00FD38E2">
        <w:rPr>
          <w:rFonts w:ascii="Calibri" w:hAnsi="Calibri"/>
          <w:b/>
          <w:bCs/>
          <w:sz w:val="20"/>
          <w:szCs w:val="20"/>
        </w:rPr>
        <w:t>Worksheet</w:t>
      </w:r>
    </w:p>
    <w:tbl>
      <w:tblPr>
        <w:tblW w:w="899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464"/>
        <w:gridCol w:w="4531"/>
      </w:tblGrid>
      <w:tr w:rsidR="00BD31E7" w:rsidRPr="00FD38E2" w14:paraId="123316EE" w14:textId="77777777" w:rsidTr="00A81D63">
        <w:trPr>
          <w:trHeight w:val="297"/>
          <w:jc w:val="center"/>
        </w:trPr>
        <w:tc>
          <w:tcPr>
            <w:tcW w:w="8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47812B" w14:textId="1C3B4343" w:rsidR="00BD31E7" w:rsidRPr="00FD38E2" w:rsidRDefault="00BD31E7" w:rsidP="00861C0A">
            <w:pPr>
              <w:rPr>
                <w:rFonts w:ascii="Calibri" w:hAnsi="Calibri"/>
                <w:sz w:val="20"/>
                <w:szCs w:val="20"/>
              </w:rPr>
            </w:pPr>
            <w:r w:rsidRPr="00FD38E2">
              <w:rPr>
                <w:rFonts w:ascii="Calibri" w:hAnsi="Calibri"/>
                <w:b/>
                <w:bCs/>
                <w:sz w:val="20"/>
                <w:szCs w:val="20"/>
              </w:rPr>
              <w:t>Directive Title:</w:t>
            </w:r>
            <w:r w:rsidRPr="00FD38E2">
              <w:rPr>
                <w:rFonts w:ascii="Calibri" w:hAnsi="Calibri"/>
                <w:sz w:val="20"/>
                <w:szCs w:val="20"/>
              </w:rPr>
              <w:t xml:space="preserve"> </w:t>
            </w:r>
            <w:r w:rsidR="006B2BE6">
              <w:rPr>
                <w:rFonts w:ascii="Calibri" w:hAnsi="Calibri" w:cs="Times"/>
                <w:sz w:val="20"/>
                <w:szCs w:val="20"/>
              </w:rPr>
              <w:t>Black, White and Gray Area Thought Cups</w:t>
            </w:r>
            <w:r w:rsidR="00470CF7" w:rsidRPr="00FD38E2">
              <w:rPr>
                <w:rFonts w:ascii="Calibri" w:hAnsi="Calibri" w:cs="Times"/>
                <w:sz w:val="20"/>
                <w:szCs w:val="20"/>
              </w:rPr>
              <w:t xml:space="preserve"> </w:t>
            </w:r>
            <w:r w:rsidR="005B493F" w:rsidRPr="00FD38E2">
              <w:rPr>
                <w:rFonts w:ascii="Calibri" w:hAnsi="Calibri" w:cs="Times"/>
                <w:sz w:val="20"/>
                <w:szCs w:val="20"/>
              </w:rPr>
              <w:t xml:space="preserve">for </w:t>
            </w:r>
            <w:r w:rsidR="00E400EB" w:rsidRPr="00FD38E2">
              <w:rPr>
                <w:rFonts w:ascii="Calibri" w:hAnsi="Calibri" w:cs="Times"/>
                <w:sz w:val="20"/>
                <w:szCs w:val="20"/>
              </w:rPr>
              <w:t xml:space="preserve">Clients with </w:t>
            </w:r>
            <w:r w:rsidR="00861C0A">
              <w:rPr>
                <w:rFonts w:ascii="Calibri" w:hAnsi="Calibri" w:cs="Times"/>
                <w:sz w:val="20"/>
                <w:szCs w:val="20"/>
              </w:rPr>
              <w:t>Borderline Personality Disorder</w:t>
            </w:r>
          </w:p>
        </w:tc>
      </w:tr>
      <w:tr w:rsidR="007D36FA" w:rsidRPr="00FD38E2" w14:paraId="168BA51C" w14:textId="77777777" w:rsidTr="00A81D63">
        <w:trPr>
          <w:trHeight w:val="243"/>
          <w:jc w:val="center"/>
        </w:trPr>
        <w:tc>
          <w:tcPr>
            <w:tcW w:w="8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366CD" w14:textId="78643A48" w:rsidR="00DB69D2" w:rsidRPr="00FD38E2" w:rsidRDefault="00C32483" w:rsidP="00170FE1">
            <w:pPr>
              <w:rPr>
                <w:rFonts w:ascii="Calibri" w:hAnsi="Calibri"/>
                <w:sz w:val="20"/>
                <w:szCs w:val="20"/>
              </w:rPr>
            </w:pPr>
            <w:r w:rsidRPr="00FD38E2">
              <w:rPr>
                <w:rFonts w:ascii="Calibri" w:hAnsi="Calibri"/>
                <w:b/>
                <w:bCs/>
                <w:sz w:val="20"/>
                <w:szCs w:val="20"/>
              </w:rPr>
              <w:t>Approximate Finished Size:</w:t>
            </w:r>
            <w:r w:rsidR="007C13EC" w:rsidRPr="00FD38E2">
              <w:rPr>
                <w:rFonts w:ascii="Calibri" w:hAnsi="Calibri"/>
                <w:sz w:val="20"/>
                <w:szCs w:val="20"/>
              </w:rPr>
              <w:t xml:space="preserve"> </w:t>
            </w:r>
            <w:r w:rsidR="006B2BE6">
              <w:rPr>
                <w:rFonts w:ascii="Calibri" w:hAnsi="Calibri"/>
                <w:sz w:val="20"/>
                <w:szCs w:val="20"/>
              </w:rPr>
              <w:t>(3) 16 oz. White Hot Poly Paper Cups</w:t>
            </w:r>
          </w:p>
        </w:tc>
      </w:tr>
      <w:tr w:rsidR="007C13EC" w:rsidRPr="00FD38E2" w14:paraId="1129EA25" w14:textId="77777777" w:rsidTr="00D1620D">
        <w:trPr>
          <w:trHeight w:val="135"/>
          <w:jc w:val="center"/>
        </w:trPr>
        <w:tc>
          <w:tcPr>
            <w:tcW w:w="44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9E676" w14:textId="37FE9215" w:rsidR="007C13EC" w:rsidRPr="00FD38E2" w:rsidRDefault="002D3E7A" w:rsidP="009C6547">
            <w:pPr>
              <w:rPr>
                <w:rFonts w:ascii="Calibri" w:hAnsi="Calibri"/>
                <w:b/>
                <w:bCs/>
                <w:sz w:val="20"/>
                <w:szCs w:val="20"/>
              </w:rPr>
            </w:pPr>
            <w:r w:rsidRPr="00FD38E2">
              <w:rPr>
                <w:rFonts w:ascii="Calibri" w:hAnsi="Calibri"/>
                <w:b/>
                <w:bCs/>
                <w:sz w:val="20"/>
                <w:szCs w:val="20"/>
              </w:rPr>
              <w:t>Materials:</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AF4B0" w14:textId="77777777" w:rsidR="007D36FA" w:rsidRPr="00FD38E2" w:rsidRDefault="007D36FA" w:rsidP="00BD31E7">
            <w:pPr>
              <w:rPr>
                <w:rFonts w:ascii="Calibri" w:hAnsi="Calibri"/>
                <w:sz w:val="20"/>
                <w:szCs w:val="20"/>
              </w:rPr>
            </w:pPr>
          </w:p>
        </w:tc>
      </w:tr>
      <w:tr w:rsidR="007C13EC" w:rsidRPr="00FD38E2" w14:paraId="2076B9F2" w14:textId="77777777" w:rsidTr="00D1620D">
        <w:trPr>
          <w:trHeight w:val="621"/>
          <w:jc w:val="center"/>
        </w:trPr>
        <w:tc>
          <w:tcPr>
            <w:tcW w:w="44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C186A" w14:textId="77777777" w:rsidR="00C960CB" w:rsidRDefault="005454BD" w:rsidP="00C960CB">
            <w:pPr>
              <w:pStyle w:val="Heading1"/>
              <w:rPr>
                <w:rFonts w:ascii="Calibri" w:hAnsi="Calibri"/>
                <w:sz w:val="20"/>
                <w:szCs w:val="20"/>
              </w:rPr>
            </w:pPr>
            <w:r w:rsidRPr="00C960CB">
              <w:rPr>
                <w:rFonts w:ascii="Calibri" w:hAnsi="Calibri"/>
                <w:sz w:val="20"/>
                <w:szCs w:val="20"/>
              </w:rPr>
              <w:t>Paper Materials</w:t>
            </w:r>
            <w:r w:rsidR="00E47AB0" w:rsidRPr="00C960CB">
              <w:rPr>
                <w:rFonts w:ascii="Calibri" w:hAnsi="Calibri"/>
                <w:sz w:val="20"/>
                <w:szCs w:val="20"/>
              </w:rPr>
              <w:t>:</w:t>
            </w:r>
            <w:r w:rsidR="00B65AD3" w:rsidRPr="00C960CB">
              <w:rPr>
                <w:rFonts w:ascii="Calibri" w:hAnsi="Calibri"/>
                <w:sz w:val="20"/>
                <w:szCs w:val="20"/>
              </w:rPr>
              <w:t xml:space="preserve"> </w:t>
            </w:r>
          </w:p>
          <w:p w14:paraId="1F3A688B" w14:textId="33506184" w:rsidR="00421C5D" w:rsidRPr="00421C5D" w:rsidRDefault="00C960CB" w:rsidP="00421C5D">
            <w:pPr>
              <w:pStyle w:val="Heading1"/>
              <w:numPr>
                <w:ilvl w:val="0"/>
                <w:numId w:val="20"/>
              </w:numPr>
              <w:rPr>
                <w:rFonts w:ascii="Calibri" w:hAnsi="Calibri"/>
                <w:b w:val="0"/>
                <w:sz w:val="20"/>
                <w:szCs w:val="20"/>
              </w:rPr>
            </w:pPr>
            <w:r w:rsidRPr="00C960CB">
              <w:rPr>
                <w:rFonts w:ascii="AppleSystemUIFont" w:eastAsia="Arial Unicode MS" w:hAnsi="AppleSystemUIFont" w:cs="AppleSystemUIFont"/>
                <w:b w:val="0"/>
                <w:color w:val="353535"/>
                <w:sz w:val="20"/>
                <w:szCs w:val="20"/>
              </w:rPr>
              <w:t>(</w:t>
            </w:r>
            <w:r w:rsidR="00421C5D">
              <w:rPr>
                <w:rFonts w:ascii="AppleSystemUIFont" w:eastAsia="Arial Unicode MS" w:hAnsi="AppleSystemUIFont" w:cs="AppleSystemUIFont"/>
                <w:b w:val="0"/>
                <w:color w:val="353535"/>
                <w:sz w:val="20"/>
                <w:szCs w:val="20"/>
              </w:rPr>
              <w:t>39</w:t>
            </w:r>
            <w:r w:rsidRPr="00C960CB">
              <w:rPr>
                <w:rFonts w:ascii="AppleSystemUIFont" w:eastAsia="Arial Unicode MS" w:hAnsi="AppleSystemUIFont" w:cs="AppleSystemUIFont"/>
                <w:b w:val="0"/>
                <w:color w:val="353535"/>
                <w:sz w:val="20"/>
                <w:szCs w:val="20"/>
              </w:rPr>
              <w:t>) Choice 16 oz. White Hot Paper Cup</w:t>
            </w:r>
            <w:r w:rsidR="00421C5D">
              <w:rPr>
                <w:rFonts w:ascii="AppleSystemUIFont" w:eastAsia="Arial Unicode MS" w:hAnsi="AppleSystemUIFont" w:cs="AppleSystemUIFont"/>
                <w:b w:val="0"/>
                <w:color w:val="353535"/>
                <w:sz w:val="20"/>
                <w:szCs w:val="20"/>
              </w:rPr>
              <w:t xml:space="preserve">s </w:t>
            </w:r>
            <w:r w:rsidR="00421C5D">
              <w:rPr>
                <w:rFonts w:ascii="Calibri" w:hAnsi="Calibri"/>
                <w:b w:val="0"/>
                <w:sz w:val="20"/>
                <w:szCs w:val="20"/>
              </w:rPr>
              <w:t>(13 painted black, 13 painted gray)</w:t>
            </w:r>
          </w:p>
          <w:p w14:paraId="705D39ED" w14:textId="0B622611" w:rsidR="00C960CB" w:rsidRPr="00421C5D" w:rsidRDefault="00421C5D" w:rsidP="00C960CB">
            <w:pPr>
              <w:pStyle w:val="Heading1"/>
              <w:numPr>
                <w:ilvl w:val="0"/>
                <w:numId w:val="20"/>
              </w:numPr>
              <w:rPr>
                <w:rFonts w:ascii="Calibri" w:hAnsi="Calibri"/>
                <w:b w:val="0"/>
                <w:sz w:val="20"/>
                <w:szCs w:val="20"/>
              </w:rPr>
            </w:pPr>
            <w:r>
              <w:rPr>
                <w:rFonts w:ascii="AppleSystemUIFont" w:eastAsia="Arial Unicode MS" w:hAnsi="AppleSystemUIFont" w:cs="AppleSystemUIFont"/>
                <w:b w:val="0"/>
                <w:color w:val="353535"/>
                <w:sz w:val="20"/>
                <w:szCs w:val="20"/>
              </w:rPr>
              <w:t>(39</w:t>
            </w:r>
            <w:r w:rsidR="00C960CB" w:rsidRPr="00C960CB">
              <w:rPr>
                <w:rFonts w:ascii="AppleSystemUIFont" w:eastAsia="Arial Unicode MS" w:hAnsi="AppleSystemUIFont" w:cs="AppleSystemUIFont"/>
                <w:b w:val="0"/>
                <w:color w:val="353535"/>
                <w:sz w:val="20"/>
                <w:szCs w:val="20"/>
              </w:rPr>
              <w:t>)</w:t>
            </w:r>
            <w:r>
              <w:rPr>
                <w:rFonts w:ascii="AppleSystemUIFont" w:eastAsia="Arial Unicode MS" w:hAnsi="AppleSystemUIFont" w:cs="AppleSystemUIFont"/>
                <w:b w:val="0"/>
                <w:color w:val="353535"/>
                <w:sz w:val="20"/>
                <w:szCs w:val="20"/>
              </w:rPr>
              <w:t xml:space="preserve"> Choice 16 oz. Black Poly Paper Cup Travel Lids</w:t>
            </w:r>
          </w:p>
          <w:p w14:paraId="473B741D" w14:textId="54B8BA35" w:rsidR="00421C5D" w:rsidRPr="00421C5D" w:rsidRDefault="00421C5D" w:rsidP="00421C5D">
            <w:pPr>
              <w:pStyle w:val="Heading1"/>
              <w:numPr>
                <w:ilvl w:val="0"/>
                <w:numId w:val="20"/>
              </w:numPr>
              <w:rPr>
                <w:rFonts w:ascii="Calibri" w:hAnsi="Calibri"/>
                <w:b w:val="0"/>
                <w:sz w:val="20"/>
                <w:szCs w:val="20"/>
              </w:rPr>
            </w:pPr>
            <w:r>
              <w:rPr>
                <w:rFonts w:ascii="AppleSystemUIFont" w:eastAsia="Arial Unicode MS" w:hAnsi="AppleSystemUIFont" w:cs="AppleSystemUIFont"/>
                <w:b w:val="0"/>
                <w:color w:val="353535"/>
                <w:sz w:val="20"/>
                <w:szCs w:val="20"/>
              </w:rPr>
              <w:t>(5) pieces 8 ½” x 11” sheets of white paper cut into 4 ¼” x 1” strips (to make approx. 110 strips for writing)</w:t>
            </w:r>
          </w:p>
          <w:p w14:paraId="74C8FD8D" w14:textId="77777777" w:rsidR="000731A1" w:rsidRPr="00C960CB" w:rsidRDefault="000731A1" w:rsidP="000731A1">
            <w:pPr>
              <w:pStyle w:val="Heading1"/>
              <w:rPr>
                <w:rFonts w:ascii="Calibri" w:hAnsi="Calibri"/>
                <w:sz w:val="20"/>
                <w:szCs w:val="20"/>
              </w:rPr>
            </w:pPr>
            <w:r w:rsidRPr="00C960CB">
              <w:rPr>
                <w:rFonts w:ascii="Calibri" w:hAnsi="Calibri"/>
                <w:sz w:val="20"/>
                <w:szCs w:val="20"/>
              </w:rPr>
              <w:t xml:space="preserve">Clean up: </w:t>
            </w:r>
          </w:p>
          <w:p w14:paraId="69234A06" w14:textId="77777777" w:rsidR="000731A1" w:rsidRPr="00FD38E2" w:rsidRDefault="000731A1" w:rsidP="000731A1">
            <w:pPr>
              <w:pStyle w:val="Heading1"/>
              <w:numPr>
                <w:ilvl w:val="0"/>
                <w:numId w:val="22"/>
              </w:numPr>
              <w:rPr>
                <w:rFonts w:ascii="Calibri" w:hAnsi="Calibri"/>
                <w:b w:val="0"/>
                <w:sz w:val="20"/>
                <w:szCs w:val="20"/>
              </w:rPr>
            </w:pPr>
            <w:r w:rsidRPr="00FD38E2">
              <w:rPr>
                <w:rFonts w:ascii="Calibri" w:hAnsi="Calibri"/>
                <w:sz w:val="20"/>
                <w:szCs w:val="20"/>
              </w:rPr>
              <w:t>Paper Towels</w:t>
            </w:r>
          </w:p>
          <w:p w14:paraId="1E3AB2D2" w14:textId="77777777" w:rsidR="000731A1" w:rsidRPr="00FD38E2" w:rsidRDefault="000731A1" w:rsidP="000731A1">
            <w:pPr>
              <w:pStyle w:val="Heading1"/>
              <w:numPr>
                <w:ilvl w:val="0"/>
                <w:numId w:val="22"/>
              </w:numPr>
              <w:rPr>
                <w:rFonts w:ascii="Calibri" w:hAnsi="Calibri"/>
                <w:b w:val="0"/>
                <w:sz w:val="20"/>
                <w:szCs w:val="20"/>
              </w:rPr>
            </w:pPr>
            <w:r w:rsidRPr="00FD38E2">
              <w:rPr>
                <w:rFonts w:ascii="Calibri" w:hAnsi="Calibri"/>
                <w:sz w:val="20"/>
                <w:szCs w:val="20"/>
              </w:rPr>
              <w:t xml:space="preserve">Vinegar or Scent-Free cleaning spray </w:t>
            </w:r>
            <w:r w:rsidRPr="00FD38E2">
              <w:rPr>
                <w:rFonts w:ascii="Calibri" w:hAnsi="Calibri"/>
                <w:b w:val="0"/>
                <w:sz w:val="20"/>
                <w:szCs w:val="20"/>
              </w:rPr>
              <w:t>(sometimes aluminum wire leaves a dark gray residue on surfaces)</w:t>
            </w:r>
            <w:r w:rsidRPr="00FD38E2">
              <w:rPr>
                <w:rFonts w:ascii="Calibri" w:hAnsi="Calibri"/>
                <w:sz w:val="20"/>
                <w:szCs w:val="20"/>
              </w:rPr>
              <w:t xml:space="preserve"> </w:t>
            </w:r>
          </w:p>
          <w:p w14:paraId="55CB2AB0" w14:textId="77777777" w:rsidR="000731A1" w:rsidRPr="00FD38E2" w:rsidRDefault="000731A1" w:rsidP="000731A1">
            <w:pPr>
              <w:pStyle w:val="Heading1"/>
              <w:numPr>
                <w:ilvl w:val="0"/>
                <w:numId w:val="22"/>
              </w:numPr>
              <w:rPr>
                <w:rFonts w:ascii="Calibri" w:hAnsi="Calibri"/>
                <w:b w:val="0"/>
                <w:sz w:val="20"/>
                <w:szCs w:val="20"/>
              </w:rPr>
            </w:pPr>
            <w:r w:rsidRPr="00FD38E2">
              <w:rPr>
                <w:rFonts w:ascii="Calibri" w:hAnsi="Calibri"/>
                <w:sz w:val="20"/>
                <w:szCs w:val="20"/>
              </w:rPr>
              <w:t>Table cover:</w:t>
            </w:r>
            <w:r w:rsidRPr="00FD38E2">
              <w:rPr>
                <w:rFonts w:ascii="Calibri" w:hAnsi="Calibri"/>
                <w:b w:val="0"/>
                <w:sz w:val="20"/>
                <w:szCs w:val="20"/>
              </w:rPr>
              <w:t xml:space="preserve"> newsprint OR plastic (if there is a roll available) and masking tape to secure</w:t>
            </w:r>
          </w:p>
          <w:p w14:paraId="100837A1" w14:textId="6E3185D0" w:rsidR="000731A1" w:rsidRPr="00FD38E2" w:rsidRDefault="000731A1" w:rsidP="000731A1">
            <w:pPr>
              <w:pStyle w:val="Heading1"/>
              <w:numPr>
                <w:ilvl w:val="0"/>
                <w:numId w:val="22"/>
              </w:numPr>
              <w:rPr>
                <w:rFonts w:ascii="Calibri" w:hAnsi="Calibri"/>
                <w:b w:val="0"/>
                <w:sz w:val="20"/>
                <w:szCs w:val="20"/>
              </w:rPr>
            </w:pPr>
            <w:r w:rsidRPr="00FD38E2">
              <w:rPr>
                <w:rFonts w:ascii="Calibri" w:hAnsi="Calibri"/>
                <w:color w:val="000000" w:themeColor="text1"/>
                <w:sz w:val="20"/>
                <w:szCs w:val="20"/>
              </w:rPr>
              <w:t xml:space="preserve">Small whisk broom </w:t>
            </w:r>
            <w:r w:rsidRPr="00FD38E2">
              <w:rPr>
                <w:rFonts w:ascii="Calibri" w:hAnsi="Calibri"/>
                <w:b w:val="0"/>
                <w:color w:val="000000" w:themeColor="text1"/>
                <w:sz w:val="20"/>
                <w:szCs w:val="20"/>
              </w:rPr>
              <w:t>(hand)</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6747C" w14:textId="77777777" w:rsidR="00057422" w:rsidRPr="00FD38E2" w:rsidRDefault="007B2610" w:rsidP="00057422">
            <w:pPr>
              <w:pStyle w:val="Heading1"/>
              <w:rPr>
                <w:rFonts w:ascii="Calibri" w:hAnsi="Calibri"/>
                <w:b w:val="0"/>
                <w:sz w:val="20"/>
                <w:szCs w:val="20"/>
              </w:rPr>
            </w:pPr>
            <w:r w:rsidRPr="00FD38E2">
              <w:rPr>
                <w:rFonts w:ascii="Calibri" w:hAnsi="Calibri"/>
                <w:sz w:val="20"/>
                <w:szCs w:val="20"/>
              </w:rPr>
              <w:t>Tools:</w:t>
            </w:r>
            <w:r w:rsidR="00A4790C" w:rsidRPr="00FD38E2">
              <w:rPr>
                <w:rFonts w:ascii="Calibri" w:hAnsi="Calibri"/>
                <w:b w:val="0"/>
                <w:sz w:val="20"/>
                <w:szCs w:val="20"/>
              </w:rPr>
              <w:t xml:space="preserve"> </w:t>
            </w:r>
          </w:p>
          <w:p w14:paraId="284108DB" w14:textId="77777777" w:rsidR="00C960CB" w:rsidRPr="00C960CB" w:rsidRDefault="00C960CB" w:rsidP="00C960CB">
            <w:pPr>
              <w:pStyle w:val="Heading1"/>
              <w:numPr>
                <w:ilvl w:val="0"/>
                <w:numId w:val="25"/>
              </w:numPr>
              <w:rPr>
                <w:rFonts w:ascii="Calibri" w:hAnsi="Calibri"/>
                <w:b w:val="0"/>
                <w:sz w:val="20"/>
                <w:szCs w:val="20"/>
              </w:rPr>
            </w:pPr>
            <w:r w:rsidRPr="00C960CB">
              <w:rPr>
                <w:rFonts w:ascii="Calibri" w:hAnsi="Calibri"/>
                <w:b w:val="0"/>
                <w:sz w:val="20"/>
                <w:szCs w:val="20"/>
              </w:rPr>
              <w:t xml:space="preserve">3 packs of Pentel Arts Oil Pastels, 50 Color Set; </w:t>
            </w:r>
          </w:p>
          <w:p w14:paraId="56A531E4" w14:textId="557B5EDC" w:rsidR="00C960CB" w:rsidRPr="00C960CB" w:rsidRDefault="00C960CB" w:rsidP="00C960CB">
            <w:pPr>
              <w:pStyle w:val="Heading1"/>
              <w:numPr>
                <w:ilvl w:val="0"/>
                <w:numId w:val="25"/>
              </w:numPr>
              <w:rPr>
                <w:rFonts w:ascii="Calibri" w:hAnsi="Calibri"/>
                <w:b w:val="0"/>
                <w:sz w:val="20"/>
                <w:szCs w:val="20"/>
              </w:rPr>
            </w:pPr>
            <w:r>
              <w:rPr>
                <w:rFonts w:ascii="Calibri" w:hAnsi="Calibri"/>
                <w:b w:val="0"/>
                <w:sz w:val="20"/>
                <w:szCs w:val="20"/>
              </w:rPr>
              <w:t>4</w:t>
            </w:r>
            <w:r w:rsidRPr="00C960CB">
              <w:rPr>
                <w:rFonts w:ascii="Calibri" w:hAnsi="Calibri"/>
                <w:b w:val="0"/>
                <w:sz w:val="20"/>
                <w:szCs w:val="20"/>
              </w:rPr>
              <w:t xml:space="preserve"> sets of Art Markers Dual Tips Watercolor Marker Pens - Brush Markers Set, 24 Colors Drawing Markers (24 Colors); </w:t>
            </w:r>
          </w:p>
          <w:p w14:paraId="14E6BF34" w14:textId="77777777" w:rsidR="00E45B97" w:rsidRPr="00421C5D" w:rsidRDefault="00C960CB" w:rsidP="00C960CB">
            <w:pPr>
              <w:pStyle w:val="Heading1"/>
              <w:numPr>
                <w:ilvl w:val="0"/>
                <w:numId w:val="25"/>
              </w:numPr>
              <w:rPr>
                <w:rFonts w:ascii="Calibri" w:hAnsi="Calibri"/>
                <w:b w:val="0"/>
                <w:sz w:val="20"/>
                <w:szCs w:val="20"/>
              </w:rPr>
            </w:pPr>
            <w:r w:rsidRPr="00C960CB">
              <w:rPr>
                <w:rFonts w:ascii="Calibri" w:hAnsi="Calibri"/>
                <w:b w:val="0"/>
                <w:sz w:val="20"/>
                <w:szCs w:val="20"/>
              </w:rPr>
              <w:t>3 packs of Prismacolor NuPastel Sets of 24</w:t>
            </w:r>
            <w:r w:rsidRPr="00C960CB">
              <w:rPr>
                <w:rFonts w:ascii="Calibri" w:hAnsi="Calibri" w:cs="Calibri"/>
                <w:b w:val="0"/>
                <w:sz w:val="20"/>
                <w:szCs w:val="20"/>
              </w:rPr>
              <w:t xml:space="preserve"> (hard pastels)</w:t>
            </w:r>
          </w:p>
          <w:p w14:paraId="264AD915" w14:textId="14FBAD89" w:rsidR="00421C5D" w:rsidRPr="00FD38E2" w:rsidRDefault="00421C5D" w:rsidP="00C960CB">
            <w:pPr>
              <w:pStyle w:val="Heading1"/>
              <w:numPr>
                <w:ilvl w:val="0"/>
                <w:numId w:val="25"/>
              </w:numPr>
              <w:rPr>
                <w:rFonts w:ascii="Calibri" w:hAnsi="Calibri"/>
                <w:b w:val="0"/>
                <w:sz w:val="20"/>
                <w:szCs w:val="20"/>
              </w:rPr>
            </w:pPr>
            <w:r>
              <w:rPr>
                <w:rFonts w:ascii="Calibri" w:hAnsi="Calibri" w:cs="Calibri"/>
                <w:b w:val="0"/>
                <w:sz w:val="20"/>
                <w:szCs w:val="20"/>
              </w:rPr>
              <w:t>2 shoe-boxes full of paper strips (1/2 in each)</w:t>
            </w:r>
          </w:p>
        </w:tc>
      </w:tr>
      <w:tr w:rsidR="007B2610" w:rsidRPr="00FD38E2" w14:paraId="7DDE3A29" w14:textId="77777777" w:rsidTr="00D1620D">
        <w:trPr>
          <w:trHeight w:val="738"/>
          <w:jc w:val="center"/>
        </w:trPr>
        <w:tc>
          <w:tcPr>
            <w:tcW w:w="44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C83F0D" w14:textId="5F7E9659" w:rsidR="007B2610" w:rsidRPr="00FD38E2" w:rsidRDefault="00486939" w:rsidP="000731A1">
            <w:pPr>
              <w:rPr>
                <w:rFonts w:ascii="Calibri" w:hAnsi="Calibri"/>
                <w:sz w:val="20"/>
                <w:szCs w:val="20"/>
              </w:rPr>
            </w:pPr>
            <w:r w:rsidRPr="00FD38E2">
              <w:rPr>
                <w:rFonts w:ascii="Calibri" w:hAnsi="Calibri"/>
                <w:b/>
                <w:sz w:val="20"/>
                <w:szCs w:val="20"/>
              </w:rPr>
              <w:t>Mix of</w:t>
            </w:r>
            <w:r w:rsidR="007B2610" w:rsidRPr="00FD38E2">
              <w:rPr>
                <w:rFonts w:ascii="Calibri" w:hAnsi="Calibri"/>
                <w:b/>
                <w:sz w:val="20"/>
                <w:szCs w:val="20"/>
              </w:rPr>
              <w:t xml:space="preserve"> music</w:t>
            </w:r>
            <w:r w:rsidR="007B2610" w:rsidRPr="00FD38E2">
              <w:rPr>
                <w:rFonts w:ascii="Calibri" w:hAnsi="Calibri"/>
                <w:sz w:val="20"/>
                <w:szCs w:val="20"/>
              </w:rPr>
              <w:t xml:space="preserve">- </w:t>
            </w:r>
            <w:r w:rsidR="00421C5D">
              <w:rPr>
                <w:rFonts w:ascii="Calibri" w:hAnsi="Calibri"/>
                <w:color w:val="000000" w:themeColor="text1"/>
                <w:sz w:val="20"/>
                <w:szCs w:val="20"/>
              </w:rPr>
              <w:t>Chosen by a client from a pre-selected list of options, non-verbal, instrumental music</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2789CC" w14:textId="0E301D20" w:rsidR="007B2610" w:rsidRPr="00FD38E2" w:rsidRDefault="00C960CB" w:rsidP="00642579">
            <w:pPr>
              <w:pStyle w:val="Heading1"/>
              <w:rPr>
                <w:rFonts w:ascii="Calibri" w:hAnsi="Calibri"/>
                <w:sz w:val="20"/>
                <w:szCs w:val="20"/>
              </w:rPr>
            </w:pPr>
            <w:r>
              <w:rPr>
                <w:rFonts w:ascii="Calibri" w:hAnsi="Calibri"/>
                <w:sz w:val="20"/>
                <w:szCs w:val="20"/>
              </w:rPr>
              <w:t xml:space="preserve">Plastic </w:t>
            </w:r>
            <w:r w:rsidR="007B2610" w:rsidRPr="00FD38E2">
              <w:rPr>
                <w:rFonts w:ascii="Calibri" w:hAnsi="Calibri"/>
                <w:sz w:val="20"/>
                <w:szCs w:val="20"/>
              </w:rPr>
              <w:t>Gloves</w:t>
            </w:r>
            <w:r w:rsidR="007B2610" w:rsidRPr="00FD38E2">
              <w:rPr>
                <w:rFonts w:ascii="Calibri" w:hAnsi="Calibri"/>
                <w:b w:val="0"/>
                <w:sz w:val="20"/>
                <w:szCs w:val="20"/>
              </w:rPr>
              <w:t xml:space="preserve"> </w:t>
            </w:r>
            <w:r>
              <w:rPr>
                <w:rFonts w:ascii="Calibri" w:hAnsi="Calibri"/>
                <w:b w:val="0"/>
                <w:sz w:val="20"/>
                <w:szCs w:val="20"/>
              </w:rPr>
              <w:t>in case someone is intolerant to material</w:t>
            </w:r>
          </w:p>
        </w:tc>
      </w:tr>
      <w:tr w:rsidR="007B2610" w:rsidRPr="00FD38E2" w14:paraId="104544F1" w14:textId="77777777" w:rsidTr="00D1620D">
        <w:trPr>
          <w:trHeight w:val="530"/>
          <w:jc w:val="center"/>
        </w:trPr>
        <w:tc>
          <w:tcPr>
            <w:tcW w:w="8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92E3D" w14:textId="3006687D" w:rsidR="00BE401C" w:rsidRPr="00BE401C" w:rsidRDefault="007B2610" w:rsidP="00BE401C">
            <w:pPr>
              <w:pStyle w:val="NormalWeb"/>
              <w:rPr>
                <w:rFonts w:ascii="Calibri" w:hAnsi="Calibri"/>
                <w:sz w:val="20"/>
                <w:szCs w:val="20"/>
              </w:rPr>
            </w:pPr>
            <w:r w:rsidRPr="00C960CB">
              <w:rPr>
                <w:rFonts w:ascii="Calibri" w:hAnsi="Calibri"/>
                <w:b/>
                <w:color w:val="000000" w:themeColor="text1"/>
                <w:sz w:val="20"/>
                <w:szCs w:val="20"/>
              </w:rPr>
              <w:t>Purpose</w:t>
            </w:r>
            <w:r w:rsidRPr="00C960CB">
              <w:rPr>
                <w:rFonts w:ascii="Calibri" w:hAnsi="Calibri" w:cs="Calibri"/>
                <w:b/>
                <w:color w:val="000000" w:themeColor="text1"/>
                <w:sz w:val="20"/>
                <w:szCs w:val="20"/>
              </w:rPr>
              <w:t>:</w:t>
            </w:r>
            <w:r w:rsidR="000752CD" w:rsidRPr="00FD38E2">
              <w:rPr>
                <w:rFonts w:ascii="Calibri" w:hAnsi="Calibri" w:cs="Calibri"/>
                <w:color w:val="000000" w:themeColor="text1"/>
                <w:sz w:val="20"/>
                <w:szCs w:val="20"/>
              </w:rPr>
              <w:t xml:space="preserve"> </w:t>
            </w:r>
            <w:r w:rsidR="00680252" w:rsidRPr="00FD38E2">
              <w:rPr>
                <w:rFonts w:ascii="Calibri" w:hAnsi="Calibri"/>
                <w:color w:val="000000" w:themeColor="text1"/>
                <w:sz w:val="20"/>
                <w:szCs w:val="20"/>
              </w:rPr>
              <w:t xml:space="preserve">The purpose of this exercise is to allow each participant time to focus on </w:t>
            </w:r>
            <w:r w:rsidR="00BE401C" w:rsidRPr="00BE401C">
              <w:rPr>
                <w:rFonts w:ascii="Calibri" w:hAnsi="Calibri"/>
                <w:color w:val="000000" w:themeColor="text1"/>
                <w:sz w:val="20"/>
                <w:szCs w:val="20"/>
              </w:rPr>
              <w:t>quality of thinking, specifically, finding the gray area. Clients with Borderline Personality Disorder often think in staunch bl</w:t>
            </w:r>
            <w:r w:rsidR="00BE401C">
              <w:rPr>
                <w:rFonts w:ascii="Calibri" w:hAnsi="Calibri"/>
                <w:color w:val="000000" w:themeColor="text1"/>
                <w:sz w:val="20"/>
                <w:szCs w:val="20"/>
              </w:rPr>
              <w:t xml:space="preserve">ack and white terms. Because BPD clients struggle with </w:t>
            </w:r>
            <w:r w:rsidR="00BE401C">
              <w:rPr>
                <w:rFonts w:ascii="Calibri" w:hAnsi="Calibri"/>
                <w:sz w:val="20"/>
                <w:szCs w:val="20"/>
              </w:rPr>
              <w:t>i</w:t>
            </w:r>
            <w:r w:rsidR="00BE401C" w:rsidRPr="00BE401C">
              <w:rPr>
                <w:rFonts w:ascii="Calibri" w:hAnsi="Calibri"/>
                <w:sz w:val="20"/>
                <w:szCs w:val="20"/>
              </w:rPr>
              <w:t>dentity</w:t>
            </w:r>
            <w:r w:rsidR="00BE401C">
              <w:rPr>
                <w:rFonts w:ascii="Calibri" w:hAnsi="Calibri"/>
                <w:sz w:val="20"/>
                <w:szCs w:val="20"/>
              </w:rPr>
              <w:t xml:space="preserve"> through unstable self-image, which is </w:t>
            </w:r>
            <w:r w:rsidR="00BE401C" w:rsidRPr="00BE401C">
              <w:rPr>
                <w:rFonts w:ascii="Calibri" w:hAnsi="Calibri"/>
                <w:sz w:val="20"/>
                <w:szCs w:val="20"/>
              </w:rPr>
              <w:t>often associated with excessive self-criticism</w:t>
            </w:r>
            <w:r w:rsidR="00BE401C">
              <w:rPr>
                <w:rFonts w:ascii="Calibri" w:hAnsi="Calibri"/>
                <w:sz w:val="20"/>
                <w:szCs w:val="20"/>
              </w:rPr>
              <w:t xml:space="preserve">, we will use the container to </w:t>
            </w:r>
            <w:r w:rsidR="004251BF">
              <w:rPr>
                <w:rFonts w:ascii="Calibri" w:hAnsi="Calibri"/>
                <w:sz w:val="20"/>
                <w:szCs w:val="20"/>
              </w:rPr>
              <w:t xml:space="preserve">build confidence in decision making, finding the </w:t>
            </w:r>
            <w:r w:rsidR="000A6662">
              <w:rPr>
                <w:rFonts w:ascii="Calibri" w:hAnsi="Calibri"/>
                <w:sz w:val="20"/>
                <w:szCs w:val="20"/>
              </w:rPr>
              <w:t>gray</w:t>
            </w:r>
            <w:r w:rsidR="004251BF">
              <w:rPr>
                <w:rFonts w:ascii="Calibri" w:hAnsi="Calibri"/>
                <w:sz w:val="20"/>
                <w:szCs w:val="20"/>
              </w:rPr>
              <w:t>.</w:t>
            </w:r>
          </w:p>
          <w:p w14:paraId="73940308" w14:textId="0C8989DA" w:rsidR="00C10460" w:rsidRPr="00BE401C" w:rsidRDefault="000752CD" w:rsidP="00876882">
            <w:pPr>
              <w:rPr>
                <w:rFonts w:ascii="Calibri" w:hAnsi="Calibri"/>
                <w:bCs/>
                <w:color w:val="000000" w:themeColor="text1"/>
                <w:sz w:val="20"/>
                <w:szCs w:val="20"/>
              </w:rPr>
            </w:pPr>
            <w:r w:rsidRPr="00FD38E2">
              <w:rPr>
                <w:rFonts w:ascii="Calibri" w:hAnsi="Calibri"/>
                <w:b/>
                <w:bCs/>
                <w:color w:val="000000" w:themeColor="text1"/>
                <w:sz w:val="20"/>
                <w:szCs w:val="20"/>
              </w:rPr>
              <w:t xml:space="preserve">Goal: </w:t>
            </w:r>
            <w:r w:rsidR="00C10460" w:rsidRPr="00FD38E2">
              <w:rPr>
                <w:rFonts w:ascii="Calibri" w:hAnsi="Calibri"/>
                <w:bCs/>
                <w:color w:val="000000" w:themeColor="text1"/>
                <w:sz w:val="20"/>
                <w:szCs w:val="20"/>
              </w:rPr>
              <w:t xml:space="preserve">The goal of this exercise is for each participant to </w:t>
            </w:r>
            <w:r w:rsidR="00BE401C">
              <w:rPr>
                <w:rFonts w:ascii="Calibri" w:hAnsi="Calibri"/>
                <w:bCs/>
                <w:color w:val="000000" w:themeColor="text1"/>
                <w:sz w:val="20"/>
                <w:szCs w:val="20"/>
              </w:rPr>
              <w:t>find the gray area</w:t>
            </w:r>
            <w:r w:rsidR="00C960CB">
              <w:rPr>
                <w:rFonts w:ascii="Calibri" w:hAnsi="Calibri"/>
                <w:bCs/>
                <w:color w:val="000000" w:themeColor="text1"/>
                <w:sz w:val="20"/>
                <w:szCs w:val="20"/>
              </w:rPr>
              <w:t xml:space="preserve"> by creating three decorated cups, two for black and white thinking, one for gray area thinking. The goal is to create a reminder for stability in goals and aspirations, empathy for self and others, and softening of perceptions of others (since BPD clients tend to perceive others actions with a bias toward negativity). </w:t>
            </w:r>
          </w:p>
        </w:tc>
      </w:tr>
      <w:tr w:rsidR="007B2610" w:rsidRPr="00FD38E2" w14:paraId="248B2FB2" w14:textId="77777777" w:rsidTr="00D1620D">
        <w:trPr>
          <w:trHeight w:val="630"/>
          <w:jc w:val="center"/>
        </w:trPr>
        <w:tc>
          <w:tcPr>
            <w:tcW w:w="8995" w:type="dxa"/>
            <w:gridSpan w:val="2"/>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cPr>
          <w:p w14:paraId="4C728EEB" w14:textId="6ABFB889" w:rsidR="007B2610" w:rsidRPr="00FD38E2" w:rsidRDefault="007B2610" w:rsidP="007B2610">
            <w:pPr>
              <w:spacing w:line="276" w:lineRule="auto"/>
              <w:rPr>
                <w:rFonts w:ascii="Calibri" w:hAnsi="Calibri"/>
                <w:sz w:val="20"/>
                <w:szCs w:val="20"/>
              </w:rPr>
            </w:pPr>
            <w:r w:rsidRPr="00FD38E2">
              <w:rPr>
                <w:rFonts w:ascii="Calibri" w:hAnsi="Calibri"/>
                <w:b/>
                <w:bCs/>
                <w:sz w:val="20"/>
                <w:szCs w:val="20"/>
              </w:rPr>
              <w:t>Procedure:</w:t>
            </w:r>
            <w:r w:rsidRPr="00FD38E2">
              <w:rPr>
                <w:rFonts w:ascii="Calibri" w:hAnsi="Calibri"/>
                <w:sz w:val="20"/>
                <w:szCs w:val="20"/>
              </w:rPr>
              <w:t xml:space="preserve"> </w:t>
            </w:r>
          </w:p>
          <w:p w14:paraId="74105D3F" w14:textId="667F25C2" w:rsidR="005C5C6C" w:rsidRPr="00FD38E2" w:rsidRDefault="007B2610" w:rsidP="007B2610">
            <w:pPr>
              <w:spacing w:after="120" w:line="276" w:lineRule="auto"/>
              <w:rPr>
                <w:rFonts w:ascii="Calibri" w:hAnsi="Calibri"/>
                <w:sz w:val="20"/>
                <w:szCs w:val="20"/>
              </w:rPr>
            </w:pPr>
            <w:r w:rsidRPr="00FD38E2">
              <w:rPr>
                <w:rFonts w:ascii="Calibri" w:hAnsi="Calibri"/>
                <w:sz w:val="20"/>
                <w:szCs w:val="20"/>
              </w:rPr>
              <w:t xml:space="preserve">• This is a </w:t>
            </w:r>
            <w:r w:rsidR="006B2BE6">
              <w:rPr>
                <w:rFonts w:ascii="Calibri" w:hAnsi="Calibri"/>
                <w:sz w:val="20"/>
                <w:szCs w:val="20"/>
              </w:rPr>
              <w:t>6</w:t>
            </w:r>
            <w:r w:rsidR="000A6662">
              <w:rPr>
                <w:rFonts w:ascii="Calibri" w:hAnsi="Calibri"/>
                <w:sz w:val="20"/>
                <w:szCs w:val="20"/>
              </w:rPr>
              <w:t>0</w:t>
            </w:r>
            <w:r w:rsidRPr="00FD38E2">
              <w:rPr>
                <w:rFonts w:ascii="Calibri" w:hAnsi="Calibri"/>
                <w:sz w:val="20"/>
                <w:szCs w:val="20"/>
              </w:rPr>
              <w:t xml:space="preserve">-minute group for </w:t>
            </w:r>
            <w:r w:rsidR="00C960CB">
              <w:rPr>
                <w:rFonts w:ascii="Calibri" w:hAnsi="Calibri"/>
                <w:sz w:val="20"/>
                <w:szCs w:val="20"/>
              </w:rPr>
              <w:t>10</w:t>
            </w:r>
            <w:r w:rsidR="000752CD" w:rsidRPr="00FD38E2">
              <w:rPr>
                <w:rFonts w:ascii="Calibri" w:hAnsi="Calibri"/>
                <w:sz w:val="20"/>
                <w:szCs w:val="20"/>
              </w:rPr>
              <w:t xml:space="preserve"> </w:t>
            </w:r>
            <w:r w:rsidR="005454BD" w:rsidRPr="00FD38E2">
              <w:rPr>
                <w:rFonts w:ascii="Calibri" w:hAnsi="Calibri"/>
                <w:sz w:val="20"/>
                <w:szCs w:val="20"/>
              </w:rPr>
              <w:t xml:space="preserve">adults in </w:t>
            </w:r>
            <w:r w:rsidR="000A6662">
              <w:rPr>
                <w:rFonts w:ascii="Calibri" w:hAnsi="Calibri"/>
                <w:sz w:val="20"/>
                <w:szCs w:val="20"/>
              </w:rPr>
              <w:t>an out-patient/partial out-patient recovery center for clients with severe mental illness, this group is for borderline personality disorder.</w:t>
            </w:r>
            <w:r w:rsidR="005454BD" w:rsidRPr="00FD38E2">
              <w:rPr>
                <w:rFonts w:ascii="Calibri" w:hAnsi="Calibri"/>
                <w:sz w:val="20"/>
                <w:szCs w:val="20"/>
              </w:rPr>
              <w:t xml:space="preserve"> </w:t>
            </w:r>
            <w:r w:rsidR="006B2BE6">
              <w:rPr>
                <w:rFonts w:ascii="Calibri" w:hAnsi="Calibri"/>
                <w:sz w:val="20"/>
                <w:szCs w:val="20"/>
              </w:rPr>
              <w:t>6</w:t>
            </w:r>
            <w:r w:rsidR="00E45B97" w:rsidRPr="00FD38E2">
              <w:rPr>
                <w:rFonts w:ascii="Calibri" w:hAnsi="Calibri"/>
                <w:sz w:val="20"/>
                <w:szCs w:val="20"/>
              </w:rPr>
              <w:t>0</w:t>
            </w:r>
            <w:r w:rsidR="00A81D63" w:rsidRPr="00FD38E2">
              <w:rPr>
                <w:rFonts w:ascii="Calibri" w:hAnsi="Calibri"/>
                <w:sz w:val="20"/>
                <w:szCs w:val="20"/>
              </w:rPr>
              <w:t>-</w:t>
            </w:r>
            <w:r w:rsidRPr="00FD38E2">
              <w:rPr>
                <w:rFonts w:ascii="Calibri" w:hAnsi="Calibri"/>
                <w:sz w:val="20"/>
                <w:szCs w:val="20"/>
              </w:rPr>
              <w:t xml:space="preserve">minutes </w:t>
            </w:r>
            <w:r w:rsidR="005454BD" w:rsidRPr="00FD38E2">
              <w:rPr>
                <w:rFonts w:ascii="Calibri" w:hAnsi="Calibri"/>
                <w:sz w:val="20"/>
                <w:szCs w:val="20"/>
              </w:rPr>
              <w:t>include</w:t>
            </w:r>
            <w:r w:rsidR="000A6662">
              <w:rPr>
                <w:rFonts w:ascii="Calibri" w:hAnsi="Calibri"/>
                <w:sz w:val="20"/>
                <w:szCs w:val="20"/>
              </w:rPr>
              <w:t>s</w:t>
            </w:r>
            <w:r w:rsidRPr="00FD38E2">
              <w:rPr>
                <w:rFonts w:ascii="Calibri" w:hAnsi="Calibri"/>
                <w:sz w:val="20"/>
                <w:szCs w:val="20"/>
              </w:rPr>
              <w:t xml:space="preserve"> setup and cleanup</w:t>
            </w:r>
            <w:r w:rsidR="00616263" w:rsidRPr="00FD38E2">
              <w:rPr>
                <w:rFonts w:ascii="Calibri" w:hAnsi="Calibri"/>
                <w:sz w:val="20"/>
                <w:szCs w:val="20"/>
              </w:rPr>
              <w:t xml:space="preserve">. </w:t>
            </w:r>
          </w:p>
          <w:p w14:paraId="64269FB8" w14:textId="4345D3B3" w:rsidR="00A81D63" w:rsidRPr="00FD38E2" w:rsidRDefault="00616263" w:rsidP="0007365B">
            <w:pPr>
              <w:spacing w:after="120" w:line="276" w:lineRule="auto"/>
              <w:rPr>
                <w:rFonts w:ascii="Calibri" w:hAnsi="Calibri"/>
                <w:sz w:val="20"/>
                <w:szCs w:val="20"/>
              </w:rPr>
            </w:pPr>
            <w:r w:rsidRPr="00FD38E2">
              <w:rPr>
                <w:rFonts w:ascii="Calibri" w:hAnsi="Calibri"/>
                <w:b/>
                <w:sz w:val="20"/>
                <w:szCs w:val="20"/>
              </w:rPr>
              <w:t>Prep</w:t>
            </w:r>
            <w:r w:rsidR="005C5C6C" w:rsidRPr="00FD38E2">
              <w:rPr>
                <w:rFonts w:ascii="Calibri" w:hAnsi="Calibri"/>
                <w:b/>
                <w:sz w:val="20"/>
                <w:szCs w:val="20"/>
              </w:rPr>
              <w:t xml:space="preserve"> BEFORE they arrive</w:t>
            </w:r>
            <w:r w:rsidRPr="00FD38E2">
              <w:rPr>
                <w:rFonts w:ascii="Calibri" w:hAnsi="Calibri"/>
                <w:b/>
                <w:sz w:val="20"/>
                <w:szCs w:val="20"/>
              </w:rPr>
              <w:t>:</w:t>
            </w:r>
            <w:r w:rsidRPr="00FD38E2">
              <w:rPr>
                <w:rFonts w:ascii="Calibri" w:hAnsi="Calibri"/>
                <w:sz w:val="20"/>
                <w:szCs w:val="20"/>
              </w:rPr>
              <w:t xml:space="preserve"> </w:t>
            </w:r>
            <w:r w:rsidR="005C5C6C" w:rsidRPr="00FD38E2">
              <w:rPr>
                <w:rFonts w:ascii="Calibri" w:hAnsi="Calibri"/>
                <w:sz w:val="20"/>
                <w:szCs w:val="20"/>
              </w:rPr>
              <w:t>cover tables with plastic or newsprint and tape down on tables.</w:t>
            </w:r>
          </w:p>
          <w:p w14:paraId="37232A0F" w14:textId="2136AA8E" w:rsidR="00630D6C" w:rsidRDefault="007B2610" w:rsidP="005D3E93">
            <w:pPr>
              <w:rPr>
                <w:rFonts w:ascii="Calibri" w:hAnsi="Calibri"/>
                <w:sz w:val="20"/>
                <w:szCs w:val="20"/>
              </w:rPr>
            </w:pPr>
            <w:r w:rsidRPr="00FD38E2">
              <w:rPr>
                <w:rFonts w:ascii="Calibri" w:hAnsi="Calibri"/>
                <w:b/>
                <w:sz w:val="20"/>
                <w:szCs w:val="20"/>
              </w:rPr>
              <w:t>Welcome</w:t>
            </w:r>
            <w:r w:rsidRPr="00FD38E2">
              <w:rPr>
                <w:rFonts w:ascii="Calibri" w:hAnsi="Calibri"/>
                <w:sz w:val="20"/>
                <w:szCs w:val="20"/>
              </w:rPr>
              <w:t xml:space="preserve"> everyone and do a verbal check-in. Remind them about confidentiality. </w:t>
            </w:r>
            <w:r w:rsidR="00220633" w:rsidRPr="00FD38E2">
              <w:rPr>
                <w:rFonts w:ascii="Calibri" w:hAnsi="Calibri"/>
                <w:sz w:val="20"/>
                <w:szCs w:val="20"/>
              </w:rPr>
              <w:t>Say, “</w:t>
            </w:r>
            <w:r w:rsidR="004251BF">
              <w:rPr>
                <w:rFonts w:ascii="Calibri" w:hAnsi="Calibri"/>
                <w:sz w:val="20"/>
                <w:szCs w:val="20"/>
              </w:rPr>
              <w:t xml:space="preserve">Welcome back everyone, today we are going to work on ways to focus on the gray area. As you know, sometimes its super </w:t>
            </w:r>
            <w:r w:rsidR="004251BF">
              <w:rPr>
                <w:rFonts w:ascii="Calibri" w:hAnsi="Calibri"/>
                <w:sz w:val="20"/>
                <w:szCs w:val="20"/>
              </w:rPr>
              <w:lastRenderedPageBreak/>
              <w:t xml:space="preserve">easy to fall into black and white thinking. This </w:t>
            </w:r>
            <w:r w:rsidR="00423F53">
              <w:rPr>
                <w:rFonts w:ascii="Calibri" w:hAnsi="Calibri"/>
                <w:sz w:val="20"/>
                <w:szCs w:val="20"/>
              </w:rPr>
              <w:t>can happen</w:t>
            </w:r>
            <w:r w:rsidR="004251BF">
              <w:rPr>
                <w:rFonts w:ascii="Calibri" w:hAnsi="Calibri"/>
                <w:sz w:val="20"/>
                <w:szCs w:val="20"/>
              </w:rPr>
              <w:t xml:space="preserve"> when we feel anxious, negative, vulnerable, more sensitive. We’re going to think of a time in our life when we were held captive to this kind of thinking</w:t>
            </w:r>
            <w:r w:rsidR="00630D6C">
              <w:rPr>
                <w:rFonts w:ascii="Calibri" w:hAnsi="Calibri"/>
                <w:sz w:val="20"/>
                <w:szCs w:val="20"/>
              </w:rPr>
              <w:t>…</w:t>
            </w:r>
            <w:r w:rsidR="004251BF">
              <w:rPr>
                <w:rFonts w:ascii="Calibri" w:hAnsi="Calibri"/>
                <w:sz w:val="20"/>
                <w:szCs w:val="20"/>
              </w:rPr>
              <w:t xml:space="preserve"> maybe it was just this morning! The goal is to write down the extremes, then find a compromise in our thinking, or the </w:t>
            </w:r>
            <w:r w:rsidR="000A6662">
              <w:rPr>
                <w:rFonts w:ascii="Calibri" w:hAnsi="Calibri"/>
                <w:sz w:val="20"/>
                <w:szCs w:val="20"/>
              </w:rPr>
              <w:t>g</w:t>
            </w:r>
            <w:r w:rsidR="004251BF">
              <w:rPr>
                <w:rFonts w:ascii="Calibri" w:hAnsi="Calibri"/>
                <w:sz w:val="20"/>
                <w:szCs w:val="20"/>
              </w:rPr>
              <w:t xml:space="preserve"> area. </w:t>
            </w:r>
          </w:p>
          <w:p w14:paraId="4155B52C" w14:textId="77777777" w:rsidR="00630D6C" w:rsidRDefault="00630D6C" w:rsidP="005D3E93">
            <w:pPr>
              <w:rPr>
                <w:rFonts w:ascii="Calibri" w:hAnsi="Calibri"/>
                <w:sz w:val="20"/>
                <w:szCs w:val="20"/>
              </w:rPr>
            </w:pPr>
          </w:p>
          <w:p w14:paraId="33C7436E" w14:textId="7C61FF8E" w:rsidR="00630D6C" w:rsidRDefault="004251BF" w:rsidP="005D3E93">
            <w:pPr>
              <w:rPr>
                <w:rFonts w:ascii="Calibri" w:hAnsi="Calibri"/>
                <w:sz w:val="20"/>
                <w:szCs w:val="20"/>
              </w:rPr>
            </w:pPr>
            <w:r>
              <w:rPr>
                <w:rFonts w:ascii="Calibri" w:hAnsi="Calibri"/>
                <w:sz w:val="20"/>
                <w:szCs w:val="20"/>
              </w:rPr>
              <w:t>So</w:t>
            </w:r>
            <w:r w:rsidR="00630D6C">
              <w:rPr>
                <w:rFonts w:ascii="Calibri" w:hAnsi="Calibri"/>
                <w:sz w:val="20"/>
                <w:szCs w:val="20"/>
              </w:rPr>
              <w:t>,</w:t>
            </w:r>
            <w:r>
              <w:rPr>
                <w:rFonts w:ascii="Calibri" w:hAnsi="Calibri"/>
                <w:sz w:val="20"/>
                <w:szCs w:val="20"/>
              </w:rPr>
              <w:t xml:space="preserve"> for example, </w:t>
            </w:r>
            <w:r w:rsidR="00630D6C">
              <w:rPr>
                <w:rFonts w:ascii="Calibri" w:hAnsi="Calibri"/>
                <w:sz w:val="20"/>
                <w:szCs w:val="20"/>
              </w:rPr>
              <w:t>say</w:t>
            </w:r>
            <w:r>
              <w:rPr>
                <w:rFonts w:ascii="Calibri" w:hAnsi="Calibri"/>
                <w:sz w:val="20"/>
                <w:szCs w:val="20"/>
              </w:rPr>
              <w:t xml:space="preserve"> I </w:t>
            </w:r>
            <w:r w:rsidR="00630D6C">
              <w:rPr>
                <w:rFonts w:ascii="Calibri" w:hAnsi="Calibri"/>
                <w:sz w:val="20"/>
                <w:szCs w:val="20"/>
              </w:rPr>
              <w:t>had</w:t>
            </w:r>
            <w:r>
              <w:rPr>
                <w:rFonts w:ascii="Calibri" w:hAnsi="Calibri"/>
                <w:sz w:val="20"/>
                <w:szCs w:val="20"/>
              </w:rPr>
              <w:t xml:space="preserve"> a </w:t>
            </w:r>
            <w:r w:rsidR="007A7ACA">
              <w:rPr>
                <w:rFonts w:ascii="Calibri" w:hAnsi="Calibri"/>
                <w:sz w:val="20"/>
                <w:szCs w:val="20"/>
              </w:rPr>
              <w:t>disagreement with</w:t>
            </w:r>
            <w:bookmarkStart w:id="0" w:name="_GoBack"/>
            <w:bookmarkEnd w:id="0"/>
            <w:r w:rsidR="00630D6C">
              <w:rPr>
                <w:rFonts w:ascii="Calibri" w:hAnsi="Calibri"/>
                <w:sz w:val="20"/>
                <w:szCs w:val="20"/>
              </w:rPr>
              <w:t xml:space="preserve"> </w:t>
            </w:r>
            <w:r w:rsidR="007A7ACA">
              <w:rPr>
                <w:rFonts w:ascii="Calibri" w:hAnsi="Calibri"/>
                <w:sz w:val="20"/>
                <w:szCs w:val="20"/>
              </w:rPr>
              <w:t>someone</w:t>
            </w:r>
            <w:r w:rsidR="00630D6C">
              <w:rPr>
                <w:rFonts w:ascii="Calibri" w:hAnsi="Calibri"/>
                <w:sz w:val="20"/>
                <w:szCs w:val="20"/>
              </w:rPr>
              <w:t xml:space="preserve"> and we both go our separate ways for the day. As the day goes by, I become more and more anxious that we haven’t corresponded and perhaps I panic and think, ‘Oh no!!!! This is the end!!! I need to hear from him or it’s totally over!!” I’m going to write that down on a slip of paper and put that in the </w:t>
            </w:r>
            <w:r w:rsidR="00AF3A0A">
              <w:rPr>
                <w:rFonts w:ascii="Calibri" w:hAnsi="Calibri"/>
                <w:sz w:val="20"/>
                <w:szCs w:val="20"/>
              </w:rPr>
              <w:t>black cup (hold up example).</w:t>
            </w:r>
          </w:p>
          <w:p w14:paraId="0D766784" w14:textId="77777777" w:rsidR="00630D6C" w:rsidRDefault="00630D6C" w:rsidP="005D3E93">
            <w:pPr>
              <w:rPr>
                <w:rFonts w:ascii="Calibri" w:hAnsi="Calibri"/>
                <w:sz w:val="20"/>
                <w:szCs w:val="20"/>
              </w:rPr>
            </w:pPr>
          </w:p>
          <w:p w14:paraId="5817466C" w14:textId="3C666922" w:rsidR="00630D6C" w:rsidRDefault="00630D6C" w:rsidP="005D3E93">
            <w:pPr>
              <w:rPr>
                <w:rFonts w:ascii="Calibri" w:hAnsi="Calibri"/>
                <w:sz w:val="20"/>
                <w:szCs w:val="20"/>
              </w:rPr>
            </w:pPr>
            <w:r>
              <w:rPr>
                <w:rFonts w:ascii="Calibri" w:hAnsi="Calibri"/>
                <w:sz w:val="20"/>
                <w:szCs w:val="20"/>
              </w:rPr>
              <w:t xml:space="preserve">Now consider another view. What about the other extreme: perhaps I said some hurtful things and I don’t care about how he feels, “I’m right! he’s wrong, too bad for him!” I’m going to write that down on another strip of paper and put that </w:t>
            </w:r>
            <w:r w:rsidR="00AF3A0A">
              <w:rPr>
                <w:rFonts w:ascii="Calibri" w:hAnsi="Calibri"/>
                <w:sz w:val="20"/>
                <w:szCs w:val="20"/>
              </w:rPr>
              <w:t>in the white cup (hold up example).</w:t>
            </w:r>
          </w:p>
          <w:p w14:paraId="071A62DF" w14:textId="77777777" w:rsidR="004251BF" w:rsidRDefault="004251BF" w:rsidP="005D3E93">
            <w:pPr>
              <w:rPr>
                <w:rFonts w:ascii="Calibri" w:hAnsi="Calibri"/>
                <w:sz w:val="20"/>
                <w:szCs w:val="20"/>
              </w:rPr>
            </w:pPr>
          </w:p>
          <w:p w14:paraId="6D89694D" w14:textId="05EBF3FB" w:rsidR="000A6662" w:rsidRDefault="000A6662" w:rsidP="000A6662">
            <w:pPr>
              <w:rPr>
                <w:rFonts w:ascii="Calibri" w:hAnsi="Calibri"/>
                <w:sz w:val="20"/>
                <w:szCs w:val="20"/>
              </w:rPr>
            </w:pPr>
            <w:r>
              <w:rPr>
                <w:rFonts w:ascii="Calibri" w:hAnsi="Calibri"/>
                <w:sz w:val="20"/>
                <w:szCs w:val="20"/>
              </w:rPr>
              <w:t xml:space="preserve">Those are examples of black and white thinking. What would be a middle ground? Perhaps I could think about, “Wow, we argued, most couples do. He’s probably thinking about this, but taking time for himself too, as I am. When would the best time to talk be? Do I want to be right or do I want to be happy?” These are examples of gray area thinking… Write down your gray area words on a strip and put it in </w:t>
            </w:r>
            <w:r w:rsidR="00AF3A0A">
              <w:rPr>
                <w:rFonts w:ascii="Calibri" w:hAnsi="Calibri"/>
                <w:sz w:val="20"/>
                <w:szCs w:val="20"/>
              </w:rPr>
              <w:t xml:space="preserve">gray area cup  (hold up example). </w:t>
            </w:r>
            <w:r>
              <w:rPr>
                <w:rFonts w:ascii="Calibri" w:hAnsi="Calibri"/>
                <w:sz w:val="20"/>
                <w:szCs w:val="20"/>
              </w:rPr>
              <w:t>You can decorate your gray area with color if you want. Just make it symbolize something different than the black and white, those polar-opposites that we can get stuck in, which in turn erode our self-esteem.</w:t>
            </w:r>
          </w:p>
          <w:p w14:paraId="79A00729" w14:textId="77777777" w:rsidR="000A6662" w:rsidRDefault="000A6662" w:rsidP="000A6662">
            <w:pPr>
              <w:rPr>
                <w:rFonts w:ascii="Calibri" w:hAnsi="Calibri"/>
                <w:sz w:val="20"/>
                <w:szCs w:val="20"/>
              </w:rPr>
            </w:pPr>
          </w:p>
          <w:p w14:paraId="0B3FABAE" w14:textId="5E03B820" w:rsidR="000A6662" w:rsidRPr="00FD38E2" w:rsidRDefault="000A6662" w:rsidP="000A6662">
            <w:pPr>
              <w:rPr>
                <w:rFonts w:ascii="Calibri" w:hAnsi="Calibri"/>
                <w:sz w:val="20"/>
                <w:szCs w:val="20"/>
              </w:rPr>
            </w:pPr>
            <w:r>
              <w:rPr>
                <w:rFonts w:ascii="Calibri" w:hAnsi="Calibri"/>
                <w:sz w:val="20"/>
                <w:szCs w:val="20"/>
              </w:rPr>
              <w:t xml:space="preserve">Are there any questions? </w:t>
            </w:r>
            <w:r>
              <w:rPr>
                <w:rFonts w:ascii="Calibri" w:hAnsi="Calibri"/>
                <w:i/>
                <w:sz w:val="20"/>
                <w:szCs w:val="20"/>
              </w:rPr>
              <w:t>Answer questions, there will probably be some due to the multi-step process.</w:t>
            </w:r>
          </w:p>
          <w:p w14:paraId="6423C77A" w14:textId="77777777" w:rsidR="001C7FA4" w:rsidRPr="00FD38E2" w:rsidRDefault="001C7FA4" w:rsidP="001C7FA4">
            <w:pPr>
              <w:rPr>
                <w:rFonts w:ascii="Calibri" w:hAnsi="Calibri"/>
                <w:sz w:val="20"/>
                <w:szCs w:val="20"/>
              </w:rPr>
            </w:pPr>
          </w:p>
          <w:p w14:paraId="7875A780" w14:textId="747565FF" w:rsidR="0007365B" w:rsidRDefault="0007365B" w:rsidP="007B2610">
            <w:pPr>
              <w:spacing w:after="120" w:line="276" w:lineRule="auto"/>
              <w:rPr>
                <w:rFonts w:ascii="Calibri" w:hAnsi="Calibri"/>
                <w:sz w:val="20"/>
                <w:szCs w:val="20"/>
              </w:rPr>
            </w:pPr>
            <w:r w:rsidRPr="00FD38E2">
              <w:rPr>
                <w:rFonts w:ascii="Calibri" w:hAnsi="Calibri"/>
                <w:b/>
                <w:sz w:val="20"/>
                <w:szCs w:val="20"/>
              </w:rPr>
              <w:t xml:space="preserve">• Time Marker </w:t>
            </w:r>
            <w:r w:rsidR="0078563F" w:rsidRPr="00FD38E2">
              <w:rPr>
                <w:rFonts w:ascii="Calibri" w:hAnsi="Calibri"/>
                <w:b/>
                <w:sz w:val="20"/>
                <w:szCs w:val="20"/>
              </w:rPr>
              <w:t>1</w:t>
            </w:r>
            <w:r w:rsidR="000A6662">
              <w:rPr>
                <w:rFonts w:ascii="Calibri" w:hAnsi="Calibri"/>
                <w:b/>
                <w:sz w:val="20"/>
                <w:szCs w:val="20"/>
              </w:rPr>
              <w:t>0</w:t>
            </w:r>
            <w:r w:rsidRPr="00FD38E2">
              <w:rPr>
                <w:rFonts w:ascii="Calibri" w:hAnsi="Calibri"/>
                <w:b/>
                <w:sz w:val="20"/>
                <w:szCs w:val="20"/>
              </w:rPr>
              <w:t>:00 minutes:</w:t>
            </w:r>
            <w:r w:rsidRPr="00FD38E2">
              <w:rPr>
                <w:rFonts w:ascii="Calibri" w:hAnsi="Calibri"/>
                <w:sz w:val="20"/>
                <w:szCs w:val="20"/>
              </w:rPr>
              <w:t xml:space="preserve"> </w:t>
            </w:r>
            <w:r w:rsidR="00AF3A0A">
              <w:rPr>
                <w:rFonts w:ascii="Calibri" w:hAnsi="Calibri"/>
                <w:sz w:val="20"/>
                <w:szCs w:val="20"/>
              </w:rPr>
              <w:t>To encourage sharing:</w:t>
            </w:r>
          </w:p>
          <w:p w14:paraId="043E018C" w14:textId="77777777" w:rsidR="00AF3A0A" w:rsidRDefault="00AF3A0A" w:rsidP="00AF3A0A">
            <w:pPr>
              <w:numPr>
                <w:ilvl w:val="0"/>
                <w:numId w:val="6"/>
              </w:numPr>
              <w:pBdr>
                <w:top w:val="nil"/>
                <w:left w:val="nil"/>
                <w:bottom w:val="nil"/>
                <w:right w:val="nil"/>
                <w:between w:val="nil"/>
                <w:bar w:val="nil"/>
              </w:pBdr>
              <w:spacing w:after="120" w:line="276" w:lineRule="auto"/>
              <w:rPr>
                <w:rFonts w:ascii="Calibri" w:hAnsi="Calibri"/>
                <w:sz w:val="20"/>
                <w:szCs w:val="20"/>
              </w:rPr>
            </w:pPr>
            <w:r w:rsidRPr="0007365B">
              <w:rPr>
                <w:rFonts w:ascii="Calibri" w:hAnsi="Calibri"/>
                <w:sz w:val="20"/>
                <w:szCs w:val="20"/>
              </w:rPr>
              <w:t xml:space="preserve">Place one box of oil pastels and one box of hard pastels at the far end of the table. </w:t>
            </w:r>
          </w:p>
          <w:p w14:paraId="59CE18F9" w14:textId="52C9F9DE" w:rsidR="00AF3A0A" w:rsidRDefault="00AF3A0A" w:rsidP="00AF3A0A">
            <w:pPr>
              <w:numPr>
                <w:ilvl w:val="0"/>
                <w:numId w:val="6"/>
              </w:numPr>
              <w:pBdr>
                <w:top w:val="nil"/>
                <w:left w:val="nil"/>
                <w:bottom w:val="nil"/>
                <w:right w:val="nil"/>
                <w:between w:val="nil"/>
                <w:bar w:val="nil"/>
              </w:pBdr>
              <w:spacing w:after="120" w:line="276" w:lineRule="auto"/>
              <w:rPr>
                <w:rFonts w:ascii="Calibri" w:hAnsi="Calibri"/>
                <w:sz w:val="20"/>
                <w:szCs w:val="20"/>
              </w:rPr>
            </w:pPr>
            <w:r w:rsidRPr="0007365B">
              <w:rPr>
                <w:rFonts w:ascii="Calibri" w:hAnsi="Calibri"/>
                <w:sz w:val="20"/>
                <w:szCs w:val="20"/>
              </w:rPr>
              <w:t xml:space="preserve">Place one </w:t>
            </w:r>
            <w:r>
              <w:rPr>
                <w:rFonts w:ascii="Calibri" w:hAnsi="Calibri"/>
                <w:sz w:val="20"/>
                <w:szCs w:val="20"/>
              </w:rPr>
              <w:t>set</w:t>
            </w:r>
            <w:r w:rsidRPr="0007365B">
              <w:rPr>
                <w:rFonts w:ascii="Calibri" w:hAnsi="Calibri"/>
                <w:sz w:val="20"/>
                <w:szCs w:val="20"/>
              </w:rPr>
              <w:t xml:space="preserve"> of </w:t>
            </w:r>
            <w:r>
              <w:rPr>
                <w:rFonts w:ascii="Calibri" w:hAnsi="Calibri"/>
                <w:sz w:val="20"/>
                <w:szCs w:val="20"/>
              </w:rPr>
              <w:t>markers</w:t>
            </w:r>
            <w:r w:rsidRPr="0007365B">
              <w:rPr>
                <w:rFonts w:ascii="Calibri" w:hAnsi="Calibri"/>
                <w:sz w:val="20"/>
                <w:szCs w:val="20"/>
              </w:rPr>
              <w:t xml:space="preserve"> </w:t>
            </w:r>
            <w:r>
              <w:rPr>
                <w:rFonts w:ascii="Calibri" w:hAnsi="Calibri"/>
                <w:sz w:val="20"/>
                <w:szCs w:val="20"/>
              </w:rPr>
              <w:t>between the far end of the table and the middle</w:t>
            </w:r>
            <w:r w:rsidRPr="0007365B">
              <w:rPr>
                <w:rFonts w:ascii="Calibri" w:hAnsi="Calibri"/>
                <w:sz w:val="20"/>
                <w:szCs w:val="20"/>
              </w:rPr>
              <w:t xml:space="preserve">. </w:t>
            </w:r>
            <w:r>
              <w:rPr>
                <w:rFonts w:ascii="Calibri" w:hAnsi="Calibri"/>
                <w:sz w:val="20"/>
                <w:szCs w:val="20"/>
              </w:rPr>
              <w:t>Place a box with pre-cut strips of paper here as well.</w:t>
            </w:r>
          </w:p>
          <w:p w14:paraId="52A0DC60" w14:textId="77777777" w:rsidR="00AF3A0A" w:rsidRDefault="00AF3A0A" w:rsidP="00AF3A0A">
            <w:pPr>
              <w:numPr>
                <w:ilvl w:val="0"/>
                <w:numId w:val="6"/>
              </w:numPr>
              <w:pBdr>
                <w:top w:val="nil"/>
                <w:left w:val="nil"/>
                <w:bottom w:val="nil"/>
                <w:right w:val="nil"/>
                <w:between w:val="nil"/>
                <w:bar w:val="nil"/>
              </w:pBdr>
              <w:spacing w:after="120" w:line="276" w:lineRule="auto"/>
              <w:rPr>
                <w:rFonts w:ascii="Calibri" w:hAnsi="Calibri"/>
                <w:sz w:val="20"/>
                <w:szCs w:val="20"/>
              </w:rPr>
            </w:pPr>
            <w:r w:rsidRPr="0007365B">
              <w:rPr>
                <w:rFonts w:ascii="Calibri" w:hAnsi="Calibri"/>
                <w:sz w:val="20"/>
                <w:szCs w:val="20"/>
              </w:rPr>
              <w:t xml:space="preserve">Place one box of oil pastels and one box of hard pastels at </w:t>
            </w:r>
            <w:r>
              <w:rPr>
                <w:rFonts w:ascii="Calibri" w:hAnsi="Calibri"/>
                <w:sz w:val="20"/>
                <w:szCs w:val="20"/>
              </w:rPr>
              <w:t>middle</w:t>
            </w:r>
            <w:r w:rsidRPr="0007365B">
              <w:rPr>
                <w:rFonts w:ascii="Calibri" w:hAnsi="Calibri"/>
                <w:sz w:val="20"/>
                <w:szCs w:val="20"/>
              </w:rPr>
              <w:t xml:space="preserve"> of the table. </w:t>
            </w:r>
          </w:p>
          <w:p w14:paraId="00333981" w14:textId="38FFE599" w:rsidR="00AF3A0A" w:rsidRDefault="00AF3A0A" w:rsidP="00AF3A0A">
            <w:pPr>
              <w:numPr>
                <w:ilvl w:val="0"/>
                <w:numId w:val="6"/>
              </w:numPr>
              <w:pBdr>
                <w:top w:val="nil"/>
                <w:left w:val="nil"/>
                <w:bottom w:val="nil"/>
                <w:right w:val="nil"/>
                <w:between w:val="nil"/>
                <w:bar w:val="nil"/>
              </w:pBdr>
              <w:spacing w:after="120" w:line="276" w:lineRule="auto"/>
              <w:rPr>
                <w:rFonts w:ascii="Calibri" w:hAnsi="Calibri"/>
                <w:sz w:val="20"/>
                <w:szCs w:val="20"/>
              </w:rPr>
            </w:pPr>
            <w:r w:rsidRPr="0007365B">
              <w:rPr>
                <w:rFonts w:ascii="Calibri" w:hAnsi="Calibri"/>
                <w:sz w:val="20"/>
                <w:szCs w:val="20"/>
              </w:rPr>
              <w:t xml:space="preserve">Place one </w:t>
            </w:r>
            <w:r>
              <w:rPr>
                <w:rFonts w:ascii="Calibri" w:hAnsi="Calibri"/>
                <w:sz w:val="20"/>
                <w:szCs w:val="20"/>
              </w:rPr>
              <w:t>set</w:t>
            </w:r>
            <w:r w:rsidRPr="0007365B">
              <w:rPr>
                <w:rFonts w:ascii="Calibri" w:hAnsi="Calibri"/>
                <w:sz w:val="20"/>
                <w:szCs w:val="20"/>
              </w:rPr>
              <w:t xml:space="preserve"> of </w:t>
            </w:r>
            <w:r>
              <w:rPr>
                <w:rFonts w:ascii="Calibri" w:hAnsi="Calibri"/>
                <w:sz w:val="20"/>
                <w:szCs w:val="20"/>
              </w:rPr>
              <w:t>markers</w:t>
            </w:r>
            <w:r w:rsidRPr="0007365B">
              <w:rPr>
                <w:rFonts w:ascii="Calibri" w:hAnsi="Calibri"/>
                <w:sz w:val="20"/>
                <w:szCs w:val="20"/>
              </w:rPr>
              <w:t xml:space="preserve"> </w:t>
            </w:r>
            <w:r>
              <w:rPr>
                <w:rFonts w:ascii="Calibri" w:hAnsi="Calibri"/>
                <w:sz w:val="20"/>
                <w:szCs w:val="20"/>
              </w:rPr>
              <w:t>between the middle of the table and the end near you</w:t>
            </w:r>
            <w:r w:rsidRPr="0007365B">
              <w:rPr>
                <w:rFonts w:ascii="Calibri" w:hAnsi="Calibri"/>
                <w:sz w:val="20"/>
                <w:szCs w:val="20"/>
              </w:rPr>
              <w:t xml:space="preserve">. </w:t>
            </w:r>
            <w:r>
              <w:rPr>
                <w:rFonts w:ascii="Calibri" w:hAnsi="Calibri"/>
                <w:sz w:val="20"/>
                <w:szCs w:val="20"/>
              </w:rPr>
              <w:t>Place a box with pre-cut strips of paper here as well.</w:t>
            </w:r>
          </w:p>
          <w:p w14:paraId="4831A92F" w14:textId="77777777" w:rsidR="00AF3A0A" w:rsidRPr="0007365B" w:rsidRDefault="00AF3A0A" w:rsidP="00AF3A0A">
            <w:pPr>
              <w:numPr>
                <w:ilvl w:val="0"/>
                <w:numId w:val="6"/>
              </w:numPr>
              <w:pBdr>
                <w:top w:val="nil"/>
                <w:left w:val="nil"/>
                <w:bottom w:val="nil"/>
                <w:right w:val="nil"/>
                <w:between w:val="nil"/>
                <w:bar w:val="nil"/>
              </w:pBdr>
              <w:spacing w:after="120" w:line="276" w:lineRule="auto"/>
              <w:rPr>
                <w:rFonts w:ascii="Calibri" w:hAnsi="Calibri"/>
                <w:sz w:val="20"/>
                <w:szCs w:val="20"/>
              </w:rPr>
            </w:pPr>
            <w:r w:rsidRPr="0007365B">
              <w:rPr>
                <w:rFonts w:ascii="Calibri" w:hAnsi="Calibri"/>
                <w:sz w:val="20"/>
                <w:szCs w:val="20"/>
              </w:rPr>
              <w:t xml:space="preserve">Place one box of oil pastels and one box of hard pastels at the </w:t>
            </w:r>
            <w:r>
              <w:rPr>
                <w:rFonts w:ascii="Calibri" w:hAnsi="Calibri"/>
                <w:sz w:val="20"/>
                <w:szCs w:val="20"/>
              </w:rPr>
              <w:t>end near you</w:t>
            </w:r>
            <w:r w:rsidRPr="0007365B">
              <w:rPr>
                <w:rFonts w:ascii="Calibri" w:hAnsi="Calibri"/>
                <w:sz w:val="20"/>
                <w:szCs w:val="20"/>
              </w:rPr>
              <w:t xml:space="preserve">. </w:t>
            </w:r>
          </w:p>
          <w:p w14:paraId="553242EB" w14:textId="438A5C9E" w:rsidR="00AF3A0A" w:rsidRPr="00FD38E2" w:rsidRDefault="00AF3A0A" w:rsidP="007B2610">
            <w:pPr>
              <w:spacing w:after="120" w:line="276" w:lineRule="auto"/>
              <w:rPr>
                <w:rFonts w:ascii="Calibri" w:hAnsi="Calibri"/>
                <w:sz w:val="20"/>
                <w:szCs w:val="20"/>
              </w:rPr>
            </w:pPr>
            <w:r>
              <w:rPr>
                <w:rFonts w:ascii="Calibri" w:hAnsi="Calibri"/>
                <w:sz w:val="20"/>
                <w:szCs w:val="20"/>
              </w:rPr>
              <w:t>Pass out stack of cups and ask each person to take 3 cups and 3 lids. The remaining 10 will be extras</w:t>
            </w:r>
          </w:p>
          <w:p w14:paraId="67E9A76C" w14:textId="561957B3" w:rsidR="007B2610" w:rsidRPr="00FD38E2" w:rsidRDefault="0007365B" w:rsidP="009F1FF3">
            <w:pPr>
              <w:spacing w:after="120" w:line="276" w:lineRule="auto"/>
              <w:rPr>
                <w:rFonts w:ascii="Calibri" w:hAnsi="Calibri"/>
                <w:color w:val="FF0000"/>
                <w:sz w:val="20"/>
                <w:szCs w:val="20"/>
              </w:rPr>
            </w:pPr>
            <w:r w:rsidRPr="00FD38E2">
              <w:rPr>
                <w:rFonts w:ascii="Calibri" w:hAnsi="Calibri"/>
                <w:b/>
                <w:sz w:val="20"/>
                <w:szCs w:val="20"/>
              </w:rPr>
              <w:t xml:space="preserve">• Time Marker </w:t>
            </w:r>
            <w:r w:rsidR="00603072" w:rsidRPr="00FD38E2">
              <w:rPr>
                <w:rFonts w:ascii="Calibri" w:hAnsi="Calibri"/>
                <w:b/>
                <w:sz w:val="20"/>
                <w:szCs w:val="20"/>
              </w:rPr>
              <w:t>1</w:t>
            </w:r>
            <w:r w:rsidR="006B2BE6">
              <w:rPr>
                <w:rFonts w:ascii="Calibri" w:hAnsi="Calibri"/>
                <w:b/>
                <w:sz w:val="20"/>
                <w:szCs w:val="20"/>
              </w:rPr>
              <w:t>3</w:t>
            </w:r>
            <w:r w:rsidRPr="00FD38E2">
              <w:rPr>
                <w:rFonts w:ascii="Calibri" w:hAnsi="Calibri"/>
                <w:b/>
                <w:sz w:val="20"/>
                <w:szCs w:val="20"/>
              </w:rPr>
              <w:t>:00 minutes:</w:t>
            </w:r>
            <w:r w:rsidRPr="00FD38E2">
              <w:rPr>
                <w:rFonts w:ascii="Calibri" w:hAnsi="Calibri"/>
                <w:sz w:val="20"/>
                <w:szCs w:val="20"/>
              </w:rPr>
              <w:t xml:space="preserve"> Put on music.</w:t>
            </w:r>
            <w:r w:rsidR="00E45B97" w:rsidRPr="00FD38E2">
              <w:rPr>
                <w:rFonts w:ascii="Calibri" w:hAnsi="Calibri"/>
                <w:sz w:val="20"/>
                <w:szCs w:val="20"/>
              </w:rPr>
              <w:t xml:space="preserve"> Clients will then choose from the different </w:t>
            </w:r>
            <w:r w:rsidR="00AF3A0A">
              <w:rPr>
                <w:rFonts w:ascii="Calibri" w:hAnsi="Calibri"/>
                <w:sz w:val="20"/>
                <w:szCs w:val="20"/>
              </w:rPr>
              <w:t>materials and be directed to decorate a white thinking cup, a black thinking and a gray or colorful thinking cup</w:t>
            </w:r>
            <w:r w:rsidR="00E45B97" w:rsidRPr="00FD38E2">
              <w:rPr>
                <w:rFonts w:ascii="Calibri" w:hAnsi="Calibri"/>
                <w:sz w:val="20"/>
                <w:szCs w:val="20"/>
              </w:rPr>
              <w:t xml:space="preserve">. </w:t>
            </w:r>
            <w:r w:rsidR="00421C5D">
              <w:rPr>
                <w:rFonts w:ascii="Calibri" w:hAnsi="Calibri"/>
                <w:sz w:val="20"/>
                <w:szCs w:val="20"/>
              </w:rPr>
              <w:t xml:space="preserve">When they are done decorating the cup, put the top on and begin to insert the slices of paper with thoughts. </w:t>
            </w:r>
            <w:r w:rsidR="00E45B97" w:rsidRPr="00FD38E2">
              <w:rPr>
                <w:rFonts w:ascii="Calibri" w:hAnsi="Calibri"/>
                <w:sz w:val="20"/>
                <w:szCs w:val="20"/>
              </w:rPr>
              <w:t xml:space="preserve">Tell clients that they have </w:t>
            </w:r>
            <w:r w:rsidR="006B2BE6">
              <w:rPr>
                <w:rFonts w:ascii="Calibri" w:hAnsi="Calibri"/>
                <w:sz w:val="20"/>
                <w:szCs w:val="20"/>
              </w:rPr>
              <w:t>40</w:t>
            </w:r>
            <w:r w:rsidR="009F1FF3" w:rsidRPr="00FD38E2">
              <w:rPr>
                <w:rFonts w:ascii="Calibri" w:hAnsi="Calibri"/>
                <w:sz w:val="20"/>
                <w:szCs w:val="20"/>
              </w:rPr>
              <w:t xml:space="preserve"> minutes to work. This project will most likely require your assistance</w:t>
            </w:r>
            <w:r w:rsidR="006B2BE6">
              <w:rPr>
                <w:rFonts w:ascii="Calibri" w:hAnsi="Calibri"/>
                <w:sz w:val="20"/>
                <w:szCs w:val="20"/>
              </w:rPr>
              <w:t xml:space="preserve"> since it requires differentiating the polarities in thinking and they will probably need “gray-area” examples</w:t>
            </w:r>
            <w:r w:rsidR="009F1FF3" w:rsidRPr="00FD38E2">
              <w:rPr>
                <w:rFonts w:ascii="Calibri" w:hAnsi="Calibri"/>
                <w:sz w:val="20"/>
                <w:szCs w:val="20"/>
              </w:rPr>
              <w:t xml:space="preserve">. </w:t>
            </w:r>
            <w:r w:rsidR="006B2BE6">
              <w:rPr>
                <w:rFonts w:ascii="Calibri" w:hAnsi="Calibri"/>
                <w:sz w:val="20"/>
                <w:szCs w:val="20"/>
              </w:rPr>
              <w:t>Help clients come to their own conclusion as much as possible.</w:t>
            </w:r>
          </w:p>
          <w:p w14:paraId="09C8D066" w14:textId="7234C0CE" w:rsidR="00876882" w:rsidRPr="00FD38E2" w:rsidRDefault="007B2610" w:rsidP="00876882">
            <w:pPr>
              <w:rPr>
                <w:rFonts w:ascii="Calibri" w:hAnsi="Calibri"/>
                <w:color w:val="FF0000"/>
                <w:sz w:val="20"/>
                <w:szCs w:val="20"/>
              </w:rPr>
            </w:pPr>
            <w:r w:rsidRPr="00FD38E2">
              <w:rPr>
                <w:rFonts w:ascii="Calibri" w:hAnsi="Calibri"/>
                <w:color w:val="000000" w:themeColor="text1"/>
                <w:sz w:val="20"/>
                <w:szCs w:val="20"/>
              </w:rPr>
              <w:t xml:space="preserve">• Walk around the room and observe to see if anyone is getting stuck. </w:t>
            </w:r>
            <w:r w:rsidR="0007365B" w:rsidRPr="00FD38E2">
              <w:rPr>
                <w:rFonts w:ascii="Calibri" w:hAnsi="Calibri"/>
                <w:color w:val="000000" w:themeColor="text1"/>
                <w:sz w:val="20"/>
                <w:szCs w:val="20"/>
              </w:rPr>
              <w:t xml:space="preserve">If everyone is working well, place yourself in a far corner (so you are not standing directly behind someone and making them uncomfortable). </w:t>
            </w:r>
            <w:r w:rsidRPr="00FD38E2">
              <w:rPr>
                <w:rFonts w:ascii="Calibri" w:hAnsi="Calibri"/>
                <w:color w:val="000000" w:themeColor="text1"/>
                <w:sz w:val="20"/>
                <w:szCs w:val="20"/>
              </w:rPr>
              <w:t>If they are</w:t>
            </w:r>
            <w:r w:rsidR="0007365B" w:rsidRPr="00FD38E2">
              <w:rPr>
                <w:rFonts w:ascii="Calibri" w:hAnsi="Calibri"/>
                <w:color w:val="000000" w:themeColor="text1"/>
                <w:sz w:val="20"/>
                <w:szCs w:val="20"/>
              </w:rPr>
              <w:t xml:space="preserve"> getting stuck</w:t>
            </w:r>
            <w:r w:rsidRPr="00FD38E2">
              <w:rPr>
                <w:rFonts w:ascii="Calibri" w:hAnsi="Calibri"/>
                <w:color w:val="000000" w:themeColor="text1"/>
                <w:sz w:val="20"/>
                <w:szCs w:val="20"/>
              </w:rPr>
              <w:t xml:space="preserve">, gently ask her or him some of the questions about what they have created so far. Offer gloves to anyone you notice is having issues with the </w:t>
            </w:r>
            <w:r w:rsidR="00034615" w:rsidRPr="00FD38E2">
              <w:rPr>
                <w:rFonts w:ascii="Calibri" w:hAnsi="Calibri"/>
                <w:color w:val="000000" w:themeColor="text1"/>
                <w:sz w:val="20"/>
                <w:szCs w:val="20"/>
              </w:rPr>
              <w:t>wire</w:t>
            </w:r>
            <w:r w:rsidR="00034615" w:rsidRPr="00FD38E2">
              <w:rPr>
                <w:rFonts w:ascii="Calibri" w:hAnsi="Calibri"/>
                <w:color w:val="FF0000"/>
                <w:sz w:val="20"/>
                <w:szCs w:val="20"/>
              </w:rPr>
              <w:t>.</w:t>
            </w:r>
          </w:p>
          <w:p w14:paraId="77EF9DB0" w14:textId="77777777" w:rsidR="0007365B" w:rsidRPr="00FD38E2" w:rsidRDefault="0007365B" w:rsidP="00876882">
            <w:pPr>
              <w:rPr>
                <w:rFonts w:ascii="Calibri" w:hAnsi="Calibri"/>
                <w:color w:val="000000" w:themeColor="text1"/>
                <w:sz w:val="20"/>
                <w:szCs w:val="20"/>
              </w:rPr>
            </w:pPr>
          </w:p>
          <w:p w14:paraId="3E815176" w14:textId="03675F62" w:rsidR="0007365B" w:rsidRPr="00FD38E2" w:rsidRDefault="0007365B" w:rsidP="00876882">
            <w:pPr>
              <w:rPr>
                <w:rFonts w:ascii="Calibri" w:hAnsi="Calibri"/>
                <w:color w:val="000000" w:themeColor="text1"/>
                <w:sz w:val="20"/>
                <w:szCs w:val="20"/>
              </w:rPr>
            </w:pPr>
            <w:r w:rsidRPr="00FD38E2">
              <w:rPr>
                <w:rFonts w:ascii="Calibri" w:hAnsi="Calibri"/>
                <w:b/>
                <w:color w:val="000000" w:themeColor="text1"/>
                <w:sz w:val="20"/>
                <w:szCs w:val="20"/>
              </w:rPr>
              <w:lastRenderedPageBreak/>
              <w:t xml:space="preserve">• Time Marker </w:t>
            </w:r>
            <w:r w:rsidR="006B2BE6">
              <w:rPr>
                <w:rFonts w:ascii="Calibri" w:hAnsi="Calibri"/>
                <w:b/>
                <w:color w:val="000000" w:themeColor="text1"/>
                <w:sz w:val="20"/>
                <w:szCs w:val="20"/>
              </w:rPr>
              <w:t>4</w:t>
            </w:r>
            <w:r w:rsidR="00034615" w:rsidRPr="00FD38E2">
              <w:rPr>
                <w:rFonts w:ascii="Calibri" w:hAnsi="Calibri"/>
                <w:b/>
                <w:color w:val="000000" w:themeColor="text1"/>
                <w:sz w:val="20"/>
                <w:szCs w:val="20"/>
              </w:rPr>
              <w:t>5</w:t>
            </w:r>
            <w:r w:rsidRPr="00FD38E2">
              <w:rPr>
                <w:rFonts w:ascii="Calibri" w:hAnsi="Calibri"/>
                <w:b/>
                <w:color w:val="000000" w:themeColor="text1"/>
                <w:sz w:val="20"/>
                <w:szCs w:val="20"/>
              </w:rPr>
              <w:t>:00 minutes:</w:t>
            </w:r>
            <w:r w:rsidRPr="00FD38E2">
              <w:rPr>
                <w:rFonts w:ascii="Calibri" w:hAnsi="Calibri"/>
                <w:color w:val="000000" w:themeColor="text1"/>
                <w:sz w:val="20"/>
                <w:szCs w:val="20"/>
              </w:rPr>
              <w:t xml:space="preserve"> </w:t>
            </w:r>
            <w:r w:rsidR="00603072" w:rsidRPr="00FD38E2">
              <w:rPr>
                <w:rFonts w:ascii="Calibri" w:hAnsi="Calibri"/>
                <w:color w:val="000000" w:themeColor="text1"/>
                <w:sz w:val="20"/>
                <w:szCs w:val="20"/>
              </w:rPr>
              <w:t xml:space="preserve">Say, “Start thinking about the final touches that you want to add to your </w:t>
            </w:r>
            <w:r w:rsidR="00034615" w:rsidRPr="00FD38E2">
              <w:rPr>
                <w:rFonts w:ascii="Calibri" w:hAnsi="Calibri"/>
                <w:color w:val="000000" w:themeColor="text1"/>
                <w:sz w:val="20"/>
                <w:szCs w:val="20"/>
              </w:rPr>
              <w:t>work</w:t>
            </w:r>
            <w:r w:rsidR="00603072" w:rsidRPr="00FD38E2">
              <w:rPr>
                <w:rFonts w:ascii="Calibri" w:hAnsi="Calibri"/>
                <w:color w:val="000000" w:themeColor="text1"/>
                <w:sz w:val="20"/>
                <w:szCs w:val="20"/>
              </w:rPr>
              <w:t xml:space="preserve">. We have </w:t>
            </w:r>
            <w:r w:rsidR="006B2BE6">
              <w:rPr>
                <w:rFonts w:ascii="Calibri" w:hAnsi="Calibri"/>
                <w:color w:val="000000" w:themeColor="text1"/>
                <w:sz w:val="20"/>
                <w:szCs w:val="20"/>
              </w:rPr>
              <w:t>five</w:t>
            </w:r>
            <w:r w:rsidR="00603072" w:rsidRPr="00FD38E2">
              <w:rPr>
                <w:rFonts w:ascii="Calibri" w:hAnsi="Calibri"/>
                <w:color w:val="000000" w:themeColor="text1"/>
                <w:sz w:val="20"/>
                <w:szCs w:val="20"/>
              </w:rPr>
              <w:t xml:space="preserve"> minutes to go befo</w:t>
            </w:r>
            <w:r w:rsidR="00034615" w:rsidRPr="00FD38E2">
              <w:rPr>
                <w:rFonts w:ascii="Calibri" w:hAnsi="Calibri"/>
                <w:color w:val="000000" w:themeColor="text1"/>
                <w:sz w:val="20"/>
                <w:szCs w:val="20"/>
              </w:rPr>
              <w:t>re we are going to put down the tools</w:t>
            </w:r>
            <w:r w:rsidR="005C5C6C" w:rsidRPr="00FD38E2">
              <w:rPr>
                <w:rFonts w:ascii="Calibri" w:hAnsi="Calibri"/>
                <w:color w:val="000000" w:themeColor="text1"/>
                <w:sz w:val="20"/>
                <w:szCs w:val="20"/>
              </w:rPr>
              <w:t xml:space="preserve"> </w:t>
            </w:r>
            <w:r w:rsidR="006B2BE6">
              <w:rPr>
                <w:rFonts w:ascii="Calibri" w:hAnsi="Calibri"/>
                <w:color w:val="000000" w:themeColor="text1"/>
                <w:sz w:val="20"/>
                <w:szCs w:val="20"/>
              </w:rPr>
              <w:t>and talk about our work.</w:t>
            </w:r>
            <w:r w:rsidR="00603072" w:rsidRPr="00FD38E2">
              <w:rPr>
                <w:rFonts w:ascii="Calibri" w:hAnsi="Calibri"/>
                <w:color w:val="000000" w:themeColor="text1"/>
                <w:sz w:val="20"/>
                <w:szCs w:val="20"/>
              </w:rPr>
              <w:t>”</w:t>
            </w:r>
          </w:p>
          <w:p w14:paraId="021F04B2" w14:textId="77777777" w:rsidR="0007365B" w:rsidRPr="00FD38E2" w:rsidRDefault="0007365B" w:rsidP="00876882">
            <w:pPr>
              <w:rPr>
                <w:rFonts w:ascii="Calibri" w:hAnsi="Calibri"/>
                <w:color w:val="FF0000"/>
                <w:sz w:val="20"/>
                <w:szCs w:val="20"/>
              </w:rPr>
            </w:pPr>
          </w:p>
          <w:p w14:paraId="7B03D88F" w14:textId="659EDA1D" w:rsidR="00876882" w:rsidRPr="00FD38E2" w:rsidRDefault="00603072" w:rsidP="008A45AF">
            <w:pPr>
              <w:rPr>
                <w:rFonts w:ascii="Calibri" w:hAnsi="Calibri"/>
                <w:color w:val="000000" w:themeColor="text1"/>
                <w:sz w:val="20"/>
                <w:szCs w:val="20"/>
              </w:rPr>
            </w:pPr>
            <w:r w:rsidRPr="00FD38E2">
              <w:rPr>
                <w:rFonts w:ascii="Calibri" w:hAnsi="Calibri"/>
                <w:b/>
                <w:color w:val="000000" w:themeColor="text1"/>
                <w:sz w:val="20"/>
                <w:szCs w:val="20"/>
              </w:rPr>
              <w:t xml:space="preserve">• Time Marker </w:t>
            </w:r>
            <w:r w:rsidR="006B2BE6">
              <w:rPr>
                <w:rFonts w:ascii="Calibri" w:hAnsi="Calibri"/>
                <w:b/>
                <w:color w:val="000000" w:themeColor="text1"/>
                <w:sz w:val="20"/>
                <w:szCs w:val="20"/>
              </w:rPr>
              <w:t>50</w:t>
            </w:r>
            <w:r w:rsidRPr="00FD38E2">
              <w:rPr>
                <w:rFonts w:ascii="Calibri" w:hAnsi="Calibri"/>
                <w:b/>
                <w:color w:val="000000" w:themeColor="text1"/>
                <w:sz w:val="20"/>
                <w:szCs w:val="20"/>
              </w:rPr>
              <w:t>:00 minutes:</w:t>
            </w:r>
            <w:r w:rsidRPr="00FD38E2">
              <w:rPr>
                <w:rFonts w:ascii="Calibri" w:hAnsi="Calibri"/>
                <w:color w:val="000000" w:themeColor="text1"/>
                <w:sz w:val="20"/>
                <w:szCs w:val="20"/>
              </w:rPr>
              <w:t xml:space="preserve"> </w:t>
            </w:r>
            <w:r w:rsidR="007E474D" w:rsidRPr="00FD38E2">
              <w:rPr>
                <w:rFonts w:ascii="Calibri" w:hAnsi="Calibri"/>
                <w:color w:val="000000" w:themeColor="text1"/>
                <w:sz w:val="20"/>
                <w:szCs w:val="20"/>
              </w:rPr>
              <w:t xml:space="preserve">“It looks as if everyone is about done, if you aren’t, we’re going to stop for now so we can talk about the </w:t>
            </w:r>
            <w:r w:rsidR="008F2593" w:rsidRPr="00FD38E2">
              <w:rPr>
                <w:rFonts w:ascii="Calibri" w:hAnsi="Calibri"/>
                <w:color w:val="000000" w:themeColor="text1"/>
                <w:sz w:val="20"/>
                <w:szCs w:val="20"/>
              </w:rPr>
              <w:t xml:space="preserve">work.” Ask the group who feels comfortable talking about their work. </w:t>
            </w:r>
            <w:r w:rsidR="00876882" w:rsidRPr="00FD38E2">
              <w:rPr>
                <w:rFonts w:ascii="Calibri" w:hAnsi="Calibri"/>
                <w:color w:val="000000" w:themeColor="text1"/>
                <w:sz w:val="20"/>
                <w:szCs w:val="20"/>
              </w:rPr>
              <w:t xml:space="preserve">Ask about the </w:t>
            </w:r>
            <w:r w:rsidR="006B2BE6">
              <w:rPr>
                <w:rFonts w:ascii="Calibri" w:hAnsi="Calibri"/>
                <w:color w:val="000000" w:themeColor="text1"/>
                <w:sz w:val="20"/>
                <w:szCs w:val="20"/>
              </w:rPr>
              <w:t>cups</w:t>
            </w:r>
            <w:r w:rsidR="00876882" w:rsidRPr="00FD38E2">
              <w:rPr>
                <w:rFonts w:ascii="Calibri" w:hAnsi="Calibri"/>
                <w:color w:val="000000" w:themeColor="text1"/>
                <w:sz w:val="20"/>
                <w:szCs w:val="20"/>
              </w:rPr>
              <w:t xml:space="preserve"> they created</w:t>
            </w:r>
            <w:r w:rsidR="00AE5FAA" w:rsidRPr="00FD38E2">
              <w:rPr>
                <w:rFonts w:ascii="Calibri" w:hAnsi="Calibri"/>
                <w:color w:val="000000" w:themeColor="text1"/>
                <w:sz w:val="20"/>
                <w:szCs w:val="20"/>
              </w:rPr>
              <w:t>,</w:t>
            </w:r>
            <w:r w:rsidR="00876882" w:rsidRPr="00FD38E2">
              <w:rPr>
                <w:rFonts w:ascii="Calibri" w:hAnsi="Calibri"/>
                <w:color w:val="000000" w:themeColor="text1"/>
                <w:sz w:val="20"/>
                <w:szCs w:val="20"/>
              </w:rPr>
              <w:t xml:space="preserve"> the </w:t>
            </w:r>
            <w:r w:rsidR="00E45B97" w:rsidRPr="00FD38E2">
              <w:rPr>
                <w:rFonts w:ascii="Calibri" w:hAnsi="Calibri"/>
                <w:color w:val="000000" w:themeColor="text1"/>
                <w:sz w:val="20"/>
                <w:szCs w:val="20"/>
              </w:rPr>
              <w:t>shapes and colors</w:t>
            </w:r>
            <w:r w:rsidR="00876882" w:rsidRPr="00FD38E2">
              <w:rPr>
                <w:rFonts w:ascii="Calibri" w:hAnsi="Calibri"/>
                <w:color w:val="000000" w:themeColor="text1"/>
                <w:sz w:val="20"/>
                <w:szCs w:val="20"/>
              </w:rPr>
              <w:t xml:space="preserve"> they used, and if they experienced any feelings</w:t>
            </w:r>
            <w:r w:rsidR="008F2593" w:rsidRPr="00FD38E2">
              <w:rPr>
                <w:rFonts w:ascii="Calibri" w:hAnsi="Calibri"/>
                <w:color w:val="000000" w:themeColor="text1"/>
                <w:sz w:val="20"/>
                <w:szCs w:val="20"/>
              </w:rPr>
              <w:t xml:space="preserve"> as they </w:t>
            </w:r>
            <w:r w:rsidR="006B2BE6">
              <w:rPr>
                <w:rFonts w:ascii="Calibri" w:hAnsi="Calibri"/>
                <w:color w:val="000000" w:themeColor="text1"/>
                <w:sz w:val="20"/>
                <w:szCs w:val="20"/>
              </w:rPr>
              <w:t>worked</w:t>
            </w:r>
            <w:r w:rsidR="00876882" w:rsidRPr="00FD38E2">
              <w:rPr>
                <w:rFonts w:ascii="Calibri" w:hAnsi="Calibri"/>
                <w:color w:val="000000" w:themeColor="text1"/>
                <w:sz w:val="20"/>
                <w:szCs w:val="20"/>
              </w:rPr>
              <w:t xml:space="preserve">. Was anyone surprised by what they created? </w:t>
            </w:r>
            <w:r w:rsidR="00AE5FAA" w:rsidRPr="00FD38E2">
              <w:rPr>
                <w:rFonts w:ascii="Calibri" w:hAnsi="Calibri"/>
                <w:color w:val="000000" w:themeColor="text1"/>
                <w:sz w:val="20"/>
                <w:szCs w:val="20"/>
              </w:rPr>
              <w:t xml:space="preserve">If a </w:t>
            </w:r>
            <w:r w:rsidR="008F2593" w:rsidRPr="00FD38E2">
              <w:rPr>
                <w:rFonts w:ascii="Calibri" w:hAnsi="Calibri"/>
                <w:color w:val="000000" w:themeColor="text1"/>
                <w:sz w:val="20"/>
                <w:szCs w:val="20"/>
              </w:rPr>
              <w:t>participant</w:t>
            </w:r>
            <w:r w:rsidR="00AE5FAA" w:rsidRPr="00FD38E2">
              <w:rPr>
                <w:rFonts w:ascii="Calibri" w:hAnsi="Calibri"/>
                <w:color w:val="000000" w:themeColor="text1"/>
                <w:sz w:val="20"/>
                <w:szCs w:val="20"/>
              </w:rPr>
              <w:t xml:space="preserve"> is </w:t>
            </w:r>
            <w:r w:rsidR="008A45AF" w:rsidRPr="00FD38E2">
              <w:rPr>
                <w:rFonts w:ascii="Calibri" w:hAnsi="Calibri"/>
                <w:color w:val="000000" w:themeColor="text1"/>
                <w:sz w:val="20"/>
                <w:szCs w:val="20"/>
              </w:rPr>
              <w:t xml:space="preserve">not happy with her work, focus on the feeling, not the actual </w:t>
            </w:r>
            <w:r w:rsidR="00E45B97" w:rsidRPr="00FD38E2">
              <w:rPr>
                <w:rFonts w:ascii="Calibri" w:hAnsi="Calibri"/>
                <w:color w:val="000000" w:themeColor="text1"/>
                <w:sz w:val="20"/>
                <w:szCs w:val="20"/>
              </w:rPr>
              <w:t>work</w:t>
            </w:r>
            <w:r w:rsidR="008A45AF" w:rsidRPr="00FD38E2">
              <w:rPr>
                <w:rFonts w:ascii="Calibri" w:hAnsi="Calibri"/>
                <w:color w:val="000000" w:themeColor="text1"/>
                <w:sz w:val="20"/>
                <w:szCs w:val="20"/>
              </w:rPr>
              <w:t xml:space="preserve">. Rather than just jumping to “it’s beautiful work” say, what would you do differently (if she is still feeling frustrated). </w:t>
            </w:r>
            <w:r w:rsidR="00034615" w:rsidRPr="00FD38E2">
              <w:rPr>
                <w:rFonts w:ascii="Calibri" w:hAnsi="Calibri"/>
                <w:color w:val="000000" w:themeColor="text1"/>
                <w:sz w:val="20"/>
                <w:szCs w:val="20"/>
              </w:rPr>
              <w:t xml:space="preserve">If there is time, talk </w:t>
            </w:r>
            <w:r w:rsidR="006B2BE6">
              <w:rPr>
                <w:rFonts w:ascii="Calibri" w:hAnsi="Calibri"/>
                <w:color w:val="000000" w:themeColor="text1"/>
                <w:sz w:val="20"/>
                <w:szCs w:val="20"/>
              </w:rPr>
              <w:t>about some black and white examples and gray area solutions that clients came up with.</w:t>
            </w:r>
            <w:r w:rsidR="00034615" w:rsidRPr="00FD38E2">
              <w:rPr>
                <w:rFonts w:ascii="Calibri" w:hAnsi="Calibri"/>
                <w:color w:val="000000" w:themeColor="text1"/>
                <w:sz w:val="20"/>
                <w:szCs w:val="20"/>
              </w:rPr>
              <w:t xml:space="preserve"> </w:t>
            </w:r>
          </w:p>
          <w:p w14:paraId="54CE5834" w14:textId="77777777" w:rsidR="00034615" w:rsidRPr="00FD38E2" w:rsidRDefault="00034615" w:rsidP="008A45AF">
            <w:pPr>
              <w:rPr>
                <w:rFonts w:ascii="Calibri" w:hAnsi="Calibri"/>
                <w:color w:val="FF0000"/>
                <w:sz w:val="20"/>
                <w:szCs w:val="20"/>
              </w:rPr>
            </w:pPr>
          </w:p>
          <w:p w14:paraId="5D97D31F" w14:textId="6CDAB6F2" w:rsidR="007B2610" w:rsidRPr="00FD38E2" w:rsidRDefault="00AE5FAA" w:rsidP="00E45B97">
            <w:pPr>
              <w:spacing w:after="120"/>
              <w:rPr>
                <w:rFonts w:ascii="Calibri" w:hAnsi="Calibri"/>
                <w:sz w:val="20"/>
                <w:szCs w:val="20"/>
              </w:rPr>
            </w:pPr>
            <w:r w:rsidRPr="00FD38E2">
              <w:rPr>
                <w:rFonts w:ascii="Calibri" w:hAnsi="Calibri"/>
                <w:b/>
                <w:color w:val="000000" w:themeColor="text1"/>
                <w:sz w:val="20"/>
                <w:szCs w:val="20"/>
              </w:rPr>
              <w:t xml:space="preserve">• Time Marker </w:t>
            </w:r>
            <w:r w:rsidR="006B2BE6">
              <w:rPr>
                <w:rFonts w:ascii="Calibri" w:hAnsi="Calibri"/>
                <w:b/>
                <w:color w:val="000000" w:themeColor="text1"/>
                <w:sz w:val="20"/>
                <w:szCs w:val="20"/>
              </w:rPr>
              <w:t>58</w:t>
            </w:r>
            <w:r w:rsidR="00E45B97" w:rsidRPr="00FD38E2">
              <w:rPr>
                <w:rFonts w:ascii="Calibri" w:hAnsi="Calibri"/>
                <w:b/>
                <w:color w:val="000000" w:themeColor="text1"/>
                <w:sz w:val="20"/>
                <w:szCs w:val="20"/>
              </w:rPr>
              <w:t>:</w:t>
            </w:r>
            <w:r w:rsidRPr="00FD38E2">
              <w:rPr>
                <w:rFonts w:ascii="Calibri" w:hAnsi="Calibri"/>
                <w:b/>
                <w:color w:val="000000" w:themeColor="text1"/>
                <w:sz w:val="20"/>
                <w:szCs w:val="20"/>
              </w:rPr>
              <w:t>00 minutes:</w:t>
            </w:r>
            <w:r w:rsidRPr="00FD38E2">
              <w:rPr>
                <w:rFonts w:ascii="Calibri" w:hAnsi="Calibri"/>
                <w:color w:val="FF0000"/>
                <w:sz w:val="20"/>
                <w:szCs w:val="20"/>
              </w:rPr>
              <w:t xml:space="preserve"> </w:t>
            </w:r>
            <w:r w:rsidR="008F2593" w:rsidRPr="00FD38E2">
              <w:rPr>
                <w:rFonts w:ascii="Calibri" w:hAnsi="Calibri"/>
                <w:color w:val="000000" w:themeColor="text1"/>
                <w:sz w:val="20"/>
                <w:szCs w:val="20"/>
              </w:rPr>
              <w:t>It is time to clean up.</w:t>
            </w:r>
            <w:r w:rsidR="008A45AF" w:rsidRPr="00FD38E2">
              <w:rPr>
                <w:rFonts w:ascii="Calibri" w:hAnsi="Calibri"/>
                <w:color w:val="000000" w:themeColor="text1"/>
                <w:sz w:val="20"/>
                <w:szCs w:val="20"/>
              </w:rPr>
              <w:t xml:space="preserve"> Ask the participant</w:t>
            </w:r>
            <w:r w:rsidR="00E45B97" w:rsidRPr="00FD38E2">
              <w:rPr>
                <w:rFonts w:ascii="Calibri" w:hAnsi="Calibri"/>
                <w:color w:val="000000" w:themeColor="text1"/>
                <w:sz w:val="20"/>
                <w:szCs w:val="20"/>
              </w:rPr>
              <w:t xml:space="preserve">s to </w:t>
            </w:r>
            <w:r w:rsidR="006B2BE6">
              <w:rPr>
                <w:rFonts w:ascii="Calibri" w:hAnsi="Calibri"/>
                <w:color w:val="000000" w:themeColor="text1"/>
                <w:sz w:val="20"/>
                <w:szCs w:val="20"/>
              </w:rPr>
              <w:t xml:space="preserve">put the materials back in the box and throw out any scrap. </w:t>
            </w:r>
            <w:r w:rsidR="007B2610" w:rsidRPr="00FD38E2">
              <w:rPr>
                <w:rFonts w:ascii="Calibri" w:hAnsi="Calibri"/>
                <w:color w:val="000000" w:themeColor="text1"/>
                <w:sz w:val="20"/>
                <w:szCs w:val="20"/>
              </w:rPr>
              <w:t>Close the group by reminding the members about confidentiality, reminding them about the next meeting (date and time), the importance of their attendance, and thank them for their participation.</w:t>
            </w:r>
          </w:p>
        </w:tc>
      </w:tr>
      <w:tr w:rsidR="007B2610" w:rsidRPr="00FD38E2" w14:paraId="083F6411" w14:textId="77777777" w:rsidTr="00D1620D">
        <w:trPr>
          <w:trHeight w:val="1748"/>
          <w:jc w:val="center"/>
        </w:trPr>
        <w:tc>
          <w:tcPr>
            <w:tcW w:w="8995" w:type="dxa"/>
            <w:gridSpan w:val="2"/>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cPr>
          <w:p w14:paraId="0AB17491" w14:textId="19B0F502" w:rsidR="007B2610" w:rsidRDefault="007B2610" w:rsidP="007B2610">
            <w:pPr>
              <w:rPr>
                <w:rFonts w:ascii="Calibri" w:hAnsi="Calibri"/>
                <w:color w:val="000000" w:themeColor="text1"/>
                <w:sz w:val="20"/>
                <w:szCs w:val="20"/>
              </w:rPr>
            </w:pPr>
            <w:r w:rsidRPr="009A4A96">
              <w:rPr>
                <w:rFonts w:ascii="Calibri" w:hAnsi="Calibri"/>
                <w:b/>
                <w:bCs/>
                <w:color w:val="000000" w:themeColor="text1"/>
                <w:sz w:val="20"/>
                <w:szCs w:val="20"/>
              </w:rPr>
              <w:lastRenderedPageBreak/>
              <w:t>Therapeutic Properties of the Media:</w:t>
            </w:r>
            <w:r w:rsidRPr="009A4A96">
              <w:rPr>
                <w:rFonts w:ascii="Calibri" w:hAnsi="Calibri"/>
                <w:color w:val="000000" w:themeColor="text1"/>
                <w:sz w:val="20"/>
                <w:szCs w:val="20"/>
              </w:rPr>
              <w:t xml:space="preserve"> </w:t>
            </w:r>
          </w:p>
          <w:p w14:paraId="40D4FA36" w14:textId="77777777" w:rsidR="00482FAD" w:rsidRPr="00851CAC" w:rsidRDefault="00482FAD" w:rsidP="007B2610">
            <w:pPr>
              <w:rPr>
                <w:rFonts w:ascii="Calibri" w:hAnsi="Calibri"/>
                <w:color w:val="000000" w:themeColor="text1"/>
                <w:sz w:val="20"/>
                <w:szCs w:val="20"/>
              </w:rPr>
            </w:pPr>
          </w:p>
          <w:p w14:paraId="7A1F8A5B" w14:textId="65216708" w:rsidR="00CA0440" w:rsidRPr="00851CAC" w:rsidRDefault="00851CAC" w:rsidP="00851CAC">
            <w:pPr>
              <w:rPr>
                <w:rFonts w:ascii="Calibri" w:hAnsi="Calibri"/>
                <w:sz w:val="20"/>
                <w:szCs w:val="20"/>
              </w:rPr>
            </w:pPr>
            <w:r w:rsidRPr="00851CAC">
              <w:rPr>
                <w:rFonts w:ascii="Calibri" w:hAnsi="Calibri"/>
                <w:color w:val="000000" w:themeColor="text1"/>
                <w:sz w:val="20"/>
                <w:szCs w:val="20"/>
              </w:rPr>
              <w:t xml:space="preserve">Art Therapy improves </w:t>
            </w:r>
            <w:r w:rsidRPr="00851CAC">
              <w:rPr>
                <w:rFonts w:ascii="Calibri" w:hAnsi="Calibri"/>
                <w:sz w:val="20"/>
                <w:szCs w:val="20"/>
              </w:rPr>
              <w:t>“</w:t>
            </w:r>
            <w:r w:rsidR="00CA0440" w:rsidRPr="00851CAC">
              <w:rPr>
                <w:rFonts w:ascii="Calibri" w:hAnsi="Calibri"/>
                <w:sz w:val="20"/>
                <w:szCs w:val="20"/>
              </w:rPr>
              <w:t>emotion and impulse regulation</w:t>
            </w:r>
            <w:r w:rsidRPr="00851CAC">
              <w:rPr>
                <w:rFonts w:ascii="Calibri" w:hAnsi="Calibri"/>
                <w:sz w:val="20"/>
                <w:szCs w:val="20"/>
              </w:rPr>
              <w:t xml:space="preserve">… </w:t>
            </w:r>
            <w:r w:rsidR="00CA0440" w:rsidRPr="00851CAC">
              <w:rPr>
                <w:rFonts w:ascii="Calibri" w:hAnsi="Calibri"/>
                <w:sz w:val="20"/>
                <w:szCs w:val="20"/>
              </w:rPr>
              <w:t xml:space="preserve"> seems to stimulate the regulation of overwhelming and poorly adapted emotional experiences by allowing the patient to express emotional themes in the artwork and to handle materials that appeal to different emotional responses.</w:t>
            </w:r>
            <w:r w:rsidRPr="00851CAC">
              <w:rPr>
                <w:rFonts w:ascii="Calibri" w:hAnsi="Calibri"/>
                <w:sz w:val="20"/>
                <w:szCs w:val="20"/>
              </w:rPr>
              <w:t>”</w:t>
            </w:r>
            <w:r w:rsidR="00CA0440" w:rsidRPr="00851CAC">
              <w:rPr>
                <w:rFonts w:ascii="Calibri" w:hAnsi="Calibri"/>
                <w:sz w:val="20"/>
                <w:szCs w:val="20"/>
              </w:rPr>
              <w:t xml:space="preserve"> </w:t>
            </w:r>
            <w:r w:rsidRPr="00851CAC">
              <w:rPr>
                <w:rFonts w:ascii="Calibri" w:hAnsi="Calibri"/>
                <w:sz w:val="20"/>
                <w:szCs w:val="20"/>
              </w:rPr>
              <w:t>Because Art Therapy uses experimental interventions, it allows the client to access a child state in order to improve the healthy adult state. Clients learn emotion regulation, how to structure “</w:t>
            </w:r>
            <w:r w:rsidR="00CA0440" w:rsidRPr="00851CAC">
              <w:rPr>
                <w:rFonts w:ascii="Calibri" w:hAnsi="Calibri"/>
                <w:sz w:val="20"/>
                <w:szCs w:val="20"/>
              </w:rPr>
              <w:t>chaotic behaviour and to rethink behaviour before acting on it</w:t>
            </w:r>
            <w:r w:rsidRPr="00851CAC">
              <w:rPr>
                <w:rFonts w:ascii="Calibri" w:hAnsi="Calibri"/>
                <w:sz w:val="20"/>
                <w:szCs w:val="20"/>
              </w:rPr>
              <w:t>”; typical behavioral problems for personality disordered patients include l</w:t>
            </w:r>
            <w:r w:rsidR="00CA0440" w:rsidRPr="00851CAC">
              <w:rPr>
                <w:rFonts w:ascii="Calibri" w:hAnsi="Calibri"/>
                <w:sz w:val="20"/>
                <w:szCs w:val="20"/>
              </w:rPr>
              <w:t>ack of self-control and structuring skills</w:t>
            </w:r>
            <w:r w:rsidRPr="00851CAC">
              <w:rPr>
                <w:rFonts w:ascii="Calibri" w:hAnsi="Calibri"/>
                <w:sz w:val="20"/>
                <w:szCs w:val="20"/>
              </w:rPr>
              <w:t xml:space="preserve"> (Haeyen, van Hooren &amp; </w:t>
            </w:r>
            <w:r w:rsidRPr="006452D0">
              <w:rPr>
                <w:rFonts w:ascii="Calibri" w:hAnsi="Calibri"/>
                <w:sz w:val="20"/>
                <w:szCs w:val="20"/>
              </w:rPr>
              <w:t>Hutschemaekers</w:t>
            </w:r>
            <w:r w:rsidRPr="00851CAC">
              <w:rPr>
                <w:rFonts w:ascii="Calibri" w:hAnsi="Calibri"/>
                <w:sz w:val="20"/>
                <w:szCs w:val="20"/>
              </w:rPr>
              <w:t>, 2015).</w:t>
            </w:r>
          </w:p>
          <w:p w14:paraId="2F196756" w14:textId="77777777" w:rsidR="00CA0440" w:rsidRPr="00851CAC" w:rsidRDefault="00CA0440" w:rsidP="004A62C2">
            <w:pPr>
              <w:spacing w:after="120"/>
              <w:rPr>
                <w:rFonts w:ascii="Calibri" w:hAnsi="Calibri"/>
                <w:color w:val="000000" w:themeColor="text1"/>
                <w:sz w:val="20"/>
                <w:szCs w:val="20"/>
              </w:rPr>
            </w:pPr>
          </w:p>
          <w:p w14:paraId="3C9B070A" w14:textId="726FA80F" w:rsidR="00CA0440" w:rsidRPr="00851CAC" w:rsidRDefault="00851CAC" w:rsidP="00851CAC">
            <w:pPr>
              <w:rPr>
                <w:rFonts w:ascii="Calibri" w:hAnsi="Calibri"/>
                <w:sz w:val="20"/>
                <w:szCs w:val="20"/>
              </w:rPr>
            </w:pPr>
            <w:r w:rsidRPr="00851CAC">
              <w:rPr>
                <w:rFonts w:ascii="Calibri" w:hAnsi="Calibri"/>
                <w:sz w:val="20"/>
                <w:szCs w:val="20"/>
              </w:rPr>
              <w:t>Art therapy helps</w:t>
            </w:r>
            <w:r w:rsidR="00CA0440" w:rsidRPr="00851CAC">
              <w:rPr>
                <w:rFonts w:ascii="Calibri" w:hAnsi="Calibri"/>
                <w:sz w:val="20"/>
                <w:szCs w:val="20"/>
              </w:rPr>
              <w:t xml:space="preserve"> </w:t>
            </w:r>
            <w:r w:rsidRPr="00851CAC">
              <w:rPr>
                <w:rFonts w:ascii="Calibri" w:hAnsi="Calibri"/>
                <w:sz w:val="20"/>
                <w:szCs w:val="20"/>
              </w:rPr>
              <w:t xml:space="preserve">in </w:t>
            </w:r>
            <w:r w:rsidR="00CA0440" w:rsidRPr="00851CAC">
              <w:rPr>
                <w:rFonts w:ascii="Calibri" w:hAnsi="Calibri"/>
                <w:sz w:val="20"/>
                <w:szCs w:val="20"/>
              </w:rPr>
              <w:t>strengthening identity</w:t>
            </w:r>
            <w:r w:rsidRPr="00851CAC">
              <w:rPr>
                <w:rFonts w:ascii="Calibri" w:hAnsi="Calibri"/>
                <w:sz w:val="20"/>
                <w:szCs w:val="20"/>
              </w:rPr>
              <w:t xml:space="preserve"> resulting in a more positive self-image, “</w:t>
            </w:r>
            <w:r w:rsidR="00CA0440" w:rsidRPr="00851CAC">
              <w:rPr>
                <w:rFonts w:ascii="Calibri" w:hAnsi="Calibri"/>
                <w:sz w:val="20"/>
                <w:szCs w:val="20"/>
              </w:rPr>
              <w:t>increased self-awareness, improved self-perception, improved reflec</w:t>
            </w:r>
            <w:r w:rsidRPr="00851CAC">
              <w:rPr>
                <w:rFonts w:ascii="Calibri" w:hAnsi="Calibri"/>
                <w:sz w:val="20"/>
                <w:szCs w:val="20"/>
              </w:rPr>
              <w:t xml:space="preserve">tive abilities and self-insight.” This is beneficial to </w:t>
            </w:r>
            <w:r w:rsidR="00CA0440" w:rsidRPr="00CA0440">
              <w:rPr>
                <w:rFonts w:ascii="Calibri" w:hAnsi="Calibri"/>
                <w:sz w:val="20"/>
                <w:szCs w:val="20"/>
              </w:rPr>
              <w:t xml:space="preserve">patients with </w:t>
            </w:r>
            <w:r w:rsidRPr="00851CAC">
              <w:rPr>
                <w:rFonts w:ascii="Calibri" w:hAnsi="Calibri"/>
                <w:sz w:val="20"/>
                <w:szCs w:val="20"/>
              </w:rPr>
              <w:t>PD because they experience</w:t>
            </w:r>
            <w:r w:rsidR="00CA0440" w:rsidRPr="00CA0440">
              <w:rPr>
                <w:rFonts w:ascii="Calibri" w:hAnsi="Calibri"/>
                <w:sz w:val="20"/>
                <w:szCs w:val="20"/>
              </w:rPr>
              <w:t xml:space="preserve"> serious identity </w:t>
            </w:r>
            <w:r w:rsidRPr="00851CAC">
              <w:rPr>
                <w:rFonts w:ascii="Calibri" w:hAnsi="Calibri"/>
                <w:sz w:val="20"/>
                <w:szCs w:val="20"/>
              </w:rPr>
              <w:t>and</w:t>
            </w:r>
            <w:r w:rsidR="00CA0440" w:rsidRPr="00CA0440">
              <w:rPr>
                <w:rFonts w:ascii="Calibri" w:hAnsi="Calibri"/>
                <w:sz w:val="20"/>
                <w:szCs w:val="20"/>
              </w:rPr>
              <w:t xml:space="preserve"> self-regulation problems. </w:t>
            </w:r>
            <w:r w:rsidRPr="00851CAC">
              <w:rPr>
                <w:rFonts w:ascii="Calibri" w:hAnsi="Calibri"/>
                <w:sz w:val="20"/>
                <w:szCs w:val="20"/>
              </w:rPr>
              <w:t>“</w:t>
            </w:r>
            <w:r w:rsidR="00CA0440" w:rsidRPr="00851CAC">
              <w:rPr>
                <w:rFonts w:ascii="Calibri" w:hAnsi="Calibri"/>
                <w:sz w:val="20"/>
                <w:szCs w:val="20"/>
              </w:rPr>
              <w:t>AT creates transitional objects and that the therapist needs to work at developing a transitional space. The created objects can be used to facilitate expression while building stability of the self</w:t>
            </w:r>
            <w:r w:rsidRPr="00851CAC">
              <w:rPr>
                <w:rFonts w:ascii="Calibri" w:hAnsi="Calibri"/>
                <w:sz w:val="20"/>
                <w:szCs w:val="20"/>
              </w:rPr>
              <w:t xml:space="preserve">” (Haeyen, van Hooren &amp; </w:t>
            </w:r>
            <w:r w:rsidRPr="006452D0">
              <w:rPr>
                <w:rFonts w:ascii="Calibri" w:hAnsi="Calibri"/>
                <w:sz w:val="20"/>
                <w:szCs w:val="20"/>
              </w:rPr>
              <w:t>Hutschemaekers</w:t>
            </w:r>
            <w:r w:rsidRPr="00851CAC">
              <w:rPr>
                <w:rFonts w:ascii="Calibri" w:hAnsi="Calibri"/>
                <w:sz w:val="20"/>
                <w:szCs w:val="20"/>
              </w:rPr>
              <w:t>, 2015).</w:t>
            </w:r>
          </w:p>
          <w:p w14:paraId="322ABDA1" w14:textId="77777777" w:rsidR="00851CAC" w:rsidRPr="00851CAC" w:rsidRDefault="00851CAC" w:rsidP="00863D4E">
            <w:pPr>
              <w:rPr>
                <w:rFonts w:ascii="Calibri" w:hAnsi="Calibri"/>
                <w:sz w:val="20"/>
                <w:szCs w:val="20"/>
              </w:rPr>
            </w:pPr>
          </w:p>
          <w:p w14:paraId="5B0158F6" w14:textId="408F2EED" w:rsidR="00CA0440" w:rsidRPr="00BE401C" w:rsidRDefault="00851CAC" w:rsidP="00851CAC">
            <w:pPr>
              <w:rPr>
                <w:rFonts w:ascii="Calibri" w:hAnsi="Calibri"/>
                <w:sz w:val="20"/>
                <w:szCs w:val="20"/>
              </w:rPr>
            </w:pPr>
            <w:r w:rsidRPr="00851CAC">
              <w:rPr>
                <w:rFonts w:ascii="Calibri" w:hAnsi="Calibri"/>
                <w:sz w:val="20"/>
                <w:szCs w:val="20"/>
              </w:rPr>
              <w:t>“</w:t>
            </w:r>
            <w:r w:rsidR="00863D4E" w:rsidRPr="00863D4E">
              <w:rPr>
                <w:rFonts w:ascii="Calibri" w:hAnsi="Calibri"/>
                <w:sz w:val="20"/>
                <w:szCs w:val="20"/>
              </w:rPr>
              <w:t>AT and having indirect experiences by working together on artistic assignments lead patients with PD to experience positive effects on self-acceptance, higher self-esteem and improved social functioning. Long-term psychodynamic art psychotherapy decreased symptoms of self-mutilation, suicidal attempts, self-harm behaviours</w:t>
            </w:r>
            <w:r w:rsidRPr="00BE401C">
              <w:rPr>
                <w:rFonts w:ascii="Calibri" w:hAnsi="Calibri"/>
                <w:sz w:val="20"/>
                <w:szCs w:val="20"/>
              </w:rPr>
              <w:t xml:space="preserve">.” (Haeyen, van Hooren &amp; </w:t>
            </w:r>
            <w:r w:rsidRPr="006452D0">
              <w:rPr>
                <w:rFonts w:ascii="Calibri" w:hAnsi="Calibri"/>
                <w:sz w:val="20"/>
                <w:szCs w:val="20"/>
              </w:rPr>
              <w:t>Hutschemaekers</w:t>
            </w:r>
            <w:r w:rsidRPr="00BE401C">
              <w:rPr>
                <w:rFonts w:ascii="Calibri" w:hAnsi="Calibri"/>
                <w:sz w:val="20"/>
                <w:szCs w:val="20"/>
              </w:rPr>
              <w:t>, 2015).</w:t>
            </w:r>
          </w:p>
          <w:p w14:paraId="5DBECB14" w14:textId="77777777" w:rsidR="00CA0440" w:rsidRPr="00BE401C" w:rsidRDefault="00CA0440" w:rsidP="004A62C2">
            <w:pPr>
              <w:spacing w:after="120"/>
              <w:rPr>
                <w:rFonts w:ascii="Calibri" w:hAnsi="Calibri"/>
                <w:color w:val="000000" w:themeColor="text1"/>
                <w:sz w:val="20"/>
                <w:szCs w:val="20"/>
              </w:rPr>
            </w:pPr>
          </w:p>
          <w:p w14:paraId="54D19B4B" w14:textId="606C04BE" w:rsidR="00FD38E2" w:rsidRPr="006452D0" w:rsidRDefault="006452D0" w:rsidP="00F83284">
            <w:r w:rsidRPr="006452D0">
              <w:rPr>
                <w:rFonts w:ascii="Calibri" w:hAnsi="Calibri"/>
                <w:sz w:val="20"/>
                <w:szCs w:val="20"/>
              </w:rPr>
              <w:t xml:space="preserve">Haeyen, S., van Hooren, S., &amp; Hutschemaekers, G. (2015). Perceived effects of art therapy in the treatment of personality disorders, cluster B/C: A qualitative study. </w:t>
            </w:r>
            <w:r w:rsidRPr="006452D0">
              <w:rPr>
                <w:rFonts w:ascii="Calibri" w:hAnsi="Calibri"/>
                <w:i/>
                <w:iCs/>
                <w:sz w:val="20"/>
                <w:szCs w:val="20"/>
              </w:rPr>
              <w:t>The Arts in Psychotherapy</w:t>
            </w:r>
            <w:r w:rsidRPr="006452D0">
              <w:rPr>
                <w:rFonts w:ascii="Calibri" w:hAnsi="Calibri"/>
                <w:sz w:val="20"/>
                <w:szCs w:val="20"/>
              </w:rPr>
              <w:t xml:space="preserve">, </w:t>
            </w:r>
            <w:r w:rsidRPr="006452D0">
              <w:rPr>
                <w:rFonts w:ascii="Calibri" w:hAnsi="Calibri"/>
                <w:i/>
                <w:iCs/>
                <w:sz w:val="20"/>
                <w:szCs w:val="20"/>
              </w:rPr>
              <w:t>45</w:t>
            </w:r>
            <w:r w:rsidRPr="006452D0">
              <w:rPr>
                <w:rFonts w:ascii="Calibri" w:hAnsi="Calibri"/>
                <w:sz w:val="20"/>
                <w:szCs w:val="20"/>
              </w:rPr>
              <w:t>, 1-10.</w:t>
            </w:r>
          </w:p>
        </w:tc>
      </w:tr>
      <w:tr w:rsidR="007B2610" w:rsidRPr="00FD38E2" w14:paraId="6B251FB7" w14:textId="77777777" w:rsidTr="00D1620D">
        <w:trPr>
          <w:trHeight w:val="530"/>
          <w:jc w:val="center"/>
        </w:trPr>
        <w:tc>
          <w:tcPr>
            <w:tcW w:w="8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D2ECF9" w14:textId="4F1CF5E8" w:rsidR="00811909" w:rsidRPr="00FD38E2" w:rsidRDefault="007B2610" w:rsidP="001B03E5">
            <w:pPr>
              <w:rPr>
                <w:rFonts w:ascii="Calibri" w:hAnsi="Calibri"/>
                <w:sz w:val="20"/>
                <w:szCs w:val="20"/>
              </w:rPr>
            </w:pPr>
            <w:r w:rsidRPr="00FD38E2">
              <w:rPr>
                <w:rFonts w:ascii="Calibri" w:hAnsi="Calibri"/>
                <w:b/>
                <w:bCs/>
                <w:sz w:val="20"/>
                <w:szCs w:val="20"/>
              </w:rPr>
              <w:t>Appropriate Populations/DMS 5:</w:t>
            </w:r>
            <w:r w:rsidRPr="00FD38E2">
              <w:rPr>
                <w:rFonts w:ascii="Calibri" w:hAnsi="Calibri"/>
                <w:sz w:val="20"/>
                <w:szCs w:val="20"/>
              </w:rPr>
              <w:t xml:space="preserve"> </w:t>
            </w:r>
            <w:r w:rsidR="00861C0A">
              <w:rPr>
                <w:rFonts w:ascii="Calibri" w:hAnsi="Calibri"/>
                <w:sz w:val="20"/>
                <w:szCs w:val="20"/>
              </w:rPr>
              <w:t>Borderline Personality Disorder</w:t>
            </w:r>
          </w:p>
          <w:p w14:paraId="4C2947F6" w14:textId="77777777" w:rsidR="000802E9" w:rsidRDefault="006D5725" w:rsidP="006D5725">
            <w:pPr>
              <w:pStyle w:val="NormalWeb"/>
              <w:rPr>
                <w:rFonts w:ascii="Calibri" w:hAnsi="Calibri"/>
                <w:sz w:val="20"/>
                <w:szCs w:val="20"/>
              </w:rPr>
            </w:pPr>
            <w:r w:rsidRPr="006D5725">
              <w:rPr>
                <w:rFonts w:ascii="Calibri" w:hAnsi="Calibri"/>
                <w:sz w:val="20"/>
                <w:szCs w:val="20"/>
              </w:rPr>
              <w:t>The essential features of a personality disorder are impairments in personality (self and interpersonal) functioning and the presence of pathological personality traits. To diagnose borderline personality disorder, the following criteria must be met:</w:t>
            </w:r>
          </w:p>
          <w:p w14:paraId="67CAE6DE" w14:textId="66BA82CE" w:rsidR="006D5725" w:rsidRPr="00865988" w:rsidRDefault="006D5725" w:rsidP="006D5725">
            <w:pPr>
              <w:pStyle w:val="NormalWeb"/>
              <w:rPr>
                <w:rFonts w:ascii="Calibri" w:hAnsi="Calibri"/>
                <w:sz w:val="20"/>
                <w:szCs w:val="20"/>
              </w:rPr>
            </w:pPr>
            <w:r w:rsidRPr="006D5725">
              <w:rPr>
                <w:rFonts w:ascii="Calibri" w:hAnsi="Calibri"/>
                <w:sz w:val="20"/>
                <w:szCs w:val="20"/>
              </w:rPr>
              <w:t>A</w:t>
            </w:r>
            <w:r w:rsidRPr="00865988">
              <w:rPr>
                <w:rFonts w:ascii="Calibri" w:hAnsi="Calibri"/>
                <w:sz w:val="20"/>
                <w:szCs w:val="20"/>
              </w:rPr>
              <w:t>. Significant impairments in personality functioning manifest by:</w:t>
            </w:r>
          </w:p>
          <w:p w14:paraId="3B875A02" w14:textId="759CB041" w:rsidR="006D5725" w:rsidRPr="00865988" w:rsidRDefault="006D5725" w:rsidP="006D5725">
            <w:pPr>
              <w:pStyle w:val="NormalWeb"/>
              <w:rPr>
                <w:rFonts w:ascii="Calibri" w:hAnsi="Calibri"/>
                <w:sz w:val="20"/>
                <w:szCs w:val="20"/>
              </w:rPr>
            </w:pPr>
            <w:r w:rsidRPr="00865988">
              <w:rPr>
                <w:rFonts w:ascii="Calibri" w:hAnsi="Calibri"/>
                <w:sz w:val="20"/>
                <w:szCs w:val="20"/>
              </w:rPr>
              <w:t>1. Impairments in self functioning (a or b):</w:t>
            </w:r>
            <w:r w:rsidR="000802E9" w:rsidRPr="00865988">
              <w:rPr>
                <w:rFonts w:ascii="Calibri" w:hAnsi="Calibri"/>
                <w:sz w:val="20"/>
                <w:szCs w:val="20"/>
              </w:rPr>
              <w:br/>
            </w:r>
            <w:r w:rsidR="000802E9" w:rsidRPr="00865988">
              <w:rPr>
                <w:rFonts w:ascii="Calibri" w:hAnsi="Calibri"/>
                <w:sz w:val="20"/>
                <w:szCs w:val="20"/>
              </w:rPr>
              <w:br/>
            </w:r>
            <w:r w:rsidRPr="00865988">
              <w:rPr>
                <w:rFonts w:ascii="Calibri" w:hAnsi="Calibri"/>
                <w:sz w:val="20"/>
                <w:szCs w:val="20"/>
              </w:rPr>
              <w:lastRenderedPageBreak/>
              <w:t>a. Identity: Markedly impoverished, poorly developed, or unstable self-image, often associated with excessive self-criticism; chronic feelings of emptiness; dissociative states under stress.</w:t>
            </w:r>
          </w:p>
          <w:p w14:paraId="32A40B97" w14:textId="34309B95" w:rsidR="006D5725" w:rsidRPr="00865988" w:rsidRDefault="006D5725" w:rsidP="006D5725">
            <w:pPr>
              <w:pStyle w:val="NormalWeb"/>
              <w:rPr>
                <w:rFonts w:ascii="Calibri" w:hAnsi="Calibri"/>
                <w:sz w:val="20"/>
                <w:szCs w:val="20"/>
              </w:rPr>
            </w:pPr>
            <w:r w:rsidRPr="00865988">
              <w:rPr>
                <w:rFonts w:ascii="Calibri" w:hAnsi="Calibri"/>
                <w:sz w:val="20"/>
                <w:szCs w:val="20"/>
              </w:rPr>
              <w:t xml:space="preserve">b. Self-direction: Instability in </w:t>
            </w:r>
            <w:hyperlink r:id="rId7" w:tooltip="Psychology Today looks at goals" w:history="1">
              <w:r w:rsidRPr="00865988">
                <w:rPr>
                  <w:rStyle w:val="Hyperlink"/>
                  <w:rFonts w:ascii="Calibri" w:hAnsi="Calibri"/>
                  <w:sz w:val="20"/>
                  <w:szCs w:val="20"/>
                  <w:u w:val="none"/>
                </w:rPr>
                <w:t>goals</w:t>
              </w:r>
            </w:hyperlink>
            <w:r w:rsidRPr="00865988">
              <w:rPr>
                <w:rFonts w:ascii="Calibri" w:hAnsi="Calibri"/>
                <w:sz w:val="20"/>
                <w:szCs w:val="20"/>
              </w:rPr>
              <w:t xml:space="preserve">, aspirations, values, or </w:t>
            </w:r>
            <w:hyperlink r:id="rId8" w:tooltip="Psychology Today looks at career" w:history="1">
              <w:r w:rsidRPr="00865988">
                <w:rPr>
                  <w:rStyle w:val="Hyperlink"/>
                  <w:rFonts w:ascii="Calibri" w:hAnsi="Calibri"/>
                  <w:sz w:val="20"/>
                  <w:szCs w:val="20"/>
                  <w:u w:val="none"/>
                </w:rPr>
                <w:t>career</w:t>
              </w:r>
            </w:hyperlink>
            <w:r w:rsidR="00865988">
              <w:rPr>
                <w:rFonts w:ascii="Calibri" w:hAnsi="Calibri"/>
                <w:sz w:val="20"/>
                <w:szCs w:val="20"/>
              </w:rPr>
              <w:t xml:space="preserve"> plans </w:t>
            </w:r>
            <w:r w:rsidRPr="00865988">
              <w:rPr>
                <w:rFonts w:ascii="Calibri" w:hAnsi="Calibri"/>
                <w:sz w:val="20"/>
                <w:szCs w:val="20"/>
              </w:rPr>
              <w:t>AND</w:t>
            </w:r>
          </w:p>
          <w:p w14:paraId="5A5D79D8" w14:textId="77777777" w:rsidR="006D5725" w:rsidRPr="00865988" w:rsidRDefault="006D5725" w:rsidP="006D5725">
            <w:pPr>
              <w:pStyle w:val="NormalWeb"/>
              <w:rPr>
                <w:rFonts w:ascii="Calibri" w:hAnsi="Calibri"/>
                <w:sz w:val="20"/>
                <w:szCs w:val="20"/>
              </w:rPr>
            </w:pPr>
            <w:r w:rsidRPr="00865988">
              <w:rPr>
                <w:rFonts w:ascii="Calibri" w:hAnsi="Calibri"/>
                <w:sz w:val="20"/>
                <w:szCs w:val="20"/>
              </w:rPr>
              <w:t>2. Impairments in interpersonal functioning (a or b):</w:t>
            </w:r>
          </w:p>
          <w:p w14:paraId="4F183314" w14:textId="77777777" w:rsidR="006D5725" w:rsidRPr="00865988" w:rsidRDefault="006D5725" w:rsidP="006D5725">
            <w:pPr>
              <w:pStyle w:val="NormalWeb"/>
              <w:rPr>
                <w:rFonts w:ascii="Calibri" w:hAnsi="Calibri"/>
                <w:sz w:val="20"/>
                <w:szCs w:val="20"/>
              </w:rPr>
            </w:pPr>
            <w:r w:rsidRPr="00865988">
              <w:rPr>
                <w:rFonts w:ascii="Calibri" w:hAnsi="Calibri"/>
                <w:sz w:val="20"/>
                <w:szCs w:val="20"/>
              </w:rPr>
              <w:t xml:space="preserve">a. </w:t>
            </w:r>
            <w:hyperlink r:id="rId9" w:tooltip="Psychology Today looks at Empathy" w:history="1">
              <w:r w:rsidRPr="00865988">
                <w:rPr>
                  <w:rStyle w:val="Hyperlink"/>
                  <w:rFonts w:ascii="Calibri" w:hAnsi="Calibri"/>
                  <w:sz w:val="20"/>
                  <w:szCs w:val="20"/>
                  <w:u w:val="none"/>
                </w:rPr>
                <w:t>Empathy</w:t>
              </w:r>
            </w:hyperlink>
            <w:r w:rsidRPr="00865988">
              <w:rPr>
                <w:rFonts w:ascii="Calibri" w:hAnsi="Calibri"/>
                <w:sz w:val="20"/>
                <w:szCs w:val="20"/>
              </w:rPr>
              <w:t>: Compromised ability to recognize the feelings and needs of others associated with interpersonal hypersensitivity (i.e., prone to feel slighted or insulted); perceptions of others selectively biased toward negative attributes or vulnerabilities.</w:t>
            </w:r>
          </w:p>
          <w:p w14:paraId="796A7D8C" w14:textId="40B4A79C" w:rsidR="00865988" w:rsidRPr="00865988" w:rsidRDefault="006D5725" w:rsidP="00811909">
            <w:pPr>
              <w:pStyle w:val="NormalWeb"/>
              <w:rPr>
                <w:rFonts w:ascii="Calibri" w:hAnsi="Calibri"/>
                <w:sz w:val="20"/>
                <w:szCs w:val="20"/>
              </w:rPr>
            </w:pPr>
            <w:r w:rsidRPr="00865988">
              <w:rPr>
                <w:rFonts w:ascii="Calibri" w:hAnsi="Calibri"/>
                <w:sz w:val="20"/>
                <w:szCs w:val="20"/>
              </w:rPr>
              <w:t xml:space="preserve">b. </w:t>
            </w:r>
            <w:hyperlink r:id="rId10" w:tooltip="Psychology Today looks at Intimacy" w:history="1">
              <w:r w:rsidRPr="00865988">
                <w:rPr>
                  <w:rStyle w:val="Hyperlink"/>
                  <w:rFonts w:ascii="Calibri" w:hAnsi="Calibri"/>
                  <w:sz w:val="20"/>
                  <w:szCs w:val="20"/>
                  <w:u w:val="none"/>
                </w:rPr>
                <w:t>Intimacy</w:t>
              </w:r>
            </w:hyperlink>
            <w:r w:rsidRPr="00865988">
              <w:rPr>
                <w:rFonts w:ascii="Calibri" w:hAnsi="Calibri"/>
                <w:sz w:val="20"/>
                <w:szCs w:val="20"/>
              </w:rPr>
              <w:t>: Intense, unstable, and conflicted close relationships, marked by mistrust, neediness, and anxious preoccupation with real or imagined abandonment; close relationships often viewed in extremes of idealization and devaluation and alternating between over involvement and withdrawal.</w:t>
            </w:r>
          </w:p>
          <w:p w14:paraId="510F0B08"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B. Pathological personality traits in the following domains:</w:t>
            </w:r>
          </w:p>
          <w:p w14:paraId="49271722"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1. Negative Affectivity, characterized by:</w:t>
            </w:r>
          </w:p>
          <w:p w14:paraId="7BAF5C66"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a. Emotional lability: Unstable emotional experiences and frequent mood changes; emotions that are easily aroused, intense, and/or out of proportion to events and circumstances.</w:t>
            </w:r>
          </w:p>
          <w:p w14:paraId="1178A839"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 xml:space="preserve">b. Anxiousness: Intense feelings of nervousness, tenseness, or panic, often in reaction to interpersonal stresses; worry about the negative effects of past unpleasant experiences and future negative possibilities; feeling </w:t>
            </w:r>
            <w:hyperlink r:id="rId11" w:tooltip="Psychology Today looks at fearful" w:history="1">
              <w:r w:rsidRPr="00865988">
                <w:rPr>
                  <w:rStyle w:val="Hyperlink"/>
                  <w:rFonts w:ascii="Calibri" w:hAnsi="Calibri"/>
                  <w:sz w:val="20"/>
                  <w:szCs w:val="20"/>
                  <w:u w:val="none"/>
                </w:rPr>
                <w:t>fearful</w:t>
              </w:r>
            </w:hyperlink>
            <w:r w:rsidRPr="00865988">
              <w:rPr>
                <w:rFonts w:ascii="Calibri" w:hAnsi="Calibri"/>
                <w:sz w:val="20"/>
                <w:szCs w:val="20"/>
              </w:rPr>
              <w:t>, apprehensive, or threatened by uncertainty; fears of falling apart or losing control.</w:t>
            </w:r>
          </w:p>
          <w:p w14:paraId="5CDA4D39"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c. Separation insecurity: Fears of rejection by - and/or separation from - significant others, associated with fears of excessive dependency and complete loss of autonomy.</w:t>
            </w:r>
          </w:p>
          <w:p w14:paraId="3DD17E97"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 xml:space="preserve">d. Depressivity: Frequent feelings of being down, miserable, and/or hopeless; difficulty recovering from such moods; </w:t>
            </w:r>
            <w:hyperlink r:id="rId12" w:tooltip="Psychology Today looks at pessimism" w:history="1">
              <w:r w:rsidRPr="00865988">
                <w:rPr>
                  <w:rStyle w:val="Hyperlink"/>
                  <w:rFonts w:ascii="Calibri" w:hAnsi="Calibri"/>
                  <w:sz w:val="20"/>
                  <w:szCs w:val="20"/>
                  <w:u w:val="none"/>
                </w:rPr>
                <w:t>pessimism</w:t>
              </w:r>
            </w:hyperlink>
            <w:r w:rsidRPr="00865988">
              <w:rPr>
                <w:rFonts w:ascii="Calibri" w:hAnsi="Calibri"/>
                <w:sz w:val="20"/>
                <w:szCs w:val="20"/>
              </w:rPr>
              <w:t xml:space="preserve"> about the future; pervasive </w:t>
            </w:r>
            <w:hyperlink r:id="rId13" w:tooltip="Psychology Today looks at shame" w:history="1">
              <w:r w:rsidRPr="00865988">
                <w:rPr>
                  <w:rStyle w:val="Hyperlink"/>
                  <w:rFonts w:ascii="Calibri" w:hAnsi="Calibri"/>
                  <w:sz w:val="20"/>
                  <w:szCs w:val="20"/>
                  <w:u w:val="none"/>
                </w:rPr>
                <w:t>shame</w:t>
              </w:r>
            </w:hyperlink>
            <w:r w:rsidRPr="00865988">
              <w:rPr>
                <w:rFonts w:ascii="Calibri" w:hAnsi="Calibri"/>
                <w:sz w:val="20"/>
                <w:szCs w:val="20"/>
              </w:rPr>
              <w:t xml:space="preserve">; feeling of inferior </w:t>
            </w:r>
            <w:hyperlink r:id="rId14" w:tooltip="Psychology Today looks at self-worth" w:history="1">
              <w:r w:rsidRPr="00865988">
                <w:rPr>
                  <w:rStyle w:val="Hyperlink"/>
                  <w:rFonts w:ascii="Calibri" w:hAnsi="Calibri"/>
                  <w:sz w:val="20"/>
                  <w:szCs w:val="20"/>
                  <w:u w:val="none"/>
                </w:rPr>
                <w:t>self-worth</w:t>
              </w:r>
            </w:hyperlink>
            <w:r w:rsidRPr="00865988">
              <w:rPr>
                <w:rFonts w:ascii="Calibri" w:hAnsi="Calibri"/>
                <w:sz w:val="20"/>
                <w:szCs w:val="20"/>
              </w:rPr>
              <w:t>; thoughts of suicide and suicidal behavior.</w:t>
            </w:r>
          </w:p>
          <w:p w14:paraId="28F23C80"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2. Disinhibition, characterized by:</w:t>
            </w:r>
          </w:p>
          <w:p w14:paraId="7007C593"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a. Impulsivity: Acting on the spur of the moment in response to immediate stimuli; acting on a momentary basis without a plan or consideration of outcomes; difficulty establishing or following plans; a sense of urgency and self-harming behavior under emotional distress.</w:t>
            </w:r>
          </w:p>
          <w:p w14:paraId="753398C0"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 xml:space="preserve">b. </w:t>
            </w:r>
            <w:hyperlink r:id="rId15" w:tooltip="Psychology Today looks at Risk taking" w:history="1">
              <w:r w:rsidRPr="00865988">
                <w:rPr>
                  <w:rStyle w:val="Hyperlink"/>
                  <w:rFonts w:ascii="Calibri" w:hAnsi="Calibri"/>
                  <w:sz w:val="20"/>
                  <w:szCs w:val="20"/>
                  <w:u w:val="none"/>
                </w:rPr>
                <w:t>Risk taking</w:t>
              </w:r>
            </w:hyperlink>
            <w:r w:rsidRPr="00865988">
              <w:rPr>
                <w:rFonts w:ascii="Calibri" w:hAnsi="Calibri"/>
                <w:sz w:val="20"/>
                <w:szCs w:val="20"/>
              </w:rPr>
              <w:t>: Engagement in dangerous, risky, and potentially self-damaging activities, unnecessarily and without regard to consequences; lack of concern for one's limitations and denial of the reality of personal danger.</w:t>
            </w:r>
          </w:p>
          <w:p w14:paraId="577803CC" w14:textId="6D8EE43C" w:rsidR="00865988" w:rsidRPr="00865988" w:rsidRDefault="00865988" w:rsidP="00865988">
            <w:pPr>
              <w:pStyle w:val="NormalWeb"/>
              <w:rPr>
                <w:rFonts w:ascii="Calibri" w:hAnsi="Calibri"/>
                <w:sz w:val="20"/>
                <w:szCs w:val="20"/>
              </w:rPr>
            </w:pPr>
            <w:r w:rsidRPr="00865988">
              <w:rPr>
                <w:rFonts w:ascii="Calibri" w:hAnsi="Calibri"/>
                <w:sz w:val="20"/>
                <w:szCs w:val="20"/>
              </w:rPr>
              <w:t>3. Antagonism, characterized by:</w:t>
            </w:r>
          </w:p>
          <w:p w14:paraId="3236814D"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a. Hostility: Persistent or frequent angry feelings; anger or irritability in response to minor slights and insults.</w:t>
            </w:r>
          </w:p>
          <w:p w14:paraId="58B4B35A"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lastRenderedPageBreak/>
              <w:t>C. The impairments in personality functioning and the individual's personality trait expression are relatively stable across time and consistent across situations.</w:t>
            </w:r>
          </w:p>
          <w:p w14:paraId="27516F5E" w14:textId="77777777" w:rsidR="00865988" w:rsidRPr="00865988" w:rsidRDefault="00865988" w:rsidP="00865988">
            <w:pPr>
              <w:pStyle w:val="NormalWeb"/>
              <w:rPr>
                <w:rFonts w:ascii="Calibri" w:hAnsi="Calibri"/>
                <w:sz w:val="20"/>
                <w:szCs w:val="20"/>
              </w:rPr>
            </w:pPr>
            <w:r w:rsidRPr="00865988">
              <w:rPr>
                <w:rFonts w:ascii="Calibri" w:hAnsi="Calibri"/>
                <w:sz w:val="20"/>
                <w:szCs w:val="20"/>
              </w:rPr>
              <w:t xml:space="preserve">D. The impairments in personality functioning and the individual's personality trait expression are not better understood as normative for the individual's developmental stage or socio-cultural </w:t>
            </w:r>
            <w:hyperlink r:id="rId16" w:tooltip="Psychology Today looks at environment" w:history="1">
              <w:r w:rsidRPr="00865988">
                <w:rPr>
                  <w:rStyle w:val="Hyperlink"/>
                  <w:rFonts w:ascii="Calibri" w:hAnsi="Calibri"/>
                  <w:sz w:val="20"/>
                  <w:szCs w:val="20"/>
                  <w:u w:val="none"/>
                </w:rPr>
                <w:t>environment</w:t>
              </w:r>
            </w:hyperlink>
            <w:r w:rsidRPr="00865988">
              <w:rPr>
                <w:rFonts w:ascii="Calibri" w:hAnsi="Calibri"/>
                <w:sz w:val="20"/>
                <w:szCs w:val="20"/>
              </w:rPr>
              <w:t>.</w:t>
            </w:r>
          </w:p>
          <w:p w14:paraId="77C5679E" w14:textId="4272946B" w:rsidR="00865988" w:rsidRPr="006D5725" w:rsidRDefault="00865988" w:rsidP="00811909">
            <w:pPr>
              <w:pStyle w:val="NormalWeb"/>
            </w:pPr>
            <w:r w:rsidRPr="00865988">
              <w:rPr>
                <w:rFonts w:ascii="Calibri" w:hAnsi="Calibri"/>
                <w:sz w:val="20"/>
                <w:szCs w:val="20"/>
              </w:rPr>
              <w:t xml:space="preserve">E. The impairments in personality functioning and the individual's personality trait expression are not solely due to the direct physiological effects of a substance (e.g., a drug of </w:t>
            </w:r>
            <w:hyperlink r:id="rId17" w:tooltip="Psychology Today looks at abuse" w:history="1">
              <w:r w:rsidRPr="00865988">
                <w:rPr>
                  <w:rStyle w:val="Hyperlink"/>
                  <w:rFonts w:ascii="Calibri" w:hAnsi="Calibri"/>
                  <w:sz w:val="20"/>
                  <w:szCs w:val="20"/>
                  <w:u w:val="none"/>
                </w:rPr>
                <w:t>abuse</w:t>
              </w:r>
            </w:hyperlink>
            <w:r w:rsidRPr="00865988">
              <w:rPr>
                <w:rFonts w:ascii="Calibri" w:hAnsi="Calibri"/>
                <w:sz w:val="20"/>
                <w:szCs w:val="20"/>
              </w:rPr>
              <w:t xml:space="preserve">, </w:t>
            </w:r>
            <w:hyperlink r:id="rId18" w:tooltip="Psychology Today looks at medication" w:history="1">
              <w:r w:rsidRPr="00865988">
                <w:rPr>
                  <w:rStyle w:val="Hyperlink"/>
                  <w:rFonts w:ascii="Calibri" w:hAnsi="Calibri"/>
                  <w:sz w:val="20"/>
                  <w:szCs w:val="20"/>
                  <w:u w:val="none"/>
                </w:rPr>
                <w:t>medication</w:t>
              </w:r>
            </w:hyperlink>
            <w:r w:rsidRPr="00865988">
              <w:rPr>
                <w:rFonts w:ascii="Calibri" w:hAnsi="Calibri"/>
                <w:sz w:val="20"/>
                <w:szCs w:val="20"/>
              </w:rPr>
              <w:t xml:space="preserve">) or a general medical condition (e.g., severe head </w:t>
            </w:r>
            <w:hyperlink r:id="rId19" w:tooltip="Psychology Today looks at trauma" w:history="1">
              <w:r w:rsidRPr="00865988">
                <w:rPr>
                  <w:rStyle w:val="Hyperlink"/>
                  <w:rFonts w:ascii="Calibri" w:hAnsi="Calibri"/>
                  <w:sz w:val="20"/>
                  <w:szCs w:val="20"/>
                  <w:u w:val="none"/>
                </w:rPr>
                <w:t>trauma</w:t>
              </w:r>
            </w:hyperlink>
            <w:r w:rsidRPr="00865988">
              <w:rPr>
                <w:rFonts w:ascii="Calibri" w:hAnsi="Calibri"/>
                <w:sz w:val="20"/>
                <w:szCs w:val="20"/>
              </w:rPr>
              <w:t>).</w:t>
            </w:r>
          </w:p>
        </w:tc>
      </w:tr>
      <w:tr w:rsidR="007B2610" w:rsidRPr="00FD38E2" w14:paraId="7DEE7D85" w14:textId="77777777" w:rsidTr="00D1620D">
        <w:trPr>
          <w:trHeight w:val="801"/>
          <w:jc w:val="center"/>
        </w:trPr>
        <w:tc>
          <w:tcPr>
            <w:tcW w:w="8995" w:type="dxa"/>
            <w:gridSpan w:val="2"/>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cPr>
          <w:p w14:paraId="0A3EB17C" w14:textId="77777777" w:rsidR="007B2610" w:rsidRPr="00871D52" w:rsidRDefault="007B2610" w:rsidP="007B2610">
            <w:pPr>
              <w:rPr>
                <w:rFonts w:ascii="Calibri" w:hAnsi="Calibri"/>
                <w:color w:val="000000" w:themeColor="text1"/>
                <w:sz w:val="20"/>
                <w:szCs w:val="20"/>
              </w:rPr>
            </w:pPr>
            <w:r w:rsidRPr="00871D52">
              <w:rPr>
                <w:rFonts w:ascii="Calibri" w:hAnsi="Calibri"/>
                <w:b/>
                <w:bCs/>
                <w:color w:val="000000" w:themeColor="text1"/>
                <w:sz w:val="20"/>
                <w:szCs w:val="20"/>
              </w:rPr>
              <w:lastRenderedPageBreak/>
              <w:t>Adaptations:</w:t>
            </w:r>
            <w:r w:rsidRPr="00871D52">
              <w:rPr>
                <w:rFonts w:ascii="Calibri" w:hAnsi="Calibri"/>
                <w:color w:val="000000" w:themeColor="text1"/>
                <w:sz w:val="20"/>
                <w:szCs w:val="20"/>
              </w:rPr>
              <w:t xml:space="preserve"> </w:t>
            </w:r>
          </w:p>
          <w:p w14:paraId="222B9B38" w14:textId="55CB2D17" w:rsidR="007B2610" w:rsidRPr="006B2BE6" w:rsidRDefault="00871D52" w:rsidP="00881095">
            <w:pPr>
              <w:rPr>
                <w:rFonts w:ascii="Calibri" w:hAnsi="Calibri"/>
                <w:color w:val="FF0000"/>
                <w:sz w:val="20"/>
                <w:szCs w:val="20"/>
              </w:rPr>
            </w:pPr>
            <w:r w:rsidRPr="00871D52">
              <w:rPr>
                <w:rFonts w:ascii="Calibri" w:hAnsi="Calibri"/>
                <w:color w:val="000000" w:themeColor="text1"/>
                <w:sz w:val="20"/>
                <w:szCs w:val="20"/>
              </w:rPr>
              <w:t xml:space="preserve">Bring in paint and collage materials for words that the client can associate with black white and gray thinking. The paint can be used for decoration. Elmer’s glue (liquid) will probably work best for attaching the images. </w:t>
            </w:r>
            <w:r>
              <w:rPr>
                <w:rFonts w:ascii="Calibri" w:hAnsi="Calibri"/>
                <w:color w:val="000000" w:themeColor="text1"/>
                <w:sz w:val="20"/>
                <w:szCs w:val="20"/>
              </w:rPr>
              <w:t xml:space="preserve">Stencils can be used as well. Perhaps rubber bands to place around the cups to keep images in place or as a rubber band snap reminder (like some people use around their wrist in DBT). </w:t>
            </w:r>
          </w:p>
        </w:tc>
      </w:tr>
      <w:tr w:rsidR="007B2610" w:rsidRPr="00FD38E2" w14:paraId="0A951B04" w14:textId="77777777" w:rsidTr="003B4FAA">
        <w:trPr>
          <w:trHeight w:val="783"/>
          <w:jc w:val="center"/>
        </w:trPr>
        <w:tc>
          <w:tcPr>
            <w:tcW w:w="8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F1A6B5" w14:textId="600EC583" w:rsidR="007B2610" w:rsidRPr="006B2BE6" w:rsidRDefault="007B2610" w:rsidP="00881095">
            <w:pPr>
              <w:pStyle w:val="Heading1"/>
              <w:rPr>
                <w:rFonts w:ascii="Calibri" w:hAnsi="Calibri"/>
                <w:b w:val="0"/>
                <w:color w:val="FF0000"/>
                <w:sz w:val="20"/>
                <w:szCs w:val="20"/>
              </w:rPr>
            </w:pPr>
            <w:r w:rsidRPr="00871D52">
              <w:rPr>
                <w:rFonts w:ascii="Calibri" w:hAnsi="Calibri"/>
                <w:color w:val="000000" w:themeColor="text1"/>
                <w:sz w:val="20"/>
                <w:szCs w:val="20"/>
              </w:rPr>
              <w:t xml:space="preserve">Creative Options: </w:t>
            </w:r>
            <w:r w:rsidR="001D6739" w:rsidRPr="00871D52">
              <w:rPr>
                <w:rFonts w:ascii="Calibri" w:hAnsi="Calibri"/>
                <w:color w:val="000000" w:themeColor="text1"/>
                <w:sz w:val="20"/>
                <w:szCs w:val="20"/>
              </w:rPr>
              <w:t xml:space="preserve"> </w:t>
            </w:r>
            <w:r w:rsidRPr="00871D52">
              <w:rPr>
                <w:rFonts w:ascii="Calibri" w:hAnsi="Calibri"/>
                <w:b w:val="0"/>
                <w:color w:val="000000" w:themeColor="text1"/>
                <w:sz w:val="20"/>
                <w:szCs w:val="20"/>
              </w:rPr>
              <w:t xml:space="preserve">Offer </w:t>
            </w:r>
            <w:r w:rsidR="00881095" w:rsidRPr="00871D52">
              <w:rPr>
                <w:rFonts w:ascii="Calibri" w:hAnsi="Calibri"/>
                <w:b w:val="0"/>
                <w:color w:val="000000" w:themeColor="text1"/>
                <w:sz w:val="20"/>
                <w:szCs w:val="20"/>
              </w:rPr>
              <w:t xml:space="preserve">black pens (Sharpie Permanent Ultra-Fine Point Markers, Black, Pack Of 12) for drawing on the </w:t>
            </w:r>
            <w:r w:rsidR="00871D52" w:rsidRPr="00871D52">
              <w:rPr>
                <w:rFonts w:ascii="Calibri" w:hAnsi="Calibri"/>
                <w:b w:val="0"/>
                <w:color w:val="000000" w:themeColor="text1"/>
                <w:sz w:val="20"/>
                <w:szCs w:val="20"/>
              </w:rPr>
              <w:t>gray and white cups, and paint markers for the black and gray cups. The paint markers will also mark on the lids.</w:t>
            </w:r>
          </w:p>
        </w:tc>
      </w:tr>
      <w:tr w:rsidR="003B4FAA" w:rsidRPr="00FD38E2" w14:paraId="5F823DDA" w14:textId="77777777" w:rsidTr="003B4FAA">
        <w:trPr>
          <w:trHeight w:val="288"/>
          <w:jc w:val="center"/>
        </w:trPr>
        <w:tc>
          <w:tcPr>
            <w:tcW w:w="8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155C49" w14:textId="0E5F6F78" w:rsidR="003B4FAA" w:rsidRPr="006B2BE6" w:rsidRDefault="003B4FAA" w:rsidP="00881095">
            <w:pPr>
              <w:pStyle w:val="Heading1"/>
              <w:rPr>
                <w:rFonts w:ascii="Calibri" w:hAnsi="Calibri"/>
                <w:color w:val="FF0000"/>
                <w:sz w:val="20"/>
                <w:szCs w:val="20"/>
              </w:rPr>
            </w:pPr>
            <w:r w:rsidRPr="00871D52">
              <w:rPr>
                <w:rFonts w:ascii="Calibri" w:hAnsi="Calibri"/>
                <w:color w:val="000000" w:themeColor="text1"/>
                <w:sz w:val="20"/>
                <w:szCs w:val="20"/>
              </w:rPr>
              <w:t xml:space="preserve">Theory: </w:t>
            </w:r>
            <w:r w:rsidR="0009447B" w:rsidRPr="00871D52">
              <w:rPr>
                <w:rFonts w:ascii="Calibri" w:hAnsi="Calibri"/>
                <w:b w:val="0"/>
                <w:color w:val="000000" w:themeColor="text1"/>
                <w:sz w:val="20"/>
                <w:szCs w:val="20"/>
              </w:rPr>
              <w:t xml:space="preserve">Psychoanalytic, </w:t>
            </w:r>
            <w:r w:rsidR="00366D69" w:rsidRPr="00871D52">
              <w:rPr>
                <w:rFonts w:ascii="Calibri" w:hAnsi="Calibri"/>
                <w:b w:val="0"/>
                <w:color w:val="000000" w:themeColor="text1"/>
                <w:sz w:val="20"/>
                <w:szCs w:val="20"/>
              </w:rPr>
              <w:t>Mindfulness</w:t>
            </w:r>
            <w:r w:rsidR="0009447B" w:rsidRPr="00871D52">
              <w:rPr>
                <w:rFonts w:ascii="Calibri" w:hAnsi="Calibri"/>
                <w:b w:val="0"/>
                <w:color w:val="000000" w:themeColor="text1"/>
                <w:sz w:val="20"/>
                <w:szCs w:val="20"/>
              </w:rPr>
              <w:t xml:space="preserve">, </w:t>
            </w:r>
            <w:r w:rsidR="00871D52" w:rsidRPr="00871D52">
              <w:rPr>
                <w:rFonts w:ascii="Calibri" w:hAnsi="Calibri"/>
                <w:b w:val="0"/>
                <w:color w:val="000000" w:themeColor="text1"/>
                <w:sz w:val="20"/>
                <w:szCs w:val="20"/>
              </w:rPr>
              <w:t>Gestalt</w:t>
            </w:r>
          </w:p>
        </w:tc>
      </w:tr>
    </w:tbl>
    <w:p w14:paraId="60719050" w14:textId="7D40FC9D" w:rsidR="00CD1A52" w:rsidRPr="00FD38E2" w:rsidRDefault="00CD1A52" w:rsidP="007B2610">
      <w:pPr>
        <w:rPr>
          <w:rFonts w:ascii="Calibri" w:eastAsia="Book Antiqua Bold" w:hAnsi="Calibri" w:cs="Book Antiqua Bold"/>
          <w:b/>
          <w:bCs/>
          <w:sz w:val="20"/>
          <w:szCs w:val="20"/>
        </w:rPr>
      </w:pPr>
    </w:p>
    <w:tbl>
      <w:tblPr>
        <w:tblStyle w:val="TableGrid"/>
        <w:tblW w:w="9000" w:type="dxa"/>
        <w:tblInd w:w="-185" w:type="dxa"/>
        <w:tblLayout w:type="fixed"/>
        <w:tblLook w:val="04A0" w:firstRow="1" w:lastRow="0" w:firstColumn="1" w:lastColumn="0" w:noHBand="0" w:noVBand="1"/>
      </w:tblPr>
      <w:tblGrid>
        <w:gridCol w:w="9000"/>
      </w:tblGrid>
      <w:tr w:rsidR="009930DB" w:rsidRPr="00FD38E2" w14:paraId="08E24248" w14:textId="77777777" w:rsidTr="00DD42EA">
        <w:trPr>
          <w:trHeight w:val="243"/>
        </w:trPr>
        <w:tc>
          <w:tcPr>
            <w:tcW w:w="9000" w:type="dxa"/>
          </w:tcPr>
          <w:p w14:paraId="7841A19F" w14:textId="16C902AF" w:rsidR="009930DB" w:rsidRPr="00FD38E2" w:rsidRDefault="009930DB" w:rsidP="009930DB">
            <w:pPr>
              <w:jc w:val="center"/>
              <w:rPr>
                <w:rFonts w:ascii="Calibri" w:eastAsia="Book Antiqua Bold" w:hAnsi="Calibri" w:cs="Book Antiqua Bold"/>
                <w:b/>
                <w:bCs/>
                <w:sz w:val="20"/>
                <w:szCs w:val="20"/>
              </w:rPr>
            </w:pPr>
            <w:r>
              <w:rPr>
                <w:rFonts w:ascii="Calibri" w:eastAsia="Book Antiqua Bold" w:hAnsi="Calibri" w:cs="Book Antiqua Bold"/>
                <w:b/>
                <w:bCs/>
                <w:sz w:val="20"/>
                <w:szCs w:val="20"/>
              </w:rPr>
              <w:t>Three cups and lids</w:t>
            </w:r>
          </w:p>
        </w:tc>
      </w:tr>
      <w:tr w:rsidR="009930DB" w:rsidRPr="00FD38E2" w14:paraId="0947CABA" w14:textId="77777777" w:rsidTr="00BF3D71">
        <w:trPr>
          <w:trHeight w:val="3185"/>
        </w:trPr>
        <w:tc>
          <w:tcPr>
            <w:tcW w:w="9000" w:type="dxa"/>
          </w:tcPr>
          <w:p w14:paraId="32AF471C" w14:textId="31DA7EDB" w:rsidR="009930DB" w:rsidRPr="00FD38E2" w:rsidRDefault="009930DB" w:rsidP="00D0304F">
            <w:pPr>
              <w:jc w:val="center"/>
              <w:rPr>
                <w:rFonts w:ascii="Calibri" w:eastAsia="Book Antiqua Bold" w:hAnsi="Calibri" w:cs="Book Antiqua Bold"/>
                <w:b/>
                <w:bCs/>
                <w:sz w:val="20"/>
                <w:szCs w:val="20"/>
              </w:rPr>
            </w:pPr>
            <w:r>
              <w:rPr>
                <w:rFonts w:ascii="Calibri" w:eastAsia="Book Antiqua Bold" w:hAnsi="Calibri" w:cs="Book Antiqua Bold"/>
                <w:b/>
                <w:bCs/>
                <w:noProof/>
                <w:sz w:val="20"/>
                <w:szCs w:val="20"/>
              </w:rPr>
              <w:drawing>
                <wp:inline distT="0" distB="0" distL="0" distR="0" wp14:anchorId="264164A9" wp14:editId="4470E01F">
                  <wp:extent cx="5577840" cy="4183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702.JPG"/>
                          <pic:cNvPicPr/>
                        </pic:nvPicPr>
                        <pic:blipFill>
                          <a:blip r:embed="rId20"/>
                          <a:stretch>
                            <a:fillRect/>
                          </a:stretch>
                        </pic:blipFill>
                        <pic:spPr>
                          <a:xfrm>
                            <a:off x="0" y="0"/>
                            <a:ext cx="5577840" cy="4183380"/>
                          </a:xfrm>
                          <a:prstGeom prst="rect">
                            <a:avLst/>
                          </a:prstGeom>
                        </pic:spPr>
                      </pic:pic>
                    </a:graphicData>
                  </a:graphic>
                </wp:inline>
              </w:drawing>
            </w:r>
          </w:p>
        </w:tc>
      </w:tr>
      <w:tr w:rsidR="009930DB" w:rsidRPr="00FD38E2" w14:paraId="63246567" w14:textId="77777777" w:rsidTr="007B3C8B">
        <w:trPr>
          <w:trHeight w:val="243"/>
        </w:trPr>
        <w:tc>
          <w:tcPr>
            <w:tcW w:w="9000" w:type="dxa"/>
          </w:tcPr>
          <w:p w14:paraId="1D0DE929" w14:textId="77777777" w:rsidR="009930DB" w:rsidRDefault="009930DB" w:rsidP="00871D52">
            <w:pPr>
              <w:jc w:val="center"/>
              <w:rPr>
                <w:rFonts w:ascii="Calibri" w:eastAsia="Book Antiqua Bold" w:hAnsi="Calibri" w:cs="Book Antiqua Bold"/>
                <w:b/>
                <w:bCs/>
                <w:sz w:val="20"/>
                <w:szCs w:val="20"/>
              </w:rPr>
            </w:pPr>
          </w:p>
          <w:p w14:paraId="2A6A265F" w14:textId="77777777" w:rsidR="009930DB" w:rsidRDefault="009930DB" w:rsidP="00871D52">
            <w:pPr>
              <w:jc w:val="center"/>
              <w:rPr>
                <w:rFonts w:ascii="Calibri" w:eastAsia="Book Antiqua Bold" w:hAnsi="Calibri" w:cs="Book Antiqua Bold"/>
                <w:b/>
                <w:bCs/>
                <w:sz w:val="20"/>
                <w:szCs w:val="20"/>
              </w:rPr>
            </w:pPr>
          </w:p>
          <w:p w14:paraId="7E1ABF28" w14:textId="39B6871D" w:rsidR="009930DB" w:rsidRPr="00FD38E2" w:rsidRDefault="009930DB" w:rsidP="00871D52">
            <w:pPr>
              <w:jc w:val="center"/>
              <w:rPr>
                <w:rFonts w:ascii="Calibri" w:eastAsia="Book Antiqua Bold" w:hAnsi="Calibri" w:cs="Book Antiqua Bold"/>
                <w:b/>
                <w:bCs/>
                <w:sz w:val="20"/>
                <w:szCs w:val="20"/>
              </w:rPr>
            </w:pPr>
            <w:r>
              <w:rPr>
                <w:rFonts w:ascii="Calibri" w:eastAsia="Book Antiqua Bold" w:hAnsi="Calibri" w:cs="Book Antiqua Bold"/>
                <w:b/>
                <w:bCs/>
                <w:sz w:val="20"/>
                <w:szCs w:val="20"/>
              </w:rPr>
              <w:lastRenderedPageBreak/>
              <w:t xml:space="preserve">Three cups and lids, decorated with writing </w:t>
            </w:r>
          </w:p>
        </w:tc>
      </w:tr>
      <w:tr w:rsidR="009930DB" w:rsidRPr="00FD38E2" w14:paraId="31CD5E35" w14:textId="77777777" w:rsidTr="00A2553B">
        <w:trPr>
          <w:trHeight w:val="3207"/>
        </w:trPr>
        <w:tc>
          <w:tcPr>
            <w:tcW w:w="9000" w:type="dxa"/>
          </w:tcPr>
          <w:p w14:paraId="3C4B5A20" w14:textId="3CA46A57" w:rsidR="009930DB" w:rsidRPr="00FD38E2" w:rsidRDefault="009930DB" w:rsidP="003D51D8">
            <w:pPr>
              <w:rPr>
                <w:rFonts w:ascii="Calibri" w:eastAsia="Book Antiqua Bold" w:hAnsi="Calibri" w:cs="Book Antiqua Bold"/>
                <w:b/>
                <w:bCs/>
                <w:sz w:val="20"/>
                <w:szCs w:val="20"/>
              </w:rPr>
            </w:pPr>
            <w:r>
              <w:rPr>
                <w:rFonts w:ascii="Calibri" w:eastAsia="Book Antiqua Bold" w:hAnsi="Calibri" w:cs="Book Antiqua Bold"/>
                <w:b/>
                <w:bCs/>
                <w:noProof/>
                <w:sz w:val="20"/>
                <w:szCs w:val="20"/>
              </w:rPr>
              <w:lastRenderedPageBreak/>
              <w:drawing>
                <wp:inline distT="0" distB="0" distL="0" distR="0" wp14:anchorId="0A9060F4" wp14:editId="09537AAA">
                  <wp:extent cx="5577840" cy="4183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703.JPG"/>
                          <pic:cNvPicPr/>
                        </pic:nvPicPr>
                        <pic:blipFill>
                          <a:blip r:embed="rId21"/>
                          <a:stretch>
                            <a:fillRect/>
                          </a:stretch>
                        </pic:blipFill>
                        <pic:spPr>
                          <a:xfrm>
                            <a:off x="0" y="0"/>
                            <a:ext cx="5577840" cy="4183380"/>
                          </a:xfrm>
                          <a:prstGeom prst="rect">
                            <a:avLst/>
                          </a:prstGeom>
                        </pic:spPr>
                      </pic:pic>
                    </a:graphicData>
                  </a:graphic>
                </wp:inline>
              </w:drawing>
            </w:r>
          </w:p>
        </w:tc>
      </w:tr>
    </w:tbl>
    <w:p w14:paraId="21F6C1D9" w14:textId="161A4684" w:rsidR="001B03E5" w:rsidRPr="00FD38E2" w:rsidRDefault="001B03E5" w:rsidP="000B76AF">
      <w:pPr>
        <w:rPr>
          <w:rFonts w:ascii="Calibri" w:hAnsi="Calibri"/>
          <w:sz w:val="20"/>
          <w:szCs w:val="20"/>
        </w:rPr>
      </w:pPr>
    </w:p>
    <w:sectPr w:rsidR="001B03E5" w:rsidRPr="00FD38E2">
      <w:headerReference w:type="even" r:id="rId22"/>
      <w:headerReference w:type="default" r:id="rId2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36C170" w14:textId="77777777" w:rsidR="00E514C7" w:rsidRDefault="00E514C7">
      <w:r>
        <w:separator/>
      </w:r>
    </w:p>
  </w:endnote>
  <w:endnote w:type="continuationSeparator" w:id="0">
    <w:p w14:paraId="0D0E6ECC" w14:textId="77777777" w:rsidR="00E514C7" w:rsidRDefault="00E51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Book Antiqua Bold">
    <w:charset w:val="00"/>
    <w:family w:val="auto"/>
    <w:pitch w:val="variable"/>
    <w:sig w:usb0="00000287" w:usb1="00000000" w:usb2="00000000" w:usb3="00000000" w:csb0="0000009F" w:csb1="00000000"/>
  </w:font>
  <w:font w:name="Times">
    <w:panose1 w:val="00000500000000020000"/>
    <w:charset w:val="00"/>
    <w:family w:val="auto"/>
    <w:pitch w:val="variable"/>
    <w:sig w:usb0="00000003" w:usb1="00000000" w:usb2="00000000" w:usb3="00000000" w:csb0="00000001"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8B69E" w14:textId="77777777" w:rsidR="00E514C7" w:rsidRDefault="00E514C7">
      <w:r>
        <w:separator/>
      </w:r>
    </w:p>
  </w:footnote>
  <w:footnote w:type="continuationSeparator" w:id="0">
    <w:p w14:paraId="24FDA482" w14:textId="77777777" w:rsidR="00E514C7" w:rsidRDefault="00E514C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738C8" w14:textId="77777777" w:rsidR="00374054" w:rsidRDefault="00374054" w:rsidP="0037405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EA08A1" w14:textId="77777777" w:rsidR="00374054" w:rsidRDefault="00374054" w:rsidP="00F657D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DB702" w14:textId="77777777" w:rsidR="00374054" w:rsidRPr="00F657D1" w:rsidRDefault="00374054" w:rsidP="00374054">
    <w:pPr>
      <w:pStyle w:val="Header"/>
      <w:framePr w:wrap="around" w:vAnchor="text" w:hAnchor="margin" w:xAlign="right" w:y="1"/>
      <w:rPr>
        <w:rStyle w:val="PageNumber"/>
        <w:rFonts w:ascii="Calibri" w:hAnsi="Calibri"/>
        <w:sz w:val="20"/>
        <w:szCs w:val="20"/>
      </w:rPr>
    </w:pPr>
    <w:r w:rsidRPr="00F657D1">
      <w:rPr>
        <w:rStyle w:val="PageNumber"/>
        <w:rFonts w:ascii="Calibri" w:hAnsi="Calibri"/>
        <w:sz w:val="20"/>
        <w:szCs w:val="20"/>
      </w:rPr>
      <w:fldChar w:fldCharType="begin"/>
    </w:r>
    <w:r w:rsidRPr="00F657D1">
      <w:rPr>
        <w:rStyle w:val="PageNumber"/>
        <w:rFonts w:ascii="Calibri" w:hAnsi="Calibri"/>
        <w:sz w:val="20"/>
        <w:szCs w:val="20"/>
      </w:rPr>
      <w:instrText xml:space="preserve">PAGE  </w:instrText>
    </w:r>
    <w:r w:rsidRPr="00F657D1">
      <w:rPr>
        <w:rStyle w:val="PageNumber"/>
        <w:rFonts w:ascii="Calibri" w:hAnsi="Calibri"/>
        <w:sz w:val="20"/>
        <w:szCs w:val="20"/>
      </w:rPr>
      <w:fldChar w:fldCharType="separate"/>
    </w:r>
    <w:r w:rsidR="007A7ACA">
      <w:rPr>
        <w:rStyle w:val="PageNumber"/>
        <w:rFonts w:ascii="Calibri" w:hAnsi="Calibri"/>
        <w:noProof/>
        <w:sz w:val="20"/>
        <w:szCs w:val="20"/>
      </w:rPr>
      <w:t>1</w:t>
    </w:r>
    <w:r w:rsidRPr="00F657D1">
      <w:rPr>
        <w:rStyle w:val="PageNumber"/>
        <w:rFonts w:ascii="Calibri" w:hAnsi="Calibri"/>
        <w:sz w:val="20"/>
        <w:szCs w:val="20"/>
      </w:rPr>
      <w:fldChar w:fldCharType="end"/>
    </w:r>
  </w:p>
  <w:p w14:paraId="77E2AC6D" w14:textId="77777777" w:rsidR="00374054" w:rsidRPr="00F657D1" w:rsidRDefault="00374054" w:rsidP="00F657D1">
    <w:pPr>
      <w:pStyle w:val="HeaderFooter"/>
      <w:ind w:right="360"/>
      <w:rPr>
        <w:rFonts w:ascii="Calibri" w:hAnsi="Calibri"/>
        <w:sz w:val="20"/>
        <w:szCs w:val="20"/>
      </w:rPr>
    </w:pPr>
    <w:r w:rsidRPr="00F657D1">
      <w:rPr>
        <w:rFonts w:ascii="Calibri" w:hAnsi="Calibri"/>
        <w:sz w:val="20"/>
        <w:szCs w:val="20"/>
      </w:rPr>
      <w:t>Student’s Name:</w:t>
    </w:r>
    <w:r w:rsidR="00AE5FAA">
      <w:rPr>
        <w:rFonts w:ascii="Calibri" w:hAnsi="Calibri"/>
        <w:sz w:val="20"/>
        <w:szCs w:val="20"/>
      </w:rPr>
      <w:t xml:space="preserve"> Aimee Jette</w:t>
    </w:r>
  </w:p>
  <w:p w14:paraId="4DFDD698" w14:textId="4BB02289" w:rsidR="00374054" w:rsidRPr="00F657D1" w:rsidRDefault="00374054">
    <w:pPr>
      <w:pStyle w:val="HeaderFooter"/>
      <w:rPr>
        <w:rFonts w:ascii="Calibri" w:hAnsi="Calibri"/>
        <w:sz w:val="20"/>
        <w:szCs w:val="20"/>
      </w:rPr>
    </w:pPr>
    <w:r w:rsidRPr="00F657D1">
      <w:rPr>
        <w:rFonts w:ascii="Calibri" w:hAnsi="Calibri"/>
        <w:sz w:val="20"/>
        <w:szCs w:val="20"/>
      </w:rPr>
      <w:t>Date:</w:t>
    </w:r>
    <w:r w:rsidR="00AE5FAA">
      <w:rPr>
        <w:rFonts w:ascii="Calibri" w:hAnsi="Calibri"/>
        <w:sz w:val="20"/>
        <w:szCs w:val="20"/>
      </w:rPr>
      <w:t xml:space="preserve"> </w:t>
    </w:r>
    <w:r w:rsidR="00AB13C0">
      <w:rPr>
        <w:rFonts w:ascii="Calibri" w:hAnsi="Calibri"/>
        <w:sz w:val="20"/>
        <w:szCs w:val="20"/>
      </w:rPr>
      <w:t>March</w:t>
    </w:r>
    <w:r w:rsidR="00AE5FAA">
      <w:rPr>
        <w:rFonts w:ascii="Calibri" w:hAnsi="Calibri"/>
        <w:sz w:val="20"/>
        <w:szCs w:val="20"/>
      </w:rPr>
      <w:t xml:space="preserve"> </w:t>
    </w:r>
    <w:r w:rsidR="00861C0A">
      <w:rPr>
        <w:rFonts w:ascii="Calibri" w:hAnsi="Calibri"/>
        <w:sz w:val="20"/>
        <w:szCs w:val="20"/>
      </w:rPr>
      <w:t>13</w:t>
    </w:r>
    <w:r w:rsidR="00AE5FAA">
      <w:rPr>
        <w:rFonts w:ascii="Calibri" w:hAnsi="Calibri"/>
        <w:sz w:val="20"/>
        <w:szCs w:val="20"/>
      </w:rPr>
      <w:t>,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65C19"/>
    <w:multiLevelType w:val="hybridMultilevel"/>
    <w:tmpl w:val="F27E4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50327"/>
    <w:multiLevelType w:val="hybridMultilevel"/>
    <w:tmpl w:val="36A4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E2EEC"/>
    <w:multiLevelType w:val="hybridMultilevel"/>
    <w:tmpl w:val="BED0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A2FCC"/>
    <w:multiLevelType w:val="hybridMultilevel"/>
    <w:tmpl w:val="B436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E42AE5"/>
    <w:multiLevelType w:val="hybridMultilevel"/>
    <w:tmpl w:val="68F88D58"/>
    <w:lvl w:ilvl="0" w:tplc="D43201A2">
      <w:start w:val="1"/>
      <w:numFmt w:val="lowerLetter"/>
      <w:lvlText w:val="%1."/>
      <w:lvlJc w:val="left"/>
      <w:pPr>
        <w:ind w:left="2700" w:hanging="720"/>
      </w:pPr>
      <w:rPr>
        <w:rFonts w:asciiTheme="minorHAnsi" w:eastAsia="Arial Unicode MS"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B25DE5"/>
    <w:multiLevelType w:val="hybridMultilevel"/>
    <w:tmpl w:val="B4A6D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2D5D0C"/>
    <w:multiLevelType w:val="multilevel"/>
    <w:tmpl w:val="AD96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486DBC"/>
    <w:multiLevelType w:val="hybridMultilevel"/>
    <w:tmpl w:val="A0F20A9A"/>
    <w:lvl w:ilvl="0" w:tplc="04090015">
      <w:start w:val="1"/>
      <w:numFmt w:val="upperLetter"/>
      <w:lvlText w:val="%1."/>
      <w:lvlJc w:val="left"/>
      <w:pPr>
        <w:ind w:left="720" w:hanging="360"/>
      </w:pPr>
      <w:rPr>
        <w:rFonts w:hint="default"/>
      </w:rPr>
    </w:lvl>
    <w:lvl w:ilvl="1" w:tplc="59D0F6AC">
      <w:start w:val="1"/>
      <w:numFmt w:val="decimal"/>
      <w:lvlText w:val="%2."/>
      <w:lvlJc w:val="left"/>
      <w:pPr>
        <w:ind w:left="1440" w:hanging="360"/>
      </w:pPr>
      <w:rPr>
        <w:rFonts w:hint="default"/>
      </w:rPr>
    </w:lvl>
    <w:lvl w:ilvl="2" w:tplc="3A88D212">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780360"/>
    <w:multiLevelType w:val="multilevel"/>
    <w:tmpl w:val="CAE0A278"/>
    <w:lvl w:ilvl="0">
      <w:start w:val="1"/>
      <w:numFmt w:val="upperLetter"/>
      <w:lvlText w:val="%1)"/>
      <w:lvlJc w:val="left"/>
      <w:pPr>
        <w:ind w:left="360" w:hanging="360"/>
      </w:pPr>
      <w:rPr>
        <w:rFonts w:ascii="Calibri" w:eastAsia="Arial Unicode MS" w:hAnsi="Calibri" w:cs="Arial Unicode MS"/>
      </w:rPr>
    </w:lvl>
    <w:lvl w:ilvl="1">
      <w:start w:val="1"/>
      <w:numFmt w:val="decimal"/>
      <w:lvlText w:val="%2)"/>
      <w:lvlJc w:val="left"/>
      <w:pPr>
        <w:ind w:left="810" w:hanging="360"/>
      </w:pPr>
      <w:rPr>
        <w:rFonts w:ascii="Calibri" w:eastAsia="Arial Unicode MS" w:hAnsi="Calibri" w:cs="Arial Unicode M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46334A4A"/>
    <w:multiLevelType w:val="multilevel"/>
    <w:tmpl w:val="9648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0E0189"/>
    <w:multiLevelType w:val="hybridMultilevel"/>
    <w:tmpl w:val="04C8A7FA"/>
    <w:lvl w:ilvl="0" w:tplc="ED822764">
      <w:start w:val="15"/>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302AD1"/>
    <w:multiLevelType w:val="hybridMultilevel"/>
    <w:tmpl w:val="7DB4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7A3DDD"/>
    <w:multiLevelType w:val="hybridMultilevel"/>
    <w:tmpl w:val="81D2C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8F4107"/>
    <w:multiLevelType w:val="hybridMultilevel"/>
    <w:tmpl w:val="E2E06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8E4FC3"/>
    <w:multiLevelType w:val="hybridMultilevel"/>
    <w:tmpl w:val="3A0A1BF4"/>
    <w:lvl w:ilvl="0" w:tplc="ED822764">
      <w:start w:val="15"/>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86342C"/>
    <w:multiLevelType w:val="hybridMultilevel"/>
    <w:tmpl w:val="7C984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76388C"/>
    <w:multiLevelType w:val="hybridMultilevel"/>
    <w:tmpl w:val="3EC6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E966E5"/>
    <w:multiLevelType w:val="hybridMultilevel"/>
    <w:tmpl w:val="AAD09592"/>
    <w:lvl w:ilvl="0" w:tplc="ED822764">
      <w:start w:val="1"/>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4F6263"/>
    <w:multiLevelType w:val="hybridMultilevel"/>
    <w:tmpl w:val="7D2EF46C"/>
    <w:lvl w:ilvl="0" w:tplc="ED822764">
      <w:start w:val="15"/>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92350"/>
    <w:multiLevelType w:val="hybridMultilevel"/>
    <w:tmpl w:val="9E90A00E"/>
    <w:lvl w:ilvl="0" w:tplc="0409000F">
      <w:start w:val="1"/>
      <w:numFmt w:val="decimal"/>
      <w:lvlText w:val="%1."/>
      <w:lvlJc w:val="left"/>
      <w:pPr>
        <w:ind w:left="720" w:hanging="360"/>
      </w:pPr>
    </w:lvl>
    <w:lvl w:ilvl="1" w:tplc="C8585B42">
      <w:start w:val="1"/>
      <w:numFmt w:val="lowerLetter"/>
      <w:lvlText w:val="%2."/>
      <w:lvlJc w:val="left"/>
      <w:pPr>
        <w:ind w:left="1440" w:hanging="360"/>
      </w:pPr>
      <w:rPr>
        <w:rFonts w:hint="default"/>
      </w:rPr>
    </w:lvl>
    <w:lvl w:ilvl="2" w:tplc="E9B2F1EC">
      <w:start w:val="2"/>
      <w:numFmt w:val="bullet"/>
      <w:lvlText w:val="—"/>
      <w:lvlJc w:val="left"/>
      <w:pPr>
        <w:ind w:left="2340" w:hanging="360"/>
      </w:pPr>
      <w:rPr>
        <w:rFonts w:ascii="Calibri" w:eastAsia="Arial Unicode MS" w:hAnsi="Calibri"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F0245B"/>
    <w:multiLevelType w:val="hybridMultilevel"/>
    <w:tmpl w:val="F8FEE140"/>
    <w:lvl w:ilvl="0" w:tplc="ED822764">
      <w:start w:val="15"/>
      <w:numFmt w:val="bullet"/>
      <w:lvlText w:val="-"/>
      <w:lvlJc w:val="left"/>
      <w:pPr>
        <w:ind w:left="770" w:hanging="360"/>
      </w:pPr>
      <w:rPr>
        <w:rFonts w:ascii="Calibri" w:eastAsia="Arial Unicode MS" w:hAnsi="Calibri" w:cs="Calibr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6D0D6A6B"/>
    <w:multiLevelType w:val="multilevel"/>
    <w:tmpl w:val="F2508AAA"/>
    <w:lvl w:ilvl="0">
      <w:start w:val="1"/>
      <w:numFmt w:val="upperLetter"/>
      <w:lvlText w:val="%1)"/>
      <w:lvlJc w:val="left"/>
      <w:pPr>
        <w:ind w:left="360" w:hanging="360"/>
      </w:pPr>
      <w:rPr>
        <w:rFonts w:ascii="Calibri" w:eastAsia="Arial Unicode MS" w:hAnsi="Calibri" w:cs="Arial Unicode MS"/>
      </w:rPr>
    </w:lvl>
    <w:lvl w:ilvl="1">
      <w:start w:val="1"/>
      <w:numFmt w:val="decimal"/>
      <w:lvlText w:val="%2)"/>
      <w:lvlJc w:val="left"/>
      <w:pPr>
        <w:ind w:left="720" w:hanging="360"/>
      </w:pPr>
      <w:rPr>
        <w:rFonts w:ascii="Calibri" w:eastAsia="Arial Unicode MS" w:hAnsi="Calibri" w:cs="Arial Unicode M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73E55FD6"/>
    <w:multiLevelType w:val="hybridMultilevel"/>
    <w:tmpl w:val="02D0691E"/>
    <w:lvl w:ilvl="0" w:tplc="DABAD1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3B34F7"/>
    <w:multiLevelType w:val="multilevel"/>
    <w:tmpl w:val="F2508AAA"/>
    <w:lvl w:ilvl="0">
      <w:start w:val="1"/>
      <w:numFmt w:val="upperLetter"/>
      <w:lvlText w:val="%1)"/>
      <w:lvlJc w:val="left"/>
      <w:pPr>
        <w:ind w:left="360" w:hanging="360"/>
      </w:pPr>
      <w:rPr>
        <w:rFonts w:ascii="Calibri" w:eastAsia="Arial Unicode MS" w:hAnsi="Calibri" w:cs="Arial Unicode MS"/>
      </w:rPr>
    </w:lvl>
    <w:lvl w:ilvl="1">
      <w:start w:val="1"/>
      <w:numFmt w:val="decimal"/>
      <w:lvlText w:val="%2)"/>
      <w:lvlJc w:val="left"/>
      <w:pPr>
        <w:ind w:left="720" w:hanging="360"/>
      </w:pPr>
      <w:rPr>
        <w:rFonts w:ascii="Calibri" w:eastAsia="Arial Unicode MS" w:hAnsi="Calibri" w:cs="Arial Unicode M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B460CC2"/>
    <w:multiLevelType w:val="hybridMultilevel"/>
    <w:tmpl w:val="56184C5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0"/>
  </w:num>
  <w:num w:numId="3">
    <w:abstractNumId w:val="14"/>
  </w:num>
  <w:num w:numId="4">
    <w:abstractNumId w:val="22"/>
  </w:num>
  <w:num w:numId="5">
    <w:abstractNumId w:val="20"/>
  </w:num>
  <w:num w:numId="6">
    <w:abstractNumId w:val="24"/>
  </w:num>
  <w:num w:numId="7">
    <w:abstractNumId w:val="8"/>
  </w:num>
  <w:num w:numId="8">
    <w:abstractNumId w:val="21"/>
  </w:num>
  <w:num w:numId="9">
    <w:abstractNumId w:val="23"/>
  </w:num>
  <w:num w:numId="10">
    <w:abstractNumId w:val="17"/>
  </w:num>
  <w:num w:numId="11">
    <w:abstractNumId w:val="11"/>
  </w:num>
  <w:num w:numId="12">
    <w:abstractNumId w:val="13"/>
  </w:num>
  <w:num w:numId="13">
    <w:abstractNumId w:val="0"/>
  </w:num>
  <w:num w:numId="14">
    <w:abstractNumId w:val="19"/>
  </w:num>
  <w:num w:numId="15">
    <w:abstractNumId w:val="7"/>
  </w:num>
  <w:num w:numId="16">
    <w:abstractNumId w:val="4"/>
  </w:num>
  <w:num w:numId="17">
    <w:abstractNumId w:val="15"/>
  </w:num>
  <w:num w:numId="18">
    <w:abstractNumId w:val="2"/>
  </w:num>
  <w:num w:numId="19">
    <w:abstractNumId w:val="6"/>
  </w:num>
  <w:num w:numId="20">
    <w:abstractNumId w:val="1"/>
  </w:num>
  <w:num w:numId="21">
    <w:abstractNumId w:val="9"/>
  </w:num>
  <w:num w:numId="22">
    <w:abstractNumId w:val="16"/>
  </w:num>
  <w:num w:numId="23">
    <w:abstractNumId w:val="5"/>
  </w:num>
  <w:num w:numId="24">
    <w:abstractNumId w:val="1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6FA"/>
    <w:rsid w:val="00005069"/>
    <w:rsid w:val="0003358F"/>
    <w:rsid w:val="00034615"/>
    <w:rsid w:val="00057422"/>
    <w:rsid w:val="00063479"/>
    <w:rsid w:val="000731A1"/>
    <w:rsid w:val="0007365B"/>
    <w:rsid w:val="000752CD"/>
    <w:rsid w:val="000802E9"/>
    <w:rsid w:val="0009447B"/>
    <w:rsid w:val="000A309C"/>
    <w:rsid w:val="000A5443"/>
    <w:rsid w:val="000A6662"/>
    <w:rsid w:val="000B76AF"/>
    <w:rsid w:val="001003A6"/>
    <w:rsid w:val="00111A62"/>
    <w:rsid w:val="001675A7"/>
    <w:rsid w:val="00170FE1"/>
    <w:rsid w:val="001842B6"/>
    <w:rsid w:val="001A1979"/>
    <w:rsid w:val="001B03E5"/>
    <w:rsid w:val="001B685A"/>
    <w:rsid w:val="001C0376"/>
    <w:rsid w:val="001C7FA4"/>
    <w:rsid w:val="001D6739"/>
    <w:rsid w:val="00220633"/>
    <w:rsid w:val="0029498B"/>
    <w:rsid w:val="002A135C"/>
    <w:rsid w:val="002B5E16"/>
    <w:rsid w:val="002B6057"/>
    <w:rsid w:val="002D3E7A"/>
    <w:rsid w:val="002D46B9"/>
    <w:rsid w:val="002E2A17"/>
    <w:rsid w:val="002F4D47"/>
    <w:rsid w:val="0030052C"/>
    <w:rsid w:val="00312582"/>
    <w:rsid w:val="00327EC7"/>
    <w:rsid w:val="0034531B"/>
    <w:rsid w:val="00350817"/>
    <w:rsid w:val="003523A6"/>
    <w:rsid w:val="00355E2C"/>
    <w:rsid w:val="00364137"/>
    <w:rsid w:val="00366D69"/>
    <w:rsid w:val="00374054"/>
    <w:rsid w:val="00375444"/>
    <w:rsid w:val="003805B0"/>
    <w:rsid w:val="003A41D7"/>
    <w:rsid w:val="003B4FAA"/>
    <w:rsid w:val="003D51D8"/>
    <w:rsid w:val="003F0A2B"/>
    <w:rsid w:val="00421C5D"/>
    <w:rsid w:val="00423F53"/>
    <w:rsid w:val="004251BF"/>
    <w:rsid w:val="00462332"/>
    <w:rsid w:val="004706F3"/>
    <w:rsid w:val="00470CF7"/>
    <w:rsid w:val="00475F2B"/>
    <w:rsid w:val="00477ADC"/>
    <w:rsid w:val="00482FAD"/>
    <w:rsid w:val="00486939"/>
    <w:rsid w:val="004A62C2"/>
    <w:rsid w:val="004E12C5"/>
    <w:rsid w:val="005133F8"/>
    <w:rsid w:val="005454BD"/>
    <w:rsid w:val="00565119"/>
    <w:rsid w:val="005754FC"/>
    <w:rsid w:val="00596B9A"/>
    <w:rsid w:val="005B1F49"/>
    <w:rsid w:val="005B493F"/>
    <w:rsid w:val="005C5C6C"/>
    <w:rsid w:val="005D3E93"/>
    <w:rsid w:val="005E79D1"/>
    <w:rsid w:val="00603072"/>
    <w:rsid w:val="00616263"/>
    <w:rsid w:val="00617679"/>
    <w:rsid w:val="00630D6C"/>
    <w:rsid w:val="00635246"/>
    <w:rsid w:val="006371F7"/>
    <w:rsid w:val="00642579"/>
    <w:rsid w:val="006452D0"/>
    <w:rsid w:val="00645B20"/>
    <w:rsid w:val="00647A0A"/>
    <w:rsid w:val="00680252"/>
    <w:rsid w:val="00695954"/>
    <w:rsid w:val="006B2BE6"/>
    <w:rsid w:val="006D28DD"/>
    <w:rsid w:val="006D5725"/>
    <w:rsid w:val="006E1B6F"/>
    <w:rsid w:val="00741AFD"/>
    <w:rsid w:val="0078563F"/>
    <w:rsid w:val="0079753A"/>
    <w:rsid w:val="007A7ACA"/>
    <w:rsid w:val="007B2610"/>
    <w:rsid w:val="007C02E3"/>
    <w:rsid w:val="007C13EC"/>
    <w:rsid w:val="007D36FA"/>
    <w:rsid w:val="007E474D"/>
    <w:rsid w:val="00811909"/>
    <w:rsid w:val="00812680"/>
    <w:rsid w:val="00820E21"/>
    <w:rsid w:val="00836CF6"/>
    <w:rsid w:val="00840640"/>
    <w:rsid w:val="008463AA"/>
    <w:rsid w:val="00851CAC"/>
    <w:rsid w:val="00861C0A"/>
    <w:rsid w:val="00863D4E"/>
    <w:rsid w:val="00865988"/>
    <w:rsid w:val="00871D52"/>
    <w:rsid w:val="00876882"/>
    <w:rsid w:val="00881095"/>
    <w:rsid w:val="008A2F86"/>
    <w:rsid w:val="008A45AF"/>
    <w:rsid w:val="008C2A9B"/>
    <w:rsid w:val="008E6080"/>
    <w:rsid w:val="008F2593"/>
    <w:rsid w:val="0090127A"/>
    <w:rsid w:val="0098525C"/>
    <w:rsid w:val="009930DB"/>
    <w:rsid w:val="009A4A96"/>
    <w:rsid w:val="009A7995"/>
    <w:rsid w:val="009C42A5"/>
    <w:rsid w:val="009C6547"/>
    <w:rsid w:val="009C70CD"/>
    <w:rsid w:val="009F1FF3"/>
    <w:rsid w:val="00A25EFE"/>
    <w:rsid w:val="00A459FC"/>
    <w:rsid w:val="00A4790C"/>
    <w:rsid w:val="00A77997"/>
    <w:rsid w:val="00A81D63"/>
    <w:rsid w:val="00AB13C0"/>
    <w:rsid w:val="00AB2E06"/>
    <w:rsid w:val="00AD70BB"/>
    <w:rsid w:val="00AE5FAA"/>
    <w:rsid w:val="00AF2607"/>
    <w:rsid w:val="00AF3A0A"/>
    <w:rsid w:val="00B15B83"/>
    <w:rsid w:val="00B321D7"/>
    <w:rsid w:val="00B33CE8"/>
    <w:rsid w:val="00B40DAC"/>
    <w:rsid w:val="00B4792A"/>
    <w:rsid w:val="00B50F93"/>
    <w:rsid w:val="00B61F8E"/>
    <w:rsid w:val="00B65AD3"/>
    <w:rsid w:val="00B8096B"/>
    <w:rsid w:val="00BB53C3"/>
    <w:rsid w:val="00BC5CC1"/>
    <w:rsid w:val="00BD31E7"/>
    <w:rsid w:val="00BE401C"/>
    <w:rsid w:val="00C10460"/>
    <w:rsid w:val="00C32483"/>
    <w:rsid w:val="00C83878"/>
    <w:rsid w:val="00C85B85"/>
    <w:rsid w:val="00C87D81"/>
    <w:rsid w:val="00C960CB"/>
    <w:rsid w:val="00CA0440"/>
    <w:rsid w:val="00CD1A52"/>
    <w:rsid w:val="00D0034B"/>
    <w:rsid w:val="00D0304F"/>
    <w:rsid w:val="00D117CA"/>
    <w:rsid w:val="00D1620D"/>
    <w:rsid w:val="00D66ECE"/>
    <w:rsid w:val="00DB69D2"/>
    <w:rsid w:val="00E22C5D"/>
    <w:rsid w:val="00E400EB"/>
    <w:rsid w:val="00E45B97"/>
    <w:rsid w:val="00E47AB0"/>
    <w:rsid w:val="00E514C7"/>
    <w:rsid w:val="00F27A52"/>
    <w:rsid w:val="00F62186"/>
    <w:rsid w:val="00F627BF"/>
    <w:rsid w:val="00F657D1"/>
    <w:rsid w:val="00F723E1"/>
    <w:rsid w:val="00F7331D"/>
    <w:rsid w:val="00F83284"/>
    <w:rsid w:val="00FC722B"/>
    <w:rsid w:val="00FD38E2"/>
    <w:rsid w:val="00FF513A"/>
    <w:rsid w:val="00FF5F6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9839E1"/>
  <w15:docId w15:val="{679964F7-0B25-6442-9490-47D1BC340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atentStyles>
  <w:style w:type="paragraph" w:default="1" w:styleId="Normal">
    <w:name w:val="Normal"/>
    <w:qFormat/>
    <w:rsid w:val="00B4792A"/>
    <w:rPr>
      <w:rFonts w:eastAsia="Times New Roman"/>
      <w:sz w:val="24"/>
      <w:szCs w:val="24"/>
    </w:rPr>
  </w:style>
  <w:style w:type="paragraph" w:styleId="Heading1">
    <w:name w:val="heading 1"/>
    <w:basedOn w:val="Normal"/>
    <w:link w:val="Heading1Char"/>
    <w:uiPriority w:val="9"/>
    <w:qFormat/>
    <w:rsid w:val="00470CF7"/>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4790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pBdr>
        <w:top w:val="nil"/>
        <w:left w:val="nil"/>
        <w:bottom w:val="nil"/>
        <w:right w:val="nil"/>
        <w:between w:val="nil"/>
        <w:bar w:val="nil"/>
      </w:pBdr>
      <w:tabs>
        <w:tab w:val="right" w:pos="9020"/>
      </w:tabs>
    </w:pPr>
    <w:rPr>
      <w:rFonts w:ascii="Helvetica" w:hAnsi="Arial Unicode MS" w:cs="Arial Unicode MS"/>
      <w:color w:val="000000"/>
      <w:sz w:val="24"/>
      <w:szCs w:val="24"/>
      <w:bdr w:val="nil"/>
    </w:rPr>
  </w:style>
  <w:style w:type="paragraph" w:customStyle="1" w:styleId="ColorfulList-Accent11">
    <w:name w:val="Colorful List - Accent 11"/>
    <w:basedOn w:val="Normal"/>
    <w:uiPriority w:val="34"/>
    <w:qFormat/>
    <w:rsid w:val="00741AFD"/>
    <w:pPr>
      <w:ind w:left="720"/>
      <w:contextualSpacing/>
    </w:pPr>
  </w:style>
  <w:style w:type="paragraph" w:styleId="Header">
    <w:name w:val="header"/>
    <w:basedOn w:val="Normal"/>
    <w:link w:val="HeaderChar"/>
    <w:uiPriority w:val="99"/>
    <w:unhideWhenUsed/>
    <w:rsid w:val="00F657D1"/>
    <w:pPr>
      <w:tabs>
        <w:tab w:val="center" w:pos="4320"/>
        <w:tab w:val="right" w:pos="8640"/>
      </w:tabs>
    </w:pPr>
  </w:style>
  <w:style w:type="character" w:customStyle="1" w:styleId="HeaderChar">
    <w:name w:val="Header Char"/>
    <w:link w:val="Header"/>
    <w:uiPriority w:val="99"/>
    <w:rsid w:val="00F657D1"/>
    <w:rPr>
      <w:rFonts w:hAnsi="Arial Unicode MS" w:cs="Arial Unicode MS"/>
      <w:color w:val="000000"/>
      <w:sz w:val="24"/>
      <w:szCs w:val="24"/>
      <w:u w:color="000000"/>
    </w:rPr>
  </w:style>
  <w:style w:type="paragraph" w:styleId="Footer">
    <w:name w:val="footer"/>
    <w:basedOn w:val="Normal"/>
    <w:link w:val="FooterChar"/>
    <w:uiPriority w:val="99"/>
    <w:unhideWhenUsed/>
    <w:rsid w:val="00F657D1"/>
    <w:pPr>
      <w:tabs>
        <w:tab w:val="center" w:pos="4320"/>
        <w:tab w:val="right" w:pos="8640"/>
      </w:tabs>
    </w:pPr>
  </w:style>
  <w:style w:type="character" w:customStyle="1" w:styleId="FooterChar">
    <w:name w:val="Footer Char"/>
    <w:link w:val="Footer"/>
    <w:uiPriority w:val="99"/>
    <w:rsid w:val="00F657D1"/>
    <w:rPr>
      <w:rFonts w:hAnsi="Arial Unicode MS" w:cs="Arial Unicode MS"/>
      <w:color w:val="000000"/>
      <w:sz w:val="24"/>
      <w:szCs w:val="24"/>
      <w:u w:color="000000"/>
    </w:rPr>
  </w:style>
  <w:style w:type="character" w:styleId="PageNumber">
    <w:name w:val="page number"/>
    <w:basedOn w:val="DefaultParagraphFont"/>
    <w:uiPriority w:val="99"/>
    <w:semiHidden/>
    <w:unhideWhenUsed/>
    <w:rsid w:val="00F657D1"/>
  </w:style>
  <w:style w:type="paragraph" w:styleId="BalloonText">
    <w:name w:val="Balloon Text"/>
    <w:basedOn w:val="Normal"/>
    <w:link w:val="BalloonTextChar"/>
    <w:uiPriority w:val="99"/>
    <w:semiHidden/>
    <w:unhideWhenUsed/>
    <w:rsid w:val="00374054"/>
    <w:rPr>
      <w:rFonts w:ascii="Lucida Grande" w:hAnsi="Lucida Grande" w:cs="Lucida Grande"/>
      <w:sz w:val="18"/>
      <w:szCs w:val="18"/>
    </w:rPr>
  </w:style>
  <w:style w:type="character" w:customStyle="1" w:styleId="BalloonTextChar">
    <w:name w:val="Balloon Text Char"/>
    <w:link w:val="BalloonText"/>
    <w:uiPriority w:val="99"/>
    <w:semiHidden/>
    <w:rsid w:val="00374054"/>
    <w:rPr>
      <w:rFonts w:ascii="Lucida Grande" w:hAnsi="Lucida Grande" w:cs="Lucida Grande"/>
      <w:color w:val="000000"/>
      <w:sz w:val="18"/>
      <w:szCs w:val="18"/>
      <w:u w:color="000000"/>
    </w:rPr>
  </w:style>
  <w:style w:type="table" w:styleId="TableGrid">
    <w:name w:val="Table Grid"/>
    <w:basedOn w:val="TableNormal"/>
    <w:uiPriority w:val="59"/>
    <w:rsid w:val="002A13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70CF7"/>
    <w:rPr>
      <w:b/>
      <w:bCs/>
      <w:kern w:val="36"/>
      <w:sz w:val="48"/>
      <w:szCs w:val="48"/>
    </w:rPr>
  </w:style>
  <w:style w:type="paragraph" w:customStyle="1" w:styleId="p1">
    <w:name w:val="p1"/>
    <w:basedOn w:val="Normal"/>
    <w:rsid w:val="001B03E5"/>
    <w:rPr>
      <w:rFonts w:ascii="Helvetica" w:hAnsi="Helvetica"/>
      <w:color w:val="0937FE"/>
      <w:sz w:val="20"/>
      <w:szCs w:val="20"/>
    </w:rPr>
  </w:style>
  <w:style w:type="paragraph" w:customStyle="1" w:styleId="p2">
    <w:name w:val="p2"/>
    <w:basedOn w:val="Normal"/>
    <w:rsid w:val="001B03E5"/>
    <w:rPr>
      <w:rFonts w:ascii="Helvetica" w:hAnsi="Helvetica"/>
      <w:color w:val="0937FE"/>
      <w:sz w:val="15"/>
      <w:szCs w:val="15"/>
    </w:rPr>
  </w:style>
  <w:style w:type="paragraph" w:customStyle="1" w:styleId="p3">
    <w:name w:val="p3"/>
    <w:basedOn w:val="Normal"/>
    <w:rsid w:val="001B03E5"/>
    <w:rPr>
      <w:rFonts w:ascii="Helvetica" w:hAnsi="Helvetica"/>
      <w:sz w:val="15"/>
      <w:szCs w:val="15"/>
    </w:rPr>
  </w:style>
  <w:style w:type="paragraph" w:customStyle="1" w:styleId="p4">
    <w:name w:val="p4"/>
    <w:basedOn w:val="Normal"/>
    <w:rsid w:val="001B03E5"/>
    <w:rPr>
      <w:rFonts w:ascii="Helvetica" w:hAnsi="Helvetica"/>
      <w:sz w:val="12"/>
      <w:szCs w:val="12"/>
    </w:rPr>
  </w:style>
  <w:style w:type="paragraph" w:customStyle="1" w:styleId="p5">
    <w:name w:val="p5"/>
    <w:basedOn w:val="Normal"/>
    <w:rsid w:val="001B03E5"/>
    <w:rPr>
      <w:rFonts w:ascii="Helvetica" w:hAnsi="Helvetica"/>
      <w:sz w:val="9"/>
      <w:szCs w:val="9"/>
    </w:rPr>
  </w:style>
  <w:style w:type="character" w:customStyle="1" w:styleId="s1">
    <w:name w:val="s1"/>
    <w:basedOn w:val="DefaultParagraphFont"/>
    <w:rsid w:val="001B03E5"/>
    <w:rPr>
      <w:color w:val="1CE300"/>
    </w:rPr>
  </w:style>
  <w:style w:type="character" w:customStyle="1" w:styleId="s2">
    <w:name w:val="s2"/>
    <w:basedOn w:val="DefaultParagraphFont"/>
    <w:rsid w:val="001B03E5"/>
    <w:rPr>
      <w:color w:val="0937FE"/>
    </w:rPr>
  </w:style>
  <w:style w:type="paragraph" w:styleId="ListParagraph">
    <w:name w:val="List Paragraph"/>
    <w:basedOn w:val="Normal"/>
    <w:uiPriority w:val="72"/>
    <w:qFormat/>
    <w:rsid w:val="001B03E5"/>
    <w:pPr>
      <w:ind w:left="720"/>
      <w:contextualSpacing/>
    </w:pPr>
  </w:style>
  <w:style w:type="character" w:customStyle="1" w:styleId="Heading2Char">
    <w:name w:val="Heading 2 Char"/>
    <w:basedOn w:val="DefaultParagraphFont"/>
    <w:link w:val="Heading2"/>
    <w:uiPriority w:val="9"/>
    <w:semiHidden/>
    <w:rsid w:val="00A4790C"/>
    <w:rPr>
      <w:rFonts w:asciiTheme="majorHAnsi" w:eastAsiaTheme="majorEastAsia" w:hAnsiTheme="majorHAnsi" w:cstheme="majorBidi"/>
      <w:color w:val="2F5496" w:themeColor="accent1" w:themeShade="BF"/>
      <w:sz w:val="26"/>
      <w:szCs w:val="26"/>
      <w:u w:color="000000"/>
      <w:bdr w:val="nil"/>
    </w:rPr>
  </w:style>
  <w:style w:type="character" w:styleId="Emphasis">
    <w:name w:val="Emphasis"/>
    <w:basedOn w:val="DefaultParagraphFont"/>
    <w:uiPriority w:val="20"/>
    <w:qFormat/>
    <w:rsid w:val="00B4792A"/>
    <w:rPr>
      <w:i/>
      <w:iCs/>
    </w:rPr>
  </w:style>
  <w:style w:type="paragraph" w:styleId="NormalWeb">
    <w:name w:val="Normal (Web)"/>
    <w:basedOn w:val="Normal"/>
    <w:uiPriority w:val="99"/>
    <w:unhideWhenUsed/>
    <w:rsid w:val="00811909"/>
    <w:pPr>
      <w:spacing w:before="100" w:beforeAutospacing="1" w:after="100" w:afterAutospacing="1"/>
    </w:pPr>
    <w:rPr>
      <w:rFonts w:eastAsia="Arial Unicode MS"/>
    </w:rPr>
  </w:style>
  <w:style w:type="character" w:styleId="Strong">
    <w:name w:val="Strong"/>
    <w:basedOn w:val="DefaultParagraphFont"/>
    <w:uiPriority w:val="22"/>
    <w:qFormat/>
    <w:rsid w:val="00811909"/>
    <w:rPr>
      <w:b/>
      <w:bCs/>
    </w:rPr>
  </w:style>
  <w:style w:type="character" w:styleId="FollowedHyperlink">
    <w:name w:val="FollowedHyperlink"/>
    <w:basedOn w:val="DefaultParagraphFont"/>
    <w:uiPriority w:val="99"/>
    <w:semiHidden/>
    <w:unhideWhenUsed/>
    <w:rsid w:val="009F1F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2914">
      <w:bodyDiv w:val="1"/>
      <w:marLeft w:val="0"/>
      <w:marRight w:val="0"/>
      <w:marTop w:val="0"/>
      <w:marBottom w:val="0"/>
      <w:divBdr>
        <w:top w:val="none" w:sz="0" w:space="0" w:color="auto"/>
        <w:left w:val="none" w:sz="0" w:space="0" w:color="auto"/>
        <w:bottom w:val="none" w:sz="0" w:space="0" w:color="auto"/>
        <w:right w:val="none" w:sz="0" w:space="0" w:color="auto"/>
      </w:divBdr>
    </w:div>
    <w:div w:id="35004984">
      <w:bodyDiv w:val="1"/>
      <w:marLeft w:val="0"/>
      <w:marRight w:val="0"/>
      <w:marTop w:val="0"/>
      <w:marBottom w:val="0"/>
      <w:divBdr>
        <w:top w:val="none" w:sz="0" w:space="0" w:color="auto"/>
        <w:left w:val="none" w:sz="0" w:space="0" w:color="auto"/>
        <w:bottom w:val="none" w:sz="0" w:space="0" w:color="auto"/>
        <w:right w:val="none" w:sz="0" w:space="0" w:color="auto"/>
      </w:divBdr>
    </w:div>
    <w:div w:id="49154989">
      <w:bodyDiv w:val="1"/>
      <w:marLeft w:val="0"/>
      <w:marRight w:val="0"/>
      <w:marTop w:val="0"/>
      <w:marBottom w:val="0"/>
      <w:divBdr>
        <w:top w:val="none" w:sz="0" w:space="0" w:color="auto"/>
        <w:left w:val="none" w:sz="0" w:space="0" w:color="auto"/>
        <w:bottom w:val="none" w:sz="0" w:space="0" w:color="auto"/>
        <w:right w:val="none" w:sz="0" w:space="0" w:color="auto"/>
      </w:divBdr>
    </w:div>
    <w:div w:id="87848281">
      <w:bodyDiv w:val="1"/>
      <w:marLeft w:val="0"/>
      <w:marRight w:val="0"/>
      <w:marTop w:val="0"/>
      <w:marBottom w:val="0"/>
      <w:divBdr>
        <w:top w:val="none" w:sz="0" w:space="0" w:color="auto"/>
        <w:left w:val="none" w:sz="0" w:space="0" w:color="auto"/>
        <w:bottom w:val="none" w:sz="0" w:space="0" w:color="auto"/>
        <w:right w:val="none" w:sz="0" w:space="0" w:color="auto"/>
      </w:divBdr>
    </w:div>
    <w:div w:id="98305963">
      <w:bodyDiv w:val="1"/>
      <w:marLeft w:val="0"/>
      <w:marRight w:val="0"/>
      <w:marTop w:val="0"/>
      <w:marBottom w:val="0"/>
      <w:divBdr>
        <w:top w:val="none" w:sz="0" w:space="0" w:color="auto"/>
        <w:left w:val="none" w:sz="0" w:space="0" w:color="auto"/>
        <w:bottom w:val="none" w:sz="0" w:space="0" w:color="auto"/>
        <w:right w:val="none" w:sz="0" w:space="0" w:color="auto"/>
      </w:divBdr>
    </w:div>
    <w:div w:id="132330199">
      <w:bodyDiv w:val="1"/>
      <w:marLeft w:val="0"/>
      <w:marRight w:val="0"/>
      <w:marTop w:val="0"/>
      <w:marBottom w:val="0"/>
      <w:divBdr>
        <w:top w:val="none" w:sz="0" w:space="0" w:color="auto"/>
        <w:left w:val="none" w:sz="0" w:space="0" w:color="auto"/>
        <w:bottom w:val="none" w:sz="0" w:space="0" w:color="auto"/>
        <w:right w:val="none" w:sz="0" w:space="0" w:color="auto"/>
      </w:divBdr>
    </w:div>
    <w:div w:id="140198281">
      <w:bodyDiv w:val="1"/>
      <w:marLeft w:val="0"/>
      <w:marRight w:val="0"/>
      <w:marTop w:val="0"/>
      <w:marBottom w:val="0"/>
      <w:divBdr>
        <w:top w:val="none" w:sz="0" w:space="0" w:color="auto"/>
        <w:left w:val="none" w:sz="0" w:space="0" w:color="auto"/>
        <w:bottom w:val="none" w:sz="0" w:space="0" w:color="auto"/>
        <w:right w:val="none" w:sz="0" w:space="0" w:color="auto"/>
      </w:divBdr>
    </w:div>
    <w:div w:id="182675672">
      <w:bodyDiv w:val="1"/>
      <w:marLeft w:val="0"/>
      <w:marRight w:val="0"/>
      <w:marTop w:val="0"/>
      <w:marBottom w:val="0"/>
      <w:divBdr>
        <w:top w:val="none" w:sz="0" w:space="0" w:color="auto"/>
        <w:left w:val="none" w:sz="0" w:space="0" w:color="auto"/>
        <w:bottom w:val="none" w:sz="0" w:space="0" w:color="auto"/>
        <w:right w:val="none" w:sz="0" w:space="0" w:color="auto"/>
      </w:divBdr>
    </w:div>
    <w:div w:id="213665625">
      <w:bodyDiv w:val="1"/>
      <w:marLeft w:val="0"/>
      <w:marRight w:val="0"/>
      <w:marTop w:val="0"/>
      <w:marBottom w:val="0"/>
      <w:divBdr>
        <w:top w:val="none" w:sz="0" w:space="0" w:color="auto"/>
        <w:left w:val="none" w:sz="0" w:space="0" w:color="auto"/>
        <w:bottom w:val="none" w:sz="0" w:space="0" w:color="auto"/>
        <w:right w:val="none" w:sz="0" w:space="0" w:color="auto"/>
      </w:divBdr>
    </w:div>
    <w:div w:id="343166501">
      <w:bodyDiv w:val="1"/>
      <w:marLeft w:val="0"/>
      <w:marRight w:val="0"/>
      <w:marTop w:val="0"/>
      <w:marBottom w:val="0"/>
      <w:divBdr>
        <w:top w:val="none" w:sz="0" w:space="0" w:color="auto"/>
        <w:left w:val="none" w:sz="0" w:space="0" w:color="auto"/>
        <w:bottom w:val="none" w:sz="0" w:space="0" w:color="auto"/>
        <w:right w:val="none" w:sz="0" w:space="0" w:color="auto"/>
      </w:divBdr>
    </w:div>
    <w:div w:id="449400318">
      <w:bodyDiv w:val="1"/>
      <w:marLeft w:val="0"/>
      <w:marRight w:val="0"/>
      <w:marTop w:val="0"/>
      <w:marBottom w:val="0"/>
      <w:divBdr>
        <w:top w:val="none" w:sz="0" w:space="0" w:color="auto"/>
        <w:left w:val="none" w:sz="0" w:space="0" w:color="auto"/>
        <w:bottom w:val="none" w:sz="0" w:space="0" w:color="auto"/>
        <w:right w:val="none" w:sz="0" w:space="0" w:color="auto"/>
      </w:divBdr>
      <w:divsChild>
        <w:div w:id="1693720952">
          <w:marLeft w:val="0"/>
          <w:marRight w:val="0"/>
          <w:marTop w:val="0"/>
          <w:marBottom w:val="0"/>
          <w:divBdr>
            <w:top w:val="none" w:sz="0" w:space="0" w:color="auto"/>
            <w:left w:val="none" w:sz="0" w:space="0" w:color="auto"/>
            <w:bottom w:val="none" w:sz="0" w:space="0" w:color="auto"/>
            <w:right w:val="none" w:sz="0" w:space="0" w:color="auto"/>
          </w:divBdr>
        </w:div>
      </w:divsChild>
    </w:div>
    <w:div w:id="466901041">
      <w:bodyDiv w:val="1"/>
      <w:marLeft w:val="0"/>
      <w:marRight w:val="0"/>
      <w:marTop w:val="0"/>
      <w:marBottom w:val="0"/>
      <w:divBdr>
        <w:top w:val="none" w:sz="0" w:space="0" w:color="auto"/>
        <w:left w:val="none" w:sz="0" w:space="0" w:color="auto"/>
        <w:bottom w:val="none" w:sz="0" w:space="0" w:color="auto"/>
        <w:right w:val="none" w:sz="0" w:space="0" w:color="auto"/>
      </w:divBdr>
    </w:div>
    <w:div w:id="489833037">
      <w:bodyDiv w:val="1"/>
      <w:marLeft w:val="0"/>
      <w:marRight w:val="0"/>
      <w:marTop w:val="0"/>
      <w:marBottom w:val="0"/>
      <w:divBdr>
        <w:top w:val="none" w:sz="0" w:space="0" w:color="auto"/>
        <w:left w:val="none" w:sz="0" w:space="0" w:color="auto"/>
        <w:bottom w:val="none" w:sz="0" w:space="0" w:color="auto"/>
        <w:right w:val="none" w:sz="0" w:space="0" w:color="auto"/>
      </w:divBdr>
    </w:div>
    <w:div w:id="556741799">
      <w:bodyDiv w:val="1"/>
      <w:marLeft w:val="0"/>
      <w:marRight w:val="0"/>
      <w:marTop w:val="0"/>
      <w:marBottom w:val="0"/>
      <w:divBdr>
        <w:top w:val="none" w:sz="0" w:space="0" w:color="auto"/>
        <w:left w:val="none" w:sz="0" w:space="0" w:color="auto"/>
        <w:bottom w:val="none" w:sz="0" w:space="0" w:color="auto"/>
        <w:right w:val="none" w:sz="0" w:space="0" w:color="auto"/>
      </w:divBdr>
    </w:div>
    <w:div w:id="572159714">
      <w:bodyDiv w:val="1"/>
      <w:marLeft w:val="0"/>
      <w:marRight w:val="0"/>
      <w:marTop w:val="0"/>
      <w:marBottom w:val="0"/>
      <w:divBdr>
        <w:top w:val="none" w:sz="0" w:space="0" w:color="auto"/>
        <w:left w:val="none" w:sz="0" w:space="0" w:color="auto"/>
        <w:bottom w:val="none" w:sz="0" w:space="0" w:color="auto"/>
        <w:right w:val="none" w:sz="0" w:space="0" w:color="auto"/>
      </w:divBdr>
    </w:div>
    <w:div w:id="576475814">
      <w:bodyDiv w:val="1"/>
      <w:marLeft w:val="0"/>
      <w:marRight w:val="0"/>
      <w:marTop w:val="0"/>
      <w:marBottom w:val="0"/>
      <w:divBdr>
        <w:top w:val="none" w:sz="0" w:space="0" w:color="auto"/>
        <w:left w:val="none" w:sz="0" w:space="0" w:color="auto"/>
        <w:bottom w:val="none" w:sz="0" w:space="0" w:color="auto"/>
        <w:right w:val="none" w:sz="0" w:space="0" w:color="auto"/>
      </w:divBdr>
    </w:div>
    <w:div w:id="608969299">
      <w:bodyDiv w:val="1"/>
      <w:marLeft w:val="0"/>
      <w:marRight w:val="0"/>
      <w:marTop w:val="0"/>
      <w:marBottom w:val="0"/>
      <w:divBdr>
        <w:top w:val="none" w:sz="0" w:space="0" w:color="auto"/>
        <w:left w:val="none" w:sz="0" w:space="0" w:color="auto"/>
        <w:bottom w:val="none" w:sz="0" w:space="0" w:color="auto"/>
        <w:right w:val="none" w:sz="0" w:space="0" w:color="auto"/>
      </w:divBdr>
    </w:div>
    <w:div w:id="669404388">
      <w:bodyDiv w:val="1"/>
      <w:marLeft w:val="0"/>
      <w:marRight w:val="0"/>
      <w:marTop w:val="0"/>
      <w:marBottom w:val="0"/>
      <w:divBdr>
        <w:top w:val="none" w:sz="0" w:space="0" w:color="auto"/>
        <w:left w:val="none" w:sz="0" w:space="0" w:color="auto"/>
        <w:bottom w:val="none" w:sz="0" w:space="0" w:color="auto"/>
        <w:right w:val="none" w:sz="0" w:space="0" w:color="auto"/>
      </w:divBdr>
    </w:div>
    <w:div w:id="741295614">
      <w:bodyDiv w:val="1"/>
      <w:marLeft w:val="0"/>
      <w:marRight w:val="0"/>
      <w:marTop w:val="0"/>
      <w:marBottom w:val="0"/>
      <w:divBdr>
        <w:top w:val="none" w:sz="0" w:space="0" w:color="auto"/>
        <w:left w:val="none" w:sz="0" w:space="0" w:color="auto"/>
        <w:bottom w:val="none" w:sz="0" w:space="0" w:color="auto"/>
        <w:right w:val="none" w:sz="0" w:space="0" w:color="auto"/>
      </w:divBdr>
    </w:div>
    <w:div w:id="749279305">
      <w:bodyDiv w:val="1"/>
      <w:marLeft w:val="0"/>
      <w:marRight w:val="0"/>
      <w:marTop w:val="0"/>
      <w:marBottom w:val="0"/>
      <w:divBdr>
        <w:top w:val="none" w:sz="0" w:space="0" w:color="auto"/>
        <w:left w:val="none" w:sz="0" w:space="0" w:color="auto"/>
        <w:bottom w:val="none" w:sz="0" w:space="0" w:color="auto"/>
        <w:right w:val="none" w:sz="0" w:space="0" w:color="auto"/>
      </w:divBdr>
    </w:div>
    <w:div w:id="774985175">
      <w:bodyDiv w:val="1"/>
      <w:marLeft w:val="0"/>
      <w:marRight w:val="0"/>
      <w:marTop w:val="0"/>
      <w:marBottom w:val="0"/>
      <w:divBdr>
        <w:top w:val="none" w:sz="0" w:space="0" w:color="auto"/>
        <w:left w:val="none" w:sz="0" w:space="0" w:color="auto"/>
        <w:bottom w:val="none" w:sz="0" w:space="0" w:color="auto"/>
        <w:right w:val="none" w:sz="0" w:space="0" w:color="auto"/>
      </w:divBdr>
    </w:div>
    <w:div w:id="858663094">
      <w:bodyDiv w:val="1"/>
      <w:marLeft w:val="0"/>
      <w:marRight w:val="0"/>
      <w:marTop w:val="0"/>
      <w:marBottom w:val="0"/>
      <w:divBdr>
        <w:top w:val="none" w:sz="0" w:space="0" w:color="auto"/>
        <w:left w:val="none" w:sz="0" w:space="0" w:color="auto"/>
        <w:bottom w:val="none" w:sz="0" w:space="0" w:color="auto"/>
        <w:right w:val="none" w:sz="0" w:space="0" w:color="auto"/>
      </w:divBdr>
    </w:div>
    <w:div w:id="862017756">
      <w:bodyDiv w:val="1"/>
      <w:marLeft w:val="0"/>
      <w:marRight w:val="0"/>
      <w:marTop w:val="0"/>
      <w:marBottom w:val="0"/>
      <w:divBdr>
        <w:top w:val="none" w:sz="0" w:space="0" w:color="auto"/>
        <w:left w:val="none" w:sz="0" w:space="0" w:color="auto"/>
        <w:bottom w:val="none" w:sz="0" w:space="0" w:color="auto"/>
        <w:right w:val="none" w:sz="0" w:space="0" w:color="auto"/>
      </w:divBdr>
    </w:div>
    <w:div w:id="905533195">
      <w:bodyDiv w:val="1"/>
      <w:marLeft w:val="0"/>
      <w:marRight w:val="0"/>
      <w:marTop w:val="0"/>
      <w:marBottom w:val="0"/>
      <w:divBdr>
        <w:top w:val="none" w:sz="0" w:space="0" w:color="auto"/>
        <w:left w:val="none" w:sz="0" w:space="0" w:color="auto"/>
        <w:bottom w:val="none" w:sz="0" w:space="0" w:color="auto"/>
        <w:right w:val="none" w:sz="0" w:space="0" w:color="auto"/>
      </w:divBdr>
    </w:div>
    <w:div w:id="908614401">
      <w:bodyDiv w:val="1"/>
      <w:marLeft w:val="0"/>
      <w:marRight w:val="0"/>
      <w:marTop w:val="0"/>
      <w:marBottom w:val="0"/>
      <w:divBdr>
        <w:top w:val="none" w:sz="0" w:space="0" w:color="auto"/>
        <w:left w:val="none" w:sz="0" w:space="0" w:color="auto"/>
        <w:bottom w:val="none" w:sz="0" w:space="0" w:color="auto"/>
        <w:right w:val="none" w:sz="0" w:space="0" w:color="auto"/>
      </w:divBdr>
    </w:div>
    <w:div w:id="961114414">
      <w:bodyDiv w:val="1"/>
      <w:marLeft w:val="0"/>
      <w:marRight w:val="0"/>
      <w:marTop w:val="0"/>
      <w:marBottom w:val="0"/>
      <w:divBdr>
        <w:top w:val="none" w:sz="0" w:space="0" w:color="auto"/>
        <w:left w:val="none" w:sz="0" w:space="0" w:color="auto"/>
        <w:bottom w:val="none" w:sz="0" w:space="0" w:color="auto"/>
        <w:right w:val="none" w:sz="0" w:space="0" w:color="auto"/>
      </w:divBdr>
    </w:div>
    <w:div w:id="973946995">
      <w:bodyDiv w:val="1"/>
      <w:marLeft w:val="0"/>
      <w:marRight w:val="0"/>
      <w:marTop w:val="0"/>
      <w:marBottom w:val="0"/>
      <w:divBdr>
        <w:top w:val="none" w:sz="0" w:space="0" w:color="auto"/>
        <w:left w:val="none" w:sz="0" w:space="0" w:color="auto"/>
        <w:bottom w:val="none" w:sz="0" w:space="0" w:color="auto"/>
        <w:right w:val="none" w:sz="0" w:space="0" w:color="auto"/>
      </w:divBdr>
    </w:div>
    <w:div w:id="1015577267">
      <w:bodyDiv w:val="1"/>
      <w:marLeft w:val="0"/>
      <w:marRight w:val="0"/>
      <w:marTop w:val="0"/>
      <w:marBottom w:val="0"/>
      <w:divBdr>
        <w:top w:val="none" w:sz="0" w:space="0" w:color="auto"/>
        <w:left w:val="none" w:sz="0" w:space="0" w:color="auto"/>
        <w:bottom w:val="none" w:sz="0" w:space="0" w:color="auto"/>
        <w:right w:val="none" w:sz="0" w:space="0" w:color="auto"/>
      </w:divBdr>
    </w:div>
    <w:div w:id="1087191580">
      <w:bodyDiv w:val="1"/>
      <w:marLeft w:val="0"/>
      <w:marRight w:val="0"/>
      <w:marTop w:val="0"/>
      <w:marBottom w:val="0"/>
      <w:divBdr>
        <w:top w:val="none" w:sz="0" w:space="0" w:color="auto"/>
        <w:left w:val="none" w:sz="0" w:space="0" w:color="auto"/>
        <w:bottom w:val="none" w:sz="0" w:space="0" w:color="auto"/>
        <w:right w:val="none" w:sz="0" w:space="0" w:color="auto"/>
      </w:divBdr>
    </w:div>
    <w:div w:id="1104377559">
      <w:bodyDiv w:val="1"/>
      <w:marLeft w:val="0"/>
      <w:marRight w:val="0"/>
      <w:marTop w:val="0"/>
      <w:marBottom w:val="0"/>
      <w:divBdr>
        <w:top w:val="none" w:sz="0" w:space="0" w:color="auto"/>
        <w:left w:val="none" w:sz="0" w:space="0" w:color="auto"/>
        <w:bottom w:val="none" w:sz="0" w:space="0" w:color="auto"/>
        <w:right w:val="none" w:sz="0" w:space="0" w:color="auto"/>
      </w:divBdr>
    </w:div>
    <w:div w:id="1113213635">
      <w:bodyDiv w:val="1"/>
      <w:marLeft w:val="0"/>
      <w:marRight w:val="0"/>
      <w:marTop w:val="0"/>
      <w:marBottom w:val="0"/>
      <w:divBdr>
        <w:top w:val="none" w:sz="0" w:space="0" w:color="auto"/>
        <w:left w:val="none" w:sz="0" w:space="0" w:color="auto"/>
        <w:bottom w:val="none" w:sz="0" w:space="0" w:color="auto"/>
        <w:right w:val="none" w:sz="0" w:space="0" w:color="auto"/>
      </w:divBdr>
    </w:div>
    <w:div w:id="1125656469">
      <w:bodyDiv w:val="1"/>
      <w:marLeft w:val="0"/>
      <w:marRight w:val="0"/>
      <w:marTop w:val="0"/>
      <w:marBottom w:val="0"/>
      <w:divBdr>
        <w:top w:val="none" w:sz="0" w:space="0" w:color="auto"/>
        <w:left w:val="none" w:sz="0" w:space="0" w:color="auto"/>
        <w:bottom w:val="none" w:sz="0" w:space="0" w:color="auto"/>
        <w:right w:val="none" w:sz="0" w:space="0" w:color="auto"/>
      </w:divBdr>
    </w:div>
    <w:div w:id="1130170137">
      <w:bodyDiv w:val="1"/>
      <w:marLeft w:val="0"/>
      <w:marRight w:val="0"/>
      <w:marTop w:val="0"/>
      <w:marBottom w:val="0"/>
      <w:divBdr>
        <w:top w:val="none" w:sz="0" w:space="0" w:color="auto"/>
        <w:left w:val="none" w:sz="0" w:space="0" w:color="auto"/>
        <w:bottom w:val="none" w:sz="0" w:space="0" w:color="auto"/>
        <w:right w:val="none" w:sz="0" w:space="0" w:color="auto"/>
      </w:divBdr>
    </w:div>
    <w:div w:id="1142964188">
      <w:bodyDiv w:val="1"/>
      <w:marLeft w:val="0"/>
      <w:marRight w:val="0"/>
      <w:marTop w:val="0"/>
      <w:marBottom w:val="0"/>
      <w:divBdr>
        <w:top w:val="none" w:sz="0" w:space="0" w:color="auto"/>
        <w:left w:val="none" w:sz="0" w:space="0" w:color="auto"/>
        <w:bottom w:val="none" w:sz="0" w:space="0" w:color="auto"/>
        <w:right w:val="none" w:sz="0" w:space="0" w:color="auto"/>
      </w:divBdr>
    </w:div>
    <w:div w:id="1209948629">
      <w:bodyDiv w:val="1"/>
      <w:marLeft w:val="0"/>
      <w:marRight w:val="0"/>
      <w:marTop w:val="0"/>
      <w:marBottom w:val="0"/>
      <w:divBdr>
        <w:top w:val="none" w:sz="0" w:space="0" w:color="auto"/>
        <w:left w:val="none" w:sz="0" w:space="0" w:color="auto"/>
        <w:bottom w:val="none" w:sz="0" w:space="0" w:color="auto"/>
        <w:right w:val="none" w:sz="0" w:space="0" w:color="auto"/>
      </w:divBdr>
    </w:div>
    <w:div w:id="1232278728">
      <w:bodyDiv w:val="1"/>
      <w:marLeft w:val="0"/>
      <w:marRight w:val="0"/>
      <w:marTop w:val="0"/>
      <w:marBottom w:val="0"/>
      <w:divBdr>
        <w:top w:val="none" w:sz="0" w:space="0" w:color="auto"/>
        <w:left w:val="none" w:sz="0" w:space="0" w:color="auto"/>
        <w:bottom w:val="none" w:sz="0" w:space="0" w:color="auto"/>
        <w:right w:val="none" w:sz="0" w:space="0" w:color="auto"/>
      </w:divBdr>
    </w:div>
    <w:div w:id="1236668187">
      <w:bodyDiv w:val="1"/>
      <w:marLeft w:val="0"/>
      <w:marRight w:val="0"/>
      <w:marTop w:val="0"/>
      <w:marBottom w:val="0"/>
      <w:divBdr>
        <w:top w:val="none" w:sz="0" w:space="0" w:color="auto"/>
        <w:left w:val="none" w:sz="0" w:space="0" w:color="auto"/>
        <w:bottom w:val="none" w:sz="0" w:space="0" w:color="auto"/>
        <w:right w:val="none" w:sz="0" w:space="0" w:color="auto"/>
      </w:divBdr>
    </w:div>
    <w:div w:id="1264260641">
      <w:bodyDiv w:val="1"/>
      <w:marLeft w:val="0"/>
      <w:marRight w:val="0"/>
      <w:marTop w:val="0"/>
      <w:marBottom w:val="0"/>
      <w:divBdr>
        <w:top w:val="none" w:sz="0" w:space="0" w:color="auto"/>
        <w:left w:val="none" w:sz="0" w:space="0" w:color="auto"/>
        <w:bottom w:val="none" w:sz="0" w:space="0" w:color="auto"/>
        <w:right w:val="none" w:sz="0" w:space="0" w:color="auto"/>
      </w:divBdr>
    </w:div>
    <w:div w:id="1266500103">
      <w:bodyDiv w:val="1"/>
      <w:marLeft w:val="0"/>
      <w:marRight w:val="0"/>
      <w:marTop w:val="0"/>
      <w:marBottom w:val="0"/>
      <w:divBdr>
        <w:top w:val="none" w:sz="0" w:space="0" w:color="auto"/>
        <w:left w:val="none" w:sz="0" w:space="0" w:color="auto"/>
        <w:bottom w:val="none" w:sz="0" w:space="0" w:color="auto"/>
        <w:right w:val="none" w:sz="0" w:space="0" w:color="auto"/>
      </w:divBdr>
    </w:div>
    <w:div w:id="1269196695">
      <w:bodyDiv w:val="1"/>
      <w:marLeft w:val="0"/>
      <w:marRight w:val="0"/>
      <w:marTop w:val="0"/>
      <w:marBottom w:val="0"/>
      <w:divBdr>
        <w:top w:val="none" w:sz="0" w:space="0" w:color="auto"/>
        <w:left w:val="none" w:sz="0" w:space="0" w:color="auto"/>
        <w:bottom w:val="none" w:sz="0" w:space="0" w:color="auto"/>
        <w:right w:val="none" w:sz="0" w:space="0" w:color="auto"/>
      </w:divBdr>
      <w:divsChild>
        <w:div w:id="1900288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855763">
      <w:bodyDiv w:val="1"/>
      <w:marLeft w:val="0"/>
      <w:marRight w:val="0"/>
      <w:marTop w:val="0"/>
      <w:marBottom w:val="0"/>
      <w:divBdr>
        <w:top w:val="none" w:sz="0" w:space="0" w:color="auto"/>
        <w:left w:val="none" w:sz="0" w:space="0" w:color="auto"/>
        <w:bottom w:val="none" w:sz="0" w:space="0" w:color="auto"/>
        <w:right w:val="none" w:sz="0" w:space="0" w:color="auto"/>
      </w:divBdr>
    </w:div>
    <w:div w:id="1361971770">
      <w:bodyDiv w:val="1"/>
      <w:marLeft w:val="0"/>
      <w:marRight w:val="0"/>
      <w:marTop w:val="0"/>
      <w:marBottom w:val="0"/>
      <w:divBdr>
        <w:top w:val="none" w:sz="0" w:space="0" w:color="auto"/>
        <w:left w:val="none" w:sz="0" w:space="0" w:color="auto"/>
        <w:bottom w:val="none" w:sz="0" w:space="0" w:color="auto"/>
        <w:right w:val="none" w:sz="0" w:space="0" w:color="auto"/>
      </w:divBdr>
    </w:div>
    <w:div w:id="1385174129">
      <w:bodyDiv w:val="1"/>
      <w:marLeft w:val="0"/>
      <w:marRight w:val="0"/>
      <w:marTop w:val="0"/>
      <w:marBottom w:val="0"/>
      <w:divBdr>
        <w:top w:val="none" w:sz="0" w:space="0" w:color="auto"/>
        <w:left w:val="none" w:sz="0" w:space="0" w:color="auto"/>
        <w:bottom w:val="none" w:sz="0" w:space="0" w:color="auto"/>
        <w:right w:val="none" w:sz="0" w:space="0" w:color="auto"/>
      </w:divBdr>
    </w:div>
    <w:div w:id="1429425141">
      <w:bodyDiv w:val="1"/>
      <w:marLeft w:val="0"/>
      <w:marRight w:val="0"/>
      <w:marTop w:val="0"/>
      <w:marBottom w:val="0"/>
      <w:divBdr>
        <w:top w:val="none" w:sz="0" w:space="0" w:color="auto"/>
        <w:left w:val="none" w:sz="0" w:space="0" w:color="auto"/>
        <w:bottom w:val="none" w:sz="0" w:space="0" w:color="auto"/>
        <w:right w:val="none" w:sz="0" w:space="0" w:color="auto"/>
      </w:divBdr>
    </w:div>
    <w:div w:id="1452747956">
      <w:bodyDiv w:val="1"/>
      <w:marLeft w:val="0"/>
      <w:marRight w:val="0"/>
      <w:marTop w:val="0"/>
      <w:marBottom w:val="0"/>
      <w:divBdr>
        <w:top w:val="none" w:sz="0" w:space="0" w:color="auto"/>
        <w:left w:val="none" w:sz="0" w:space="0" w:color="auto"/>
        <w:bottom w:val="none" w:sz="0" w:space="0" w:color="auto"/>
        <w:right w:val="none" w:sz="0" w:space="0" w:color="auto"/>
      </w:divBdr>
    </w:div>
    <w:div w:id="1498837344">
      <w:bodyDiv w:val="1"/>
      <w:marLeft w:val="0"/>
      <w:marRight w:val="0"/>
      <w:marTop w:val="0"/>
      <w:marBottom w:val="0"/>
      <w:divBdr>
        <w:top w:val="none" w:sz="0" w:space="0" w:color="auto"/>
        <w:left w:val="none" w:sz="0" w:space="0" w:color="auto"/>
        <w:bottom w:val="none" w:sz="0" w:space="0" w:color="auto"/>
        <w:right w:val="none" w:sz="0" w:space="0" w:color="auto"/>
      </w:divBdr>
    </w:div>
    <w:div w:id="1532451972">
      <w:bodyDiv w:val="1"/>
      <w:marLeft w:val="0"/>
      <w:marRight w:val="0"/>
      <w:marTop w:val="0"/>
      <w:marBottom w:val="0"/>
      <w:divBdr>
        <w:top w:val="none" w:sz="0" w:space="0" w:color="auto"/>
        <w:left w:val="none" w:sz="0" w:space="0" w:color="auto"/>
        <w:bottom w:val="none" w:sz="0" w:space="0" w:color="auto"/>
        <w:right w:val="none" w:sz="0" w:space="0" w:color="auto"/>
      </w:divBdr>
    </w:div>
    <w:div w:id="1543397933">
      <w:bodyDiv w:val="1"/>
      <w:marLeft w:val="0"/>
      <w:marRight w:val="0"/>
      <w:marTop w:val="0"/>
      <w:marBottom w:val="0"/>
      <w:divBdr>
        <w:top w:val="none" w:sz="0" w:space="0" w:color="auto"/>
        <w:left w:val="none" w:sz="0" w:space="0" w:color="auto"/>
        <w:bottom w:val="none" w:sz="0" w:space="0" w:color="auto"/>
        <w:right w:val="none" w:sz="0" w:space="0" w:color="auto"/>
      </w:divBdr>
    </w:div>
    <w:div w:id="1558123851">
      <w:bodyDiv w:val="1"/>
      <w:marLeft w:val="0"/>
      <w:marRight w:val="0"/>
      <w:marTop w:val="0"/>
      <w:marBottom w:val="0"/>
      <w:divBdr>
        <w:top w:val="none" w:sz="0" w:space="0" w:color="auto"/>
        <w:left w:val="none" w:sz="0" w:space="0" w:color="auto"/>
        <w:bottom w:val="none" w:sz="0" w:space="0" w:color="auto"/>
        <w:right w:val="none" w:sz="0" w:space="0" w:color="auto"/>
      </w:divBdr>
    </w:div>
    <w:div w:id="1567185416">
      <w:bodyDiv w:val="1"/>
      <w:marLeft w:val="0"/>
      <w:marRight w:val="0"/>
      <w:marTop w:val="0"/>
      <w:marBottom w:val="0"/>
      <w:divBdr>
        <w:top w:val="none" w:sz="0" w:space="0" w:color="auto"/>
        <w:left w:val="none" w:sz="0" w:space="0" w:color="auto"/>
        <w:bottom w:val="none" w:sz="0" w:space="0" w:color="auto"/>
        <w:right w:val="none" w:sz="0" w:space="0" w:color="auto"/>
      </w:divBdr>
    </w:div>
    <w:div w:id="1574044195">
      <w:bodyDiv w:val="1"/>
      <w:marLeft w:val="0"/>
      <w:marRight w:val="0"/>
      <w:marTop w:val="0"/>
      <w:marBottom w:val="0"/>
      <w:divBdr>
        <w:top w:val="none" w:sz="0" w:space="0" w:color="auto"/>
        <w:left w:val="none" w:sz="0" w:space="0" w:color="auto"/>
        <w:bottom w:val="none" w:sz="0" w:space="0" w:color="auto"/>
        <w:right w:val="none" w:sz="0" w:space="0" w:color="auto"/>
      </w:divBdr>
    </w:div>
    <w:div w:id="1587617177">
      <w:bodyDiv w:val="1"/>
      <w:marLeft w:val="0"/>
      <w:marRight w:val="0"/>
      <w:marTop w:val="0"/>
      <w:marBottom w:val="0"/>
      <w:divBdr>
        <w:top w:val="none" w:sz="0" w:space="0" w:color="auto"/>
        <w:left w:val="none" w:sz="0" w:space="0" w:color="auto"/>
        <w:bottom w:val="none" w:sz="0" w:space="0" w:color="auto"/>
        <w:right w:val="none" w:sz="0" w:space="0" w:color="auto"/>
      </w:divBdr>
      <w:divsChild>
        <w:div w:id="2057852102">
          <w:marLeft w:val="0"/>
          <w:marRight w:val="0"/>
          <w:marTop w:val="0"/>
          <w:marBottom w:val="0"/>
          <w:divBdr>
            <w:top w:val="none" w:sz="0" w:space="0" w:color="auto"/>
            <w:left w:val="none" w:sz="0" w:space="0" w:color="auto"/>
            <w:bottom w:val="none" w:sz="0" w:space="0" w:color="auto"/>
            <w:right w:val="none" w:sz="0" w:space="0" w:color="auto"/>
          </w:divBdr>
        </w:div>
        <w:div w:id="1338927391">
          <w:marLeft w:val="0"/>
          <w:marRight w:val="0"/>
          <w:marTop w:val="0"/>
          <w:marBottom w:val="0"/>
          <w:divBdr>
            <w:top w:val="none" w:sz="0" w:space="0" w:color="auto"/>
            <w:left w:val="none" w:sz="0" w:space="0" w:color="auto"/>
            <w:bottom w:val="none" w:sz="0" w:space="0" w:color="auto"/>
            <w:right w:val="none" w:sz="0" w:space="0" w:color="auto"/>
          </w:divBdr>
        </w:div>
      </w:divsChild>
    </w:div>
    <w:div w:id="1590313328">
      <w:bodyDiv w:val="1"/>
      <w:marLeft w:val="0"/>
      <w:marRight w:val="0"/>
      <w:marTop w:val="0"/>
      <w:marBottom w:val="0"/>
      <w:divBdr>
        <w:top w:val="none" w:sz="0" w:space="0" w:color="auto"/>
        <w:left w:val="none" w:sz="0" w:space="0" w:color="auto"/>
        <w:bottom w:val="none" w:sz="0" w:space="0" w:color="auto"/>
        <w:right w:val="none" w:sz="0" w:space="0" w:color="auto"/>
      </w:divBdr>
    </w:div>
    <w:div w:id="1607693100">
      <w:bodyDiv w:val="1"/>
      <w:marLeft w:val="0"/>
      <w:marRight w:val="0"/>
      <w:marTop w:val="0"/>
      <w:marBottom w:val="0"/>
      <w:divBdr>
        <w:top w:val="none" w:sz="0" w:space="0" w:color="auto"/>
        <w:left w:val="none" w:sz="0" w:space="0" w:color="auto"/>
        <w:bottom w:val="none" w:sz="0" w:space="0" w:color="auto"/>
        <w:right w:val="none" w:sz="0" w:space="0" w:color="auto"/>
      </w:divBdr>
    </w:div>
    <w:div w:id="1798572009">
      <w:bodyDiv w:val="1"/>
      <w:marLeft w:val="0"/>
      <w:marRight w:val="0"/>
      <w:marTop w:val="0"/>
      <w:marBottom w:val="0"/>
      <w:divBdr>
        <w:top w:val="none" w:sz="0" w:space="0" w:color="auto"/>
        <w:left w:val="none" w:sz="0" w:space="0" w:color="auto"/>
        <w:bottom w:val="none" w:sz="0" w:space="0" w:color="auto"/>
        <w:right w:val="none" w:sz="0" w:space="0" w:color="auto"/>
      </w:divBdr>
    </w:div>
    <w:div w:id="1811439060">
      <w:bodyDiv w:val="1"/>
      <w:marLeft w:val="0"/>
      <w:marRight w:val="0"/>
      <w:marTop w:val="0"/>
      <w:marBottom w:val="0"/>
      <w:divBdr>
        <w:top w:val="none" w:sz="0" w:space="0" w:color="auto"/>
        <w:left w:val="none" w:sz="0" w:space="0" w:color="auto"/>
        <w:bottom w:val="none" w:sz="0" w:space="0" w:color="auto"/>
        <w:right w:val="none" w:sz="0" w:space="0" w:color="auto"/>
      </w:divBdr>
    </w:div>
    <w:div w:id="1816145777">
      <w:bodyDiv w:val="1"/>
      <w:marLeft w:val="0"/>
      <w:marRight w:val="0"/>
      <w:marTop w:val="0"/>
      <w:marBottom w:val="0"/>
      <w:divBdr>
        <w:top w:val="none" w:sz="0" w:space="0" w:color="auto"/>
        <w:left w:val="none" w:sz="0" w:space="0" w:color="auto"/>
        <w:bottom w:val="none" w:sz="0" w:space="0" w:color="auto"/>
        <w:right w:val="none" w:sz="0" w:space="0" w:color="auto"/>
      </w:divBdr>
    </w:div>
    <w:div w:id="1825394107">
      <w:bodyDiv w:val="1"/>
      <w:marLeft w:val="0"/>
      <w:marRight w:val="0"/>
      <w:marTop w:val="0"/>
      <w:marBottom w:val="0"/>
      <w:divBdr>
        <w:top w:val="none" w:sz="0" w:space="0" w:color="auto"/>
        <w:left w:val="none" w:sz="0" w:space="0" w:color="auto"/>
        <w:bottom w:val="none" w:sz="0" w:space="0" w:color="auto"/>
        <w:right w:val="none" w:sz="0" w:space="0" w:color="auto"/>
      </w:divBdr>
    </w:div>
    <w:div w:id="1940798921">
      <w:bodyDiv w:val="1"/>
      <w:marLeft w:val="0"/>
      <w:marRight w:val="0"/>
      <w:marTop w:val="0"/>
      <w:marBottom w:val="0"/>
      <w:divBdr>
        <w:top w:val="none" w:sz="0" w:space="0" w:color="auto"/>
        <w:left w:val="none" w:sz="0" w:space="0" w:color="auto"/>
        <w:bottom w:val="none" w:sz="0" w:space="0" w:color="auto"/>
        <w:right w:val="none" w:sz="0" w:space="0" w:color="auto"/>
      </w:divBdr>
    </w:div>
    <w:div w:id="20862969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psychologytoday.com/us/basics/empathy" TargetMode="External"/><Relationship Id="rId20" Type="http://schemas.openxmlformats.org/officeDocument/2006/relationships/image" Target="media/image1.JPG"/><Relationship Id="rId21" Type="http://schemas.openxmlformats.org/officeDocument/2006/relationships/image" Target="media/image2.JP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www.psychologytoday.com/us/basics/relationships" TargetMode="External"/><Relationship Id="rId11" Type="http://schemas.openxmlformats.org/officeDocument/2006/relationships/hyperlink" Target="https://www.psychologytoday.com/us/basics/fear" TargetMode="External"/><Relationship Id="rId12" Type="http://schemas.openxmlformats.org/officeDocument/2006/relationships/hyperlink" Target="https://www.psychologytoday.com/us/basics/pessimism" TargetMode="External"/><Relationship Id="rId13" Type="http://schemas.openxmlformats.org/officeDocument/2006/relationships/hyperlink" Target="https://www.psychologytoday.com/us/basics/embarrassment" TargetMode="External"/><Relationship Id="rId14" Type="http://schemas.openxmlformats.org/officeDocument/2006/relationships/hyperlink" Target="https://www.psychologytoday.com/us/basics/self-esteem" TargetMode="External"/><Relationship Id="rId15" Type="http://schemas.openxmlformats.org/officeDocument/2006/relationships/hyperlink" Target="https://www.psychologytoday.com/us/basics/sensation-seeking" TargetMode="External"/><Relationship Id="rId16" Type="http://schemas.openxmlformats.org/officeDocument/2006/relationships/hyperlink" Target="https://www.psychologytoday.com/us/basics/environment" TargetMode="External"/><Relationship Id="rId17" Type="http://schemas.openxmlformats.org/officeDocument/2006/relationships/hyperlink" Target="https://www.psychologytoday.com/us/conditions/reactive-attachment-disorder" TargetMode="External"/><Relationship Id="rId18" Type="http://schemas.openxmlformats.org/officeDocument/2006/relationships/hyperlink" Target="https://www.psychologytoday.com/us/basics/psychopharmacology" TargetMode="External"/><Relationship Id="rId19" Type="http://schemas.openxmlformats.org/officeDocument/2006/relationships/hyperlink" Target="https://www.psychologytoday.com/us/basics/trauma"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psychologytoday.com/us/basics/motivation" TargetMode="External"/><Relationship Id="rId8" Type="http://schemas.openxmlformats.org/officeDocument/2006/relationships/hyperlink" Target="https://www.psychologytoday.com/us/basics/care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2221</Words>
  <Characters>12663</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Hofstra University</Company>
  <LinksUpToDate>false</LinksUpToDate>
  <CharactersWithSpaces>14855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Elyse A. Miller</dc:creator>
  <cp:keywords/>
  <cp:lastModifiedBy>aimee jette</cp:lastModifiedBy>
  <cp:revision>14</cp:revision>
  <cp:lastPrinted>2018-03-06T19:15:00Z</cp:lastPrinted>
  <dcterms:created xsi:type="dcterms:W3CDTF">2018-03-27T12:19:00Z</dcterms:created>
  <dcterms:modified xsi:type="dcterms:W3CDTF">2018-05-05T18:20:00Z</dcterms:modified>
</cp:coreProperties>
</file>