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-1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440"/>
        <w:gridCol w:w="2070"/>
        <w:gridCol w:w="2520"/>
        <w:gridCol w:w="3870"/>
      </w:tblGrid>
      <w:tr w:rsidR="00286343" w:rsidRPr="00BC527B" w:rsidTr="00286343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343" w:rsidRPr="00BC527B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C527B">
              <w:rPr>
                <w:b/>
                <w:sz w:val="20"/>
                <w:szCs w:val="20"/>
              </w:rPr>
              <w:t>Working Number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343" w:rsidRPr="00BC527B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C527B">
              <w:rPr>
                <w:b/>
                <w:sz w:val="20"/>
                <w:szCs w:val="20"/>
              </w:rPr>
              <w:t>Indicator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343" w:rsidRPr="00BC527B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C527B">
              <w:rPr>
                <w:b/>
                <w:sz w:val="20"/>
                <w:szCs w:val="20"/>
              </w:rPr>
              <w:t>Procedure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343" w:rsidRPr="00BC527B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C527B">
              <w:rPr>
                <w:b/>
                <w:sz w:val="20"/>
                <w:szCs w:val="20"/>
              </w:rPr>
              <w:t>Population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343" w:rsidRPr="00BC527B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C527B">
              <w:rPr>
                <w:b/>
                <w:sz w:val="20"/>
                <w:szCs w:val="20"/>
              </w:rPr>
              <w:t>Specifications</w:t>
            </w:r>
          </w:p>
        </w:tc>
      </w:tr>
      <w:tr w:rsidR="00286343" w:rsidRPr="00A077B1" w:rsidTr="00286343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286343">
              <w:rPr>
                <w:b/>
                <w:sz w:val="20"/>
                <w:szCs w:val="20"/>
              </w:rPr>
              <w:t>Fiberoptic</w:t>
            </w:r>
            <w:proofErr w:type="spellEnd"/>
            <w:r w:rsidRPr="00286343">
              <w:rPr>
                <w:b/>
                <w:sz w:val="20"/>
                <w:szCs w:val="20"/>
              </w:rPr>
              <w:t xml:space="preserve"> laryngoscopy for patients with a diagnosis of sinusitis.</w:t>
            </w:r>
            <w:proofErr w:type="gram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343" w:rsidRPr="00286343" w:rsidRDefault="00286343" w:rsidP="0028634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 xml:space="preserve">Laryngoscopy WITH ICD-9 code indicating sinusitis on the same claim </w:t>
            </w:r>
          </w:p>
          <w:p w:rsidR="00286343" w:rsidRPr="00286343" w:rsidRDefault="00286343" w:rsidP="0028634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286343" w:rsidRPr="00286343" w:rsidRDefault="00286343" w:rsidP="0028634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>Unit of observation: per beneficiary per claim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343" w:rsidRPr="00286343" w:rsidRDefault="00286343" w:rsidP="0028634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>Individuals with a diagnosis of sinusitis (acute or chronic) –inpatient or outpatient</w:t>
            </w:r>
          </w:p>
          <w:p w:rsidR="00286343" w:rsidRPr="00286343" w:rsidRDefault="00286343" w:rsidP="0028634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286343" w:rsidRPr="00286343" w:rsidRDefault="00286343" w:rsidP="0028634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>Unit of observation: per beneficiary per date of service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 w:rsidRPr="00286343">
              <w:rPr>
                <w:b/>
                <w:sz w:val="20"/>
                <w:szCs w:val="20"/>
              </w:rPr>
              <w:t>Fiberoptic</w:t>
            </w:r>
            <w:proofErr w:type="spellEnd"/>
            <w:r w:rsidRPr="00286343">
              <w:rPr>
                <w:b/>
                <w:sz w:val="20"/>
                <w:szCs w:val="20"/>
              </w:rPr>
              <w:t xml:space="preserve"> laryngoscopy</w:t>
            </w:r>
          </w:p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>CPT: 31575, 31476, 31577, 31578, 31579</w:t>
            </w:r>
          </w:p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 xml:space="preserve">Sinusitis </w:t>
            </w:r>
          </w:p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>ICD-9: 461, 461.x, 473, 473.x</w:t>
            </w:r>
          </w:p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 w:rsidRPr="00286343">
              <w:rPr>
                <w:b/>
                <w:sz w:val="20"/>
                <w:szCs w:val="20"/>
              </w:rPr>
              <w:t>linked</w:t>
            </w:r>
            <w:proofErr w:type="gramEnd"/>
            <w:r w:rsidRPr="00286343">
              <w:rPr>
                <w:b/>
                <w:sz w:val="20"/>
                <w:szCs w:val="20"/>
              </w:rPr>
              <w:t xml:space="preserve"> to laryngoscopy in same CLAIM ID.</w:t>
            </w:r>
          </w:p>
        </w:tc>
      </w:tr>
      <w:tr w:rsidR="00286343" w:rsidRPr="00A077B1" w:rsidTr="00286343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>Nasal endoscopy for sinusitis diagnosis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343" w:rsidRPr="00286343" w:rsidRDefault="00286343" w:rsidP="0028634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 xml:space="preserve">Nasal endoscopy WITH ICD-9 code indicating sinusitis on the same claim </w:t>
            </w:r>
          </w:p>
          <w:p w:rsidR="00286343" w:rsidRPr="00286343" w:rsidRDefault="00286343" w:rsidP="0028634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286343" w:rsidRPr="00286343" w:rsidRDefault="00286343" w:rsidP="0028634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>Unit of observation: per beneficiary per claim</w:t>
            </w:r>
          </w:p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343" w:rsidRPr="00286343" w:rsidRDefault="00286343" w:rsidP="0028634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>Individual with a diagnosis of sinusitis (acute or chronic) –inpatient or outpatient</w:t>
            </w:r>
          </w:p>
          <w:p w:rsidR="00286343" w:rsidRPr="00286343" w:rsidRDefault="00286343" w:rsidP="0028634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286343" w:rsidRPr="00286343" w:rsidRDefault="00286343" w:rsidP="0028634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>Unit of observation: per beneficiary per date of service</w:t>
            </w:r>
          </w:p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 xml:space="preserve">Diagnostic endoscopy </w:t>
            </w:r>
          </w:p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>CPT: 31231,31233, 31235</w:t>
            </w:r>
          </w:p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 xml:space="preserve">Sinusitis </w:t>
            </w:r>
          </w:p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86343">
              <w:rPr>
                <w:b/>
                <w:sz w:val="20"/>
                <w:szCs w:val="20"/>
              </w:rPr>
              <w:t>ICD9: 461, 461.x, 473, 473.x</w:t>
            </w:r>
          </w:p>
          <w:p w:rsidR="00286343" w:rsidRPr="00286343" w:rsidRDefault="00286343" w:rsidP="00B918F7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 w:rsidRPr="00286343">
              <w:rPr>
                <w:b/>
                <w:sz w:val="20"/>
                <w:szCs w:val="20"/>
              </w:rPr>
              <w:t>linked</w:t>
            </w:r>
            <w:proofErr w:type="gramEnd"/>
            <w:r w:rsidRPr="00286343">
              <w:rPr>
                <w:b/>
                <w:sz w:val="20"/>
                <w:szCs w:val="20"/>
              </w:rPr>
              <w:t xml:space="preserve"> to laryngoscopy in same CLAIM ID.</w:t>
            </w:r>
          </w:p>
        </w:tc>
      </w:tr>
    </w:tbl>
    <w:p w:rsidR="00286343" w:rsidRDefault="00286343" w:rsidP="00286343">
      <w:pPr>
        <w:ind w:left="-990"/>
      </w:pPr>
    </w:p>
    <w:p w:rsidR="00286343" w:rsidRDefault="00286343"/>
    <w:p w:rsidR="00286343" w:rsidRDefault="00286343">
      <w:r>
        <w:t xml:space="preserve">Pop 20 </w:t>
      </w:r>
      <w:proofErr w:type="spellStart"/>
      <w:r>
        <w:t>Denom</w:t>
      </w:r>
      <w:proofErr w:type="spellEnd"/>
      <w:r w:rsidR="0056371E">
        <w:t>= sinusitis</w:t>
      </w:r>
    </w:p>
    <w:p w:rsidR="00286343" w:rsidRDefault="00286343" w:rsidP="00286343">
      <w:pPr>
        <w:ind w:firstLine="720"/>
      </w:pPr>
      <w:r>
        <w:t>=15,618,210 (48,371,873 diagnoses)</w:t>
      </w:r>
    </w:p>
    <w:p w:rsidR="00286343" w:rsidRDefault="00286343">
      <w:r>
        <w:t xml:space="preserve">Numerator </w:t>
      </w:r>
      <w:r w:rsidRPr="00286343">
        <w:t>Laryngoscopy</w:t>
      </w:r>
      <w:r>
        <w:t xml:space="preserve"> procedure date same dat</w:t>
      </w:r>
      <w:bookmarkStart w:id="0" w:name="_GoBack"/>
      <w:bookmarkEnd w:id="0"/>
      <w:r>
        <w:t xml:space="preserve">e as any sinusitis diagnosis </w:t>
      </w:r>
    </w:p>
    <w:p w:rsidR="00286343" w:rsidRDefault="00286343" w:rsidP="00286343">
      <w:pPr>
        <w:ind w:firstLine="720"/>
      </w:pPr>
      <w:r>
        <w:t>= 303,547 (447,583 procedures)</w:t>
      </w:r>
    </w:p>
    <w:p w:rsidR="0056371E" w:rsidRDefault="0056371E" w:rsidP="0056371E">
      <w:r>
        <w:t xml:space="preserve">Laryngoscopy/Sinusitis=1.9% (this allows each person to contribute only once to </w:t>
      </w:r>
      <w:proofErr w:type="spellStart"/>
      <w:r>
        <w:t>num</w:t>
      </w:r>
      <w:proofErr w:type="spellEnd"/>
      <w:r>
        <w:t xml:space="preserve"> &amp; denominator)</w:t>
      </w:r>
    </w:p>
    <w:p w:rsidR="0056371E" w:rsidRDefault="0056371E" w:rsidP="0056371E">
      <w:r>
        <w:t xml:space="preserve">Alternative is to look at all of the </w:t>
      </w:r>
      <w:r w:rsidRPr="00286343">
        <w:t>Laryngoscopy</w:t>
      </w:r>
      <w:r>
        <w:t xml:space="preserve"> and see how many had sinusitis recorded</w:t>
      </w:r>
    </w:p>
    <w:p w:rsidR="0056371E" w:rsidRDefault="0056371E" w:rsidP="0056371E">
      <w:r>
        <w:t>-same for nasal endoscopy</w:t>
      </w:r>
    </w:p>
    <w:p w:rsidR="00286343" w:rsidRDefault="00286343" w:rsidP="00286343"/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*Pops with Sinusitis as Denominator: 19-21;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*Eligible: all individuals with sinusitis;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pop20_icd_dx9_3='461', '473';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/*and icd_5=""*/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*pop 19 20 21;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*unclear why 5th digit must be blank--ignoring;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*%let pop20_dx9_3 in   ('461') then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acute_sinusitis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=1;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*pop 47;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*%let pop20_dx9_3 in   ('473') then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chronic_sinusitis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=1;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*pop 47;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pop20_icd_dx10_3='J01', 'J32';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*j01 is acute, j32 is chronic;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*Popped: 20: Laryngoscopy recorded at same time as sinusitis--those with sinusitis who had laryngoscopy but sinusitis not recorded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are not counted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as "popped";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*because location is tied to the denominator this means that a person who has a procedure somewhere else will be a pop counted against the provider that made the diagnosis;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pop20_hcpcs='31575', '31476', '31577', '31578', '31579';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*pop 20: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fiberoptic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laryngoscopy;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*'31231', '31233', '31235',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*pop 21: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diagnostic_endoscopy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*'70486', '70487', '70488'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*pop 47: sinus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occurrence of sinus CT (CPT 70486, 70487, 70488) in the 92 days preceding the diagnosis of acute sinusitis;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*did not include DRG exclusion--checked diagnosis codes included in malignancy DRG lists and incorporated those that matched original ICD list;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*denominator based on ICD diagnosis code;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*denominator;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*identify those who had sinusitis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source=,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include_cohort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=);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include_cohort1; set &amp;source;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*DX code qualifying;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dx(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icd_dgns_cd1 - icd_dgns_cd25;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(dx(j),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in(&amp;pop20_icd_dx9_3) then do; sinusitis=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end;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(dx(j),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in(&amp;pop20_icd_dx10_3) then do; sinusitis=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end;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sinusitis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delete; 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sort data=include_cohort1 NODUPKEY;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clm_thru_dt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run;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*sorted by person and date of sinusitis;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include_cohort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(keep=pop: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gndr_cd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bene_race_cd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bene_cnty_cd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bene_state_cd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bene_mlg_cntct_zip_cd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prvdr_num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prvdr_state_cd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at_physn_npi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op_physn_npi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org_npi_num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ot_physn_npi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rndrng_physn_npi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rfr_physn_npi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prf_physn_npi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include_cohort1;   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pop_20_elig_dt=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clm_thru_dt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label pop_20_elig_dt=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'date eligible for pop 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pop_20_elig=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label pop_20_elig=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'eligible for pop 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pop_20_age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clm_thru_dt-dob_dt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label pop_20_age=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 eligible for pop 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pop_20_age=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pop_20_age);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pop_20_year=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clm_thru_dt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pop_20_nch_clm_type_cd=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nch_clm_type_cd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label pop_20_nch_clm_type_cd=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'claim/facility type for pop 20 eligibility'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pop_20_los=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clm_thru_dt-clm_from_dt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label pop_20_los=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'length of stay for pop 20 eligibility'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admtg_dgns_cd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do; pop_20_admtg_dgns_cd=put(admtg_dgns_cd,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dgns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 end;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icd_dgns_cd1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do; pop_20_icd_dgns_cd1=put(icd_dgns_cd1,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$dgns.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 end;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clm_drg_cd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do;pop_20_clm_drg_cd=put(clm_drg_cd,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drg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);end;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hcpcs_cd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do; pop_20_hcpcs_cd=put(hcpcs_cd,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hcpcs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);end;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=pop_20_denom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pop_20_elig_dt;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*48,371,873;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=pop_20_denom;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pop_20_nch_clm_type_cd;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*most are  physician claims;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*Numerator: had procedure on same day as sinusitis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claims_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source=,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rev_cohort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include_cohort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=);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 include_cohort1 (compress=yes) as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 b.pop_20_elig_dt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rev_cohort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pop_20_denom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a.hcpcs_cd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(&amp;pop20_hcpcs) and </w:t>
      </w:r>
      <w:proofErr w:type="spellStart"/>
      <w:r w:rsidRPr="00286343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a.clm_thru_dt</w:t>
      </w:r>
      <w:proofErr w:type="spellEnd"/>
      <w:r w:rsidRPr="00286343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=b.pop_20_elig_dt;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 include_cohort2 (compress=yes) as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include_cohort1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&amp;source b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a.clm_id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b.clm_id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include_cohort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(keep=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pop_20_elig_dt pop_20_popped_dt pop_20_hcpcs_cd_popped); 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include_cohort2;   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86343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pop_20_popped_dt=</w:t>
      </w:r>
      <w:proofErr w:type="spellStart"/>
      <w:r w:rsidRPr="00286343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clm_thru_dt</w:t>
      </w:r>
      <w:proofErr w:type="spellEnd"/>
      <w:r w:rsidRPr="00286343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label pop_20_popped_dt=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'date popped for pop 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pop_20_hcpcs_cd_popped=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hcpcs_cd,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hcpcs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 label pop_20_hcpcs_cd_popped=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hcpcs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code associated with procedure for pop 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*only keep procedures that occur after sinusitis diagnosis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841E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pop_20_popped_dt&lt;pop_20_elig_dt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*447,583;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=pop_20_num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pop_20_elig_dt;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*411,252;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*bring in chronic conditions---associated with denominator first then match to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num-denom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file;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include_cohort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=);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include_cohort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(compress=yes) as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gramEnd"/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pop_20_denom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=mbsf.mbsf_cc_2010,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include_cohort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=cc_2010);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*if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cc_cohort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in denominator then include;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=cc;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=pop_20_num;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pop_20_popped_dt;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*447,583 sort so keep first popped date--all procedures before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elig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date have been deleted;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=pop_20_num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*303,547;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=pop_20_denom;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pop_20_elig_dt;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*48,371,873 sort so keep first eligibility date;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=pop_20_denom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*15,618,210 denominator is person level not date so keep only 1 per person;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*when de-dupe to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sinusitis per person;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shu172sl.pop_20_cc; 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cc(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=a) pop_20_denom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=b) pop_20_num;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and b;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popped_20=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popped_20=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pop_20_nch_clm_type_cd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clm_typ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ami_ever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ami_ever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alzh_ever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alzh_ever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cc_alzh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cc_alzh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alzh_demen_ever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alzh_demen_ever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cc_alzh_demen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cc_alzh_demen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atrial_fib_ever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atrial_fib_ever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cc_atrial_fib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cc_atrial_fib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cataract_ever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cataract_ever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cc_cataract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cc_cataract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chronickidney_ever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chronickidney_ever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cc_chronickidney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cc_chronickidney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copd_ever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copd_ever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cc_copd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cc_copd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chf_ever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chf_ever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cc_chf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cc_chf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diabetes_ever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diabetes_ever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cc_diabetes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cc_diabetes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glaucoma_ever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glaucoma_ever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cc_glaucoma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cc_glaucoma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hip_fracture_ever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hip_fracture_ever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cc_hip_fracture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cc_hip_fracture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ischemicheart_ever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ischemicheart_ever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cc_ischemicheart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cc_ischemicheart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depression_ever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depression_ever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cc_depression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cc_depression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osteoporosis_ever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osteoporosis_ever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cc_osteoporosis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cc_osteoporosis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ra_oa_ever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ra_oa_ever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cc_ra_oa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cc_ra_oa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stroke_tia_ever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stroke_tia_ever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cc_stroke_tia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cc_stroke_tia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cancer_breast_ever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cancer_breast_ever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cc_cancer_breast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cc_cancer_breast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cancer_colorectal_ever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cancer_colorectal_ever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cc_cancer_colorectal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cc_cancer_colorectal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cancer_prostate_ever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cancer_prostate_ever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cc_cancer_prostate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cc_cancer_prostate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cancer_lung_ever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cancer_lung_ever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cc_cancer_lung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cc_cancer_lung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cancer_endometrial_ever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cancer_endometrial_ever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cc_cancer_endometrial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cc_cancer_endometrial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anemia_ever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anemia_ever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cc_anemia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cc_anemia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asthma_ever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asthma_ever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cc_asthma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cc_asthma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hyperl_ever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hyperl_ever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cc_hyperl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cc_hyperl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hyperp_ever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hyperp_ever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cc_hyperp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cc_hyperp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hypert_ever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hypert_ever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cc_hypert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cc_hypert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hypoth_ever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hypoth_ever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&lt;=pop_20_elig_dt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cc_hypoth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cc_hypoth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cc_alzh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cc_alzh_demen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cc_atrial_fib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cc_chronickidney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cc_copd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cc_chf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cc_diabetes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cc_glaucoma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cc_hip_fracture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cc_ischemicheart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cc_depression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cc_osteoporosis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cc_ra_oa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cc_stroke_tia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cc_cancer_breast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cc_cancer_colorectal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cc_cancer_prostate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cc_cancer_lung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cc_cancer_endometrial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cc_anemia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cc_asthma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cc_hyperl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cc_hyperp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cc_hypert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cc_hypoth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 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'1-5'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'6-9'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pop_20_age&lt;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'LT 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&lt;=pop_20_age&lt;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'65-69'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&lt;=pop_20_age&lt;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'70-74'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&lt;=pop_20_age&lt;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'75-79'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&lt;=pop_20_age&lt;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'80-84'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pop_20_age&gt;=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'85-95'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(some not in cc file );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=shu172sl.pop_20_cc;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pop_20_nch_clm_type_cd;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=shu172sl.pop_20_cc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*by pop_20_nch_clm_type_cd;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gndr_cd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pop_20_year*popped_11 pop_20_nch_clm_type_cd 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pop_20_admtg_dgns_cd pop_20_icd_dgns_cd1 pop_20_clm_drg_cd pop_20_hcpcs_cd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343" w:rsidRDefault="00286343" w:rsidP="00286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343" w:rsidRDefault="00286343" w:rsidP="00286343"/>
    <w:sectPr w:rsidR="0028634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A4B" w:rsidRDefault="00447A4B" w:rsidP="001535CB">
      <w:pPr>
        <w:spacing w:after="0" w:line="240" w:lineRule="auto"/>
      </w:pPr>
      <w:r>
        <w:separator/>
      </w:r>
    </w:p>
  </w:endnote>
  <w:endnote w:type="continuationSeparator" w:id="0">
    <w:p w:rsidR="00447A4B" w:rsidRDefault="00447A4B" w:rsidP="0015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33532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535CB" w:rsidRDefault="001535C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535CB" w:rsidRDefault="00153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A4B" w:rsidRDefault="00447A4B" w:rsidP="001535CB">
      <w:pPr>
        <w:spacing w:after="0" w:line="240" w:lineRule="auto"/>
      </w:pPr>
      <w:r>
        <w:separator/>
      </w:r>
    </w:p>
  </w:footnote>
  <w:footnote w:type="continuationSeparator" w:id="0">
    <w:p w:rsidR="00447A4B" w:rsidRDefault="00447A4B" w:rsidP="00153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43"/>
    <w:rsid w:val="00006DA9"/>
    <w:rsid w:val="00061D9E"/>
    <w:rsid w:val="000944F8"/>
    <w:rsid w:val="00111AC3"/>
    <w:rsid w:val="001535CB"/>
    <w:rsid w:val="001E7C51"/>
    <w:rsid w:val="001F4FBD"/>
    <w:rsid w:val="0021647E"/>
    <w:rsid w:val="00271F3B"/>
    <w:rsid w:val="00286343"/>
    <w:rsid w:val="002B4DDA"/>
    <w:rsid w:val="00386AE8"/>
    <w:rsid w:val="00422CA2"/>
    <w:rsid w:val="00447A4B"/>
    <w:rsid w:val="004547F0"/>
    <w:rsid w:val="004C4D3C"/>
    <w:rsid w:val="004D425E"/>
    <w:rsid w:val="0056371E"/>
    <w:rsid w:val="006069F7"/>
    <w:rsid w:val="00611CDF"/>
    <w:rsid w:val="00630B19"/>
    <w:rsid w:val="006F2635"/>
    <w:rsid w:val="007B3EAA"/>
    <w:rsid w:val="00816813"/>
    <w:rsid w:val="008A07CF"/>
    <w:rsid w:val="008E1107"/>
    <w:rsid w:val="009226AD"/>
    <w:rsid w:val="00993A9B"/>
    <w:rsid w:val="00A22512"/>
    <w:rsid w:val="00A84FDA"/>
    <w:rsid w:val="00AE70DB"/>
    <w:rsid w:val="00B8671D"/>
    <w:rsid w:val="00C151A9"/>
    <w:rsid w:val="00C526DE"/>
    <w:rsid w:val="00CE7DD7"/>
    <w:rsid w:val="00D51479"/>
    <w:rsid w:val="00DE3923"/>
    <w:rsid w:val="00E371BA"/>
    <w:rsid w:val="00E6658E"/>
    <w:rsid w:val="00E7639C"/>
    <w:rsid w:val="00E841ED"/>
    <w:rsid w:val="00F03685"/>
    <w:rsid w:val="00F30E8B"/>
    <w:rsid w:val="00F67F8C"/>
    <w:rsid w:val="00FA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57C5"/>
  <w15:chartTrackingRefBased/>
  <w15:docId w15:val="{FCC7A17E-638C-4AEB-AE9F-9829BDFD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5CB"/>
  </w:style>
  <w:style w:type="paragraph" w:styleId="Footer">
    <w:name w:val="footer"/>
    <w:basedOn w:val="Normal"/>
    <w:link w:val="FooterChar"/>
    <w:uiPriority w:val="99"/>
    <w:unhideWhenUsed/>
    <w:rsid w:val="00153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Hutfless</dc:creator>
  <cp:keywords/>
  <dc:description/>
  <cp:lastModifiedBy>Susan Hutfless</cp:lastModifiedBy>
  <cp:revision>3</cp:revision>
  <dcterms:created xsi:type="dcterms:W3CDTF">2019-09-27T17:53:00Z</dcterms:created>
  <dcterms:modified xsi:type="dcterms:W3CDTF">2019-09-27T18:09:00Z</dcterms:modified>
</cp:coreProperties>
</file>