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Greek Yogurt Parfait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Icecream Sundae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Whole Wheat Pasta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Macaroni and Cheese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Grilled Chicken Salad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Burger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Quinoa Salad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Rice Bowl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Chicken and Vegetable Stir-fry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Chicken Curry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