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HERO™ ASSET #2</w:t>
      </w:r>
    </w:p>
    <w:p>
      <w:pPr>
        <w:pStyle w:val="Heading1"/>
      </w:pPr>
      <w:r>
        <w:t>Through Their Eyes™: The Bedroom Explosion</w:t>
      </w:r>
    </w:p>
    <w:p>
      <w:pPr>
        <w:pStyle w:val="Heading2"/>
      </w:pPr>
      <w:r>
        <w:t>Resource Library Summary</w:t>
      </w:r>
    </w:p>
    <w:p>
      <w:r>
        <w:t>Parents see one messy room. Many ADHD children see dozens of competing decisions, objects, distractions, and starting points.</w:t>
      </w:r>
    </w:p>
    <w:p>
      <w:pPr>
        <w:pStyle w:val="Heading2"/>
      </w:pPr>
      <w:r>
        <w:t>Website Article</w:t>
      </w:r>
    </w:p>
    <w:p>
      <w:r>
        <w:t>The instruction 'Clean your room' sounds simple to many adults. Yet for a child with executive function challenges, a bedroom may not appear as one task. It may appear as 50 separate tasks competing for attention at the same time. A shirt on the floor is one decision. A book is another. A charger, a toy, a sock, a water bottle, a stuffed animal, a notebook, and a video game controller all become separate demands. The challenge is often not willingness. The challenge is deciding where to begin. Home Hero teaches families to transform a room from one overwhelming mountain into a series of manageable hills. Instead of asking for a clean room, start with one category. 'Put all dirty clothes in the hamper.' Then move to books. Then trash. Then toys. Small wins reduce overwhelm and build confidence. The room becomes achievable because the brain no longer has to solve everything at once.</w:t>
      </w:r>
    </w:p>
    <w:p>
      <w:pPr>
        <w:pStyle w:val="Heading2"/>
      </w:pPr>
      <w:r>
        <w:t>60-Second App Version</w:t>
      </w:r>
    </w:p>
    <w:p>
      <w:r>
        <w:t>Parent sees: One messy room. ADHD child sees: dozens of objects, decisions, and distractions. Try: 'Pick up all dirty clothes first.' One category. One win.</w:t>
      </w:r>
    </w:p>
    <w:p>
      <w:pPr>
        <w:pStyle w:val="Heading2"/>
      </w:pPr>
      <w:r>
        <w:t>Social Carousel</w:t>
      </w:r>
    </w:p>
    <w:p>
      <w:r>
        <w:t>Slide 1: Why won't they clean their room? Slide 2: Parent sees one room. Slide 3: Child sees 30 decisions. Slide 4: Overwhelm looks like avoidance. Slide 5: Start with one category. Slide 6: Small wins build confidence. Slide 7: Home Hero™ Confident Kids. Connected Homes.</w:t>
      </w:r>
    </w:p>
    <w:p>
      <w:pPr>
        <w:pStyle w:val="Heading2"/>
      </w:pPr>
      <w:r>
        <w:t>Infographic Copy</w:t>
      </w:r>
    </w:p>
    <w:p>
      <w:r>
        <w:t>Parent Sees → One Room. Child Experiences → Clothes, books, toys, trash, chargers, distractions, emotions. What's Really Happening → Decision overload. Try This Instead → One category at a time.</w:t>
      </w:r>
    </w:p>
    <w:p>
      <w:pPr>
        <w:pStyle w:val="Heading2"/>
      </w:pPr>
      <w:r>
        <w:t>Illustration Brief</w:t>
      </w:r>
    </w:p>
    <w:p>
      <w:r>
        <w:t>Split-screen. Left: parent looking at a messy bedroom as one scene. Right: child surrounded by floating objects labeled shirt, sock, book, charger, toy, trash, notebook, headphones. Warm, empathetic, educational.</w:t>
      </w:r>
    </w:p>
    <w:p>
      <w:pPr>
        <w:pStyle w:val="Heading2"/>
      </w:pPr>
      <w:r>
        <w:t>AI Image Prompt</w:t>
      </w:r>
    </w:p>
    <w:p>
      <w:r>
        <w:t>Educational Home Hero infographic. Parent sees one messy bedroom. ADHD child sees dozens of floating objects and decisions competing for attention. Warm, optimistic, emotionally safe, family-friendly illustration style. Home Hero logo area and tagline: Confident Kids. Connected Homes.</w:t>
      </w:r>
    </w:p>
    <w:p>
      <w:pPr>
        <w:pStyle w:val="Heading2"/>
      </w:pPr>
      <w:r>
        <w:t>Parent Coaching Takeaways</w:t>
      </w:r>
    </w:p>
    <w:p>
      <w:r>
        <w:t>1. Overwhelm often looks like procrastination. 2. Categories reduce cognitive load. 3. One clear starting point matters. 4. Progress creates momentum. 5. Confidence grows through successful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