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Home Hero: Through Their Eyes Series</w:t>
      </w:r>
    </w:p>
    <w:p>
      <w:r>
        <w:t>Educational article series for parents about ADHD and executive function.</w:t>
        <w:br/>
      </w:r>
    </w:p>
    <w:p>
      <w:r>
        <w:br w:type="page"/>
      </w:r>
    </w:p>
    <w:p>
      <w:pPr>
        <w:pStyle w:val="Heading2"/>
      </w:pPr>
      <w:r>
        <w:t>Article 1: The Highway vs. The Pinball Machine</w:t>
      </w:r>
    </w:p>
    <w:p>
      <w:r>
        <w:t>Parent Says: 'Clean your room.'</w:t>
      </w:r>
    </w:p>
    <w:p>
      <w:pPr>
        <w:pStyle w:val="Heading3"/>
      </w:pPr>
      <w:r>
        <w:t>Recommended Visual</w:t>
      </w:r>
    </w:p>
    <w:p>
      <w:r>
        <w:t>Visual Concept: Split-screen brain illustration. Left side is a smooth highway with steps flowing toward completion. Right side is a pinball machine with thoughts bouncing in every direction.</w:t>
      </w:r>
    </w:p>
    <w:p>
      <w:pPr>
        <w:pStyle w:val="Heading3"/>
      </w:pPr>
      <w:r>
        <w:t>Article Copy</w:t>
      </w:r>
    </w:p>
    <w:p>
      <w:r>
        <w:t>Many parents assume that when they give an instruction, their child receives a clear sequence of steps. For many children with ADHD, the experience is very different. Instead of a straight path from instruction to action, thoughts, distractions, emotions, and competing priorities collide all at once. The challenge is not willingness. The challenge is managing the traffic inside the brain. When we understand this, we can replace frustration with support and provide smaller, clearer starting points.</w:t>
      </w:r>
    </w:p>
    <w:p>
      <w:pPr>
        <w:pStyle w:val="Heading3"/>
      </w:pPr>
      <w:r>
        <w:t>Home Hero Coaching Tip</w:t>
      </w:r>
    </w:p>
    <w:p>
      <w:r>
        <w:t>Replace broad instructions with one clear, visible next step. Success grows one small win at a time.</w:t>
      </w:r>
    </w:p>
    <w:p>
      <w:r>
        <w:br w:type="page"/>
      </w:r>
    </w:p>
    <w:p>
      <w:pPr>
        <w:pStyle w:val="Heading2"/>
      </w:pPr>
      <w:r>
        <w:t>Article 2: The Bedroom Explosion</w:t>
      </w:r>
    </w:p>
    <w:p>
      <w:r>
        <w:t>Parent Says: 'Go clean your room.'</w:t>
      </w:r>
    </w:p>
    <w:p>
      <w:pPr>
        <w:pStyle w:val="Heading3"/>
      </w:pPr>
      <w:r>
        <w:t>Recommended Visual</w:t>
      </w:r>
    </w:p>
    <w:p>
      <w:r>
        <w:t>Visual Concept: Parent sees a tidy bedroom outline. Child sees dozens of floating objects competing for attention: socks, books, toys, wrappers, chargers, headphones, and more.</w:t>
      </w:r>
    </w:p>
    <w:p>
      <w:pPr>
        <w:pStyle w:val="Heading3"/>
      </w:pPr>
      <w:r>
        <w:t>Article Copy</w:t>
      </w:r>
    </w:p>
    <w:p>
      <w:r>
        <w:t>Adults often see a room as one task. Many children with executive functioning challenges see dozens of separate decisions. Every object competes for attention. What looks simple from the outside can feel overwhelming from the inside. Breaking large tasks into visible categories can dramatically reduce overwhelm and increase success.</w:t>
      </w:r>
    </w:p>
    <w:p>
      <w:pPr>
        <w:pStyle w:val="Heading3"/>
      </w:pPr>
      <w:r>
        <w:t>Home Hero Coaching Tip</w:t>
      </w:r>
    </w:p>
    <w:p>
      <w:r>
        <w:t>Replace broad instructions with one clear, visible next step. Success grows one small win at a time.</w:t>
      </w:r>
    </w:p>
    <w:p>
      <w:r>
        <w:br w:type="page"/>
      </w:r>
    </w:p>
    <w:p>
      <w:pPr>
        <w:pStyle w:val="Heading2"/>
      </w:pPr>
      <w:r>
        <w:t>Article 3: The Dishwasher Translation Problem</w:t>
      </w:r>
    </w:p>
    <w:p>
      <w:r>
        <w:t>Parent Says: 'Unload the dishwasher.'</w:t>
      </w:r>
    </w:p>
    <w:p>
      <w:pPr>
        <w:pStyle w:val="Heading3"/>
      </w:pPr>
      <w:r>
        <w:t>Recommended Visual</w:t>
      </w:r>
    </w:p>
    <w:p>
      <w:r>
        <w:t>Visual Concept: Left side shows four simple steps. Right side shows a thought bubble filled with questions, uncertainty, distractions, and self-criticism.</w:t>
      </w:r>
    </w:p>
    <w:p>
      <w:pPr>
        <w:pStyle w:val="Heading3"/>
      </w:pPr>
      <w:r>
        <w:t>Article Copy</w:t>
      </w:r>
    </w:p>
    <w:p>
      <w:r>
        <w:t>Instructions that seem straightforward often contain hidden executive function demands. A child may need to remember locations, make decisions, sequence actions, manage distractions, and regulate frustration all at once. What appears to be resistance may actually be cognitive overload. Clear visual instructions and one-step prompts can help bridge the gap.</w:t>
      </w:r>
    </w:p>
    <w:p>
      <w:pPr>
        <w:pStyle w:val="Heading3"/>
      </w:pPr>
      <w:r>
        <w:t>Home Hero Coaching Tip</w:t>
      </w:r>
    </w:p>
    <w:p>
      <w:r>
        <w:t>Replace broad instructions with one clear, visible next step. Success grows one small win at a time.</w:t>
      </w:r>
    </w:p>
    <w:p>
      <w:r>
        <w:br w:type="page"/>
      </w:r>
    </w:p>
    <w:p>
      <w:pPr>
        <w:pStyle w:val="Heading2"/>
      </w:pPr>
      <w:r>
        <w:t>Article 4: The Invisible Backpack</w:t>
      </w:r>
    </w:p>
    <w:p>
      <w:r>
        <w:t>Parent Says: 'You just need to try harder.'</w:t>
      </w:r>
    </w:p>
    <w:p>
      <w:pPr>
        <w:pStyle w:val="Heading3"/>
      </w:pPr>
      <w:r>
        <w:t>Recommended Visual</w:t>
      </w:r>
    </w:p>
    <w:p>
      <w:r>
        <w:t>Visual Concept: Two children carrying backpacks. One is light. The other contains labels such as working memory challenges, time blindness, emotional sensitivity, transition difficulty, overwhelm, and distractibility.</w:t>
      </w:r>
    </w:p>
    <w:p>
      <w:pPr>
        <w:pStyle w:val="Heading3"/>
      </w:pPr>
      <w:r>
        <w:t>Article Copy</w:t>
      </w:r>
    </w:p>
    <w:p>
      <w:r>
        <w:t>Children with ADHD often carry invisible burdens that adults cannot see. The goal is not to lower expectations. The goal is to provide the support necessary to help children reach those expectations. When we recognize the weight they are carrying, we can build confidence, competence, and connection instead of shame.</w:t>
      </w:r>
    </w:p>
    <w:p>
      <w:pPr>
        <w:pStyle w:val="Heading3"/>
      </w:pPr>
      <w:r>
        <w:t>Home Hero Coaching Tip</w:t>
      </w:r>
    </w:p>
    <w:p>
      <w:r>
        <w:t>Replace broad instructions with one clear, visible next step. Success grows one small win at a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