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b/>
          <w:bCs/>
          <w:sz w:val="28"/>
          <w:szCs w:val="28"/>
          <w:lang w:val="en-CA"/>
        </w:rPr>
      </w:pPr>
      <w:r>
        <w:rPr>
          <w:rFonts w:hint="default"/>
          <w:b/>
          <w:bCs/>
          <w:sz w:val="28"/>
          <w:szCs w:val="28"/>
          <w:lang w:val="en-CA"/>
        </w:rPr>
        <w:t>REPORT</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sz w:val="21"/>
          <w:szCs w:val="21"/>
        </w:rPr>
      </w:pPr>
      <w:r>
        <w:rPr>
          <w:rFonts w:hint="default"/>
          <w:b/>
          <w:bCs/>
          <w:sz w:val="21"/>
          <w:szCs w:val="21"/>
          <w:u w:val="single"/>
        </w:rPr>
        <w:t>Given the provided data, what are three conclusions we can draw about Kickstarter campaigns</w:t>
      </w:r>
      <w:r>
        <w:rPr>
          <w:rFonts w:hint="default"/>
          <w:sz w:val="21"/>
          <w:szCs w:val="21"/>
          <w:u w:val="single"/>
        </w:rPr>
        <w:t>?</w:t>
      </w:r>
      <w:r>
        <w:rPr>
          <w:rFonts w:hint="default"/>
          <w:sz w:val="21"/>
          <w:szCs w:val="21"/>
        </w:rPr>
        <w:br w:type="textWrapping"/>
      </w:r>
    </w:p>
    <w:p>
      <w:pPr>
        <w:numPr>
          <w:ilvl w:val="0"/>
          <w:numId w:val="1"/>
        </w:numPr>
        <w:ind w:left="420" w:leftChars="0" w:hanging="420" w:firstLineChars="0"/>
        <w:rPr>
          <w:rFonts w:hint="default"/>
          <w:sz w:val="21"/>
          <w:szCs w:val="21"/>
        </w:rPr>
      </w:pPr>
      <w:r>
        <w:rPr>
          <w:rFonts w:hint="default"/>
          <w:sz w:val="21"/>
          <w:szCs w:val="21"/>
          <w:lang w:val="en-CA"/>
        </w:rPr>
        <w:t>Conclusion one: among all parent categories, theater has the most number of campaigns, while journalism has the least number of campaigns. In addition, all the projects under journalism were canceled for some reason.</w:t>
      </w:r>
    </w:p>
    <w:p>
      <w:pPr>
        <w:numPr>
          <w:ilvl w:val="0"/>
          <w:numId w:val="1"/>
        </w:numPr>
        <w:ind w:left="420" w:leftChars="0" w:hanging="420" w:firstLineChars="0"/>
        <w:rPr>
          <w:rFonts w:hint="default"/>
          <w:sz w:val="21"/>
          <w:szCs w:val="21"/>
        </w:rPr>
      </w:pPr>
      <w:r>
        <w:rPr>
          <w:rFonts w:hint="default"/>
          <w:sz w:val="21"/>
          <w:szCs w:val="21"/>
          <w:lang w:val="en-CA"/>
        </w:rPr>
        <w:t>Conclusion two: among all sub-categories, p</w:t>
      </w:r>
      <w:r>
        <w:rPr>
          <w:rFonts w:hint="eastAsia"/>
          <w:sz w:val="21"/>
          <w:szCs w:val="21"/>
          <w:lang w:val="en-US" w:eastAsia="zh-CN"/>
        </w:rPr>
        <w:t>lay</w:t>
      </w:r>
      <w:r>
        <w:rPr>
          <w:rFonts w:hint="default"/>
          <w:sz w:val="21"/>
          <w:szCs w:val="21"/>
          <w:lang w:val="en-CA" w:eastAsia="zh-CN"/>
        </w:rPr>
        <w:t>s</w:t>
      </w:r>
      <w:r>
        <w:rPr>
          <w:rFonts w:hint="eastAsia"/>
          <w:sz w:val="21"/>
          <w:szCs w:val="21"/>
          <w:lang w:val="en-US" w:eastAsia="zh-CN"/>
        </w:rPr>
        <w:t xml:space="preserve"> has the most number of campaigns. That</w:t>
      </w:r>
      <w:r>
        <w:rPr>
          <w:rFonts w:hint="default"/>
          <w:sz w:val="21"/>
          <w:szCs w:val="21"/>
          <w:lang w:val="en-CA" w:eastAsia="zh-CN"/>
        </w:rPr>
        <w:t xml:space="preserve"> makes its parent category theater</w:t>
      </w:r>
      <w:r>
        <w:rPr>
          <w:rFonts w:hint="eastAsia"/>
          <w:sz w:val="21"/>
          <w:szCs w:val="21"/>
          <w:lang w:val="en-US" w:eastAsia="zh-CN"/>
        </w:rPr>
        <w:t xml:space="preserve"> has more campaigns than the other parent categories. However, the other sub-categories of theater do not have absolute high number</w:t>
      </w:r>
      <w:r>
        <w:rPr>
          <w:rFonts w:hint="default"/>
          <w:sz w:val="21"/>
          <w:szCs w:val="21"/>
          <w:lang w:val="en-CA" w:eastAsia="zh-CN"/>
        </w:rPr>
        <w:t xml:space="preserve"> of campaigns</w:t>
      </w:r>
      <w:r>
        <w:rPr>
          <w:rFonts w:hint="eastAsia"/>
          <w:sz w:val="21"/>
          <w:szCs w:val="21"/>
          <w:lang w:val="en-US" w:eastAsia="zh-CN"/>
        </w:rPr>
        <w:t xml:space="preserve"> compared to other</w:t>
      </w:r>
      <w:r>
        <w:rPr>
          <w:rFonts w:hint="default"/>
          <w:sz w:val="21"/>
          <w:szCs w:val="21"/>
          <w:lang w:val="en-CA" w:eastAsia="zh-CN"/>
        </w:rPr>
        <w:t xml:space="preserve"> </w:t>
      </w:r>
      <w:r>
        <w:rPr>
          <w:rFonts w:hint="eastAsia"/>
          <w:sz w:val="21"/>
          <w:szCs w:val="21"/>
          <w:lang w:val="en-US" w:eastAsia="zh-CN"/>
        </w:rPr>
        <w:t>sub-categories.</w:t>
      </w:r>
    </w:p>
    <w:p>
      <w:pPr>
        <w:numPr>
          <w:ilvl w:val="0"/>
          <w:numId w:val="1"/>
        </w:numPr>
        <w:ind w:left="420" w:leftChars="0" w:hanging="420" w:firstLineChars="0"/>
        <w:rPr>
          <w:rFonts w:hint="default"/>
          <w:sz w:val="21"/>
          <w:szCs w:val="21"/>
        </w:rPr>
      </w:pPr>
      <w:r>
        <w:rPr>
          <w:rFonts w:hint="eastAsia"/>
          <w:sz w:val="21"/>
          <w:szCs w:val="21"/>
          <w:lang w:val="en-US" w:eastAsia="zh-CN"/>
        </w:rPr>
        <w:t xml:space="preserve">Conclusion three: </w:t>
      </w:r>
      <w:r>
        <w:rPr>
          <w:rFonts w:hint="default"/>
          <w:sz w:val="21"/>
          <w:szCs w:val="21"/>
          <w:lang w:val="en-CA" w:eastAsia="zh-CN"/>
        </w:rPr>
        <w:t>from January to December, the trend of successful campaigns number is going down while the canceled and failed campaigns numbers did not change much.</w:t>
      </w:r>
      <w:r>
        <w:rPr>
          <w:rFonts w:hint="default"/>
          <w:sz w:val="21"/>
          <w:szCs w:val="21"/>
          <w:lang w:val="en-CA"/>
        </w:rPr>
        <w:br w:type="textWrapping"/>
      </w:r>
    </w:p>
    <w:p>
      <w:pPr>
        <w:numPr>
          <w:ilvl w:val="0"/>
          <w:numId w:val="0"/>
        </w:numPr>
        <w:ind w:leftChars="0"/>
        <w:rPr>
          <w:rFonts w:hint="default"/>
          <w:b/>
          <w:bCs/>
          <w:sz w:val="21"/>
          <w:szCs w:val="21"/>
          <w:u w:val="single"/>
        </w:rPr>
      </w:pPr>
      <w:r>
        <w:rPr>
          <w:rFonts w:hint="default"/>
          <w:b/>
          <w:bCs/>
          <w:sz w:val="21"/>
          <w:szCs w:val="21"/>
          <w:u w:val="single"/>
        </w:rPr>
        <w:t>What are some limitations of this dataset?</w:t>
      </w:r>
    </w:p>
    <w:p>
      <w:pPr>
        <w:numPr>
          <w:ilvl w:val="0"/>
          <w:numId w:val="0"/>
        </w:numPr>
        <w:ind w:leftChars="0"/>
        <w:rPr>
          <w:rFonts w:hint="default"/>
          <w:sz w:val="21"/>
          <w:szCs w:val="21"/>
        </w:rPr>
      </w:pPr>
    </w:p>
    <w:p>
      <w:pPr>
        <w:numPr>
          <w:ilvl w:val="0"/>
          <w:numId w:val="1"/>
        </w:numPr>
        <w:tabs>
          <w:tab w:val="clear" w:pos="420"/>
        </w:tabs>
        <w:ind w:left="420" w:leftChars="0" w:hanging="420" w:firstLineChars="0"/>
        <w:rPr>
          <w:rFonts w:hint="default"/>
          <w:sz w:val="21"/>
          <w:szCs w:val="21"/>
        </w:rPr>
      </w:pPr>
      <w:r>
        <w:rPr>
          <w:rFonts w:hint="default"/>
          <w:sz w:val="21"/>
          <w:szCs w:val="21"/>
          <w:lang w:val="en-CA" w:eastAsia="zh-CN"/>
        </w:rPr>
        <w:t>The definition between canceled and failed is a little vague since a project could be canceled due to there is not enough backers. In that case, there would be more failed project in that category (i.e. Technology)</w:t>
      </w:r>
    </w:p>
    <w:p>
      <w:pPr>
        <w:numPr>
          <w:ilvl w:val="0"/>
          <w:numId w:val="1"/>
        </w:numPr>
        <w:tabs>
          <w:tab w:val="clear" w:pos="420"/>
        </w:tabs>
        <w:ind w:left="420" w:leftChars="0" w:hanging="420" w:firstLineChars="0"/>
        <w:rPr>
          <w:rFonts w:hint="default"/>
          <w:sz w:val="21"/>
          <w:szCs w:val="21"/>
        </w:rPr>
      </w:pPr>
      <w:r>
        <w:rPr>
          <w:rFonts w:hint="default"/>
          <w:sz w:val="21"/>
          <w:szCs w:val="21"/>
          <w:lang w:val="en-CA" w:eastAsia="zh-CN"/>
        </w:rPr>
        <w:t>The data set is based on the data from year 2009 to 2017. The charts would be more convincing if they included more years of data.</w:t>
      </w:r>
    </w:p>
    <w:p>
      <w:pPr>
        <w:numPr>
          <w:ilvl w:val="0"/>
          <w:numId w:val="1"/>
        </w:numPr>
        <w:tabs>
          <w:tab w:val="clear" w:pos="420"/>
        </w:tabs>
        <w:ind w:left="420" w:leftChars="0" w:hanging="420" w:firstLineChars="0"/>
        <w:rPr>
          <w:rFonts w:hint="default"/>
          <w:sz w:val="21"/>
          <w:szCs w:val="21"/>
        </w:rPr>
      </w:pPr>
      <w:r>
        <w:rPr>
          <w:rFonts w:hint="default"/>
          <w:sz w:val="21"/>
          <w:szCs w:val="21"/>
          <w:lang w:val="en-CA"/>
        </w:rPr>
        <w:t>The data set is from Kickstarter only. Other crowdfunding service might show different trend.</w:t>
      </w:r>
    </w:p>
    <w:p>
      <w:pPr>
        <w:numPr>
          <w:ilvl w:val="0"/>
          <w:numId w:val="1"/>
        </w:numPr>
        <w:tabs>
          <w:tab w:val="clear" w:pos="420"/>
        </w:tabs>
        <w:ind w:left="420" w:leftChars="0" w:hanging="420" w:firstLineChars="0"/>
        <w:rPr>
          <w:rFonts w:hint="default"/>
          <w:sz w:val="21"/>
          <w:szCs w:val="21"/>
        </w:rPr>
      </w:pPr>
      <w:r>
        <w:rPr>
          <w:rFonts w:hint="default"/>
          <w:sz w:val="21"/>
          <w:szCs w:val="21"/>
          <w:lang w:val="en-CA"/>
        </w:rPr>
        <w:t>Sub-category - Plays which is under Theater has way more projects than other sub-categories, this will affect the accuracy of result.</w:t>
      </w:r>
    </w:p>
    <w:p>
      <w:pPr>
        <w:numPr>
          <w:ilvl w:val="0"/>
          <w:numId w:val="1"/>
        </w:numPr>
        <w:tabs>
          <w:tab w:val="clear" w:pos="420"/>
        </w:tabs>
        <w:ind w:left="420" w:leftChars="0" w:hanging="420" w:firstLineChars="0"/>
        <w:rPr>
          <w:rFonts w:hint="default"/>
          <w:sz w:val="21"/>
          <w:szCs w:val="21"/>
        </w:rPr>
      </w:pPr>
      <w:r>
        <w:rPr>
          <w:rFonts w:hint="default"/>
          <w:sz w:val="21"/>
          <w:szCs w:val="21"/>
          <w:lang w:val="en-CA"/>
        </w:rPr>
        <w:t>When comparing the average donation, the exchange rate between currencies should be considered.</w:t>
      </w:r>
    </w:p>
    <w:p>
      <w:pPr>
        <w:numPr>
          <w:ilvl w:val="0"/>
          <w:numId w:val="0"/>
        </w:numPr>
        <w:ind w:leftChars="0"/>
        <w:rPr>
          <w:rFonts w:hint="default"/>
          <w:sz w:val="21"/>
          <w:szCs w:val="21"/>
        </w:rPr>
      </w:pPr>
    </w:p>
    <w:p>
      <w:pPr>
        <w:numPr>
          <w:ilvl w:val="0"/>
          <w:numId w:val="0"/>
        </w:numPr>
        <w:ind w:leftChars="0"/>
        <w:rPr>
          <w:rFonts w:hint="default"/>
          <w:b/>
          <w:bCs/>
          <w:sz w:val="21"/>
          <w:szCs w:val="21"/>
          <w:u w:val="single"/>
        </w:rPr>
      </w:pPr>
      <w:r>
        <w:rPr>
          <w:rFonts w:hint="default"/>
          <w:b/>
          <w:bCs/>
          <w:sz w:val="21"/>
          <w:szCs w:val="21"/>
          <w:u w:val="single"/>
        </w:rPr>
        <w:t>What are some other possible tables and/or graphs that we could create?</w:t>
      </w:r>
    </w:p>
    <w:p>
      <w:pPr>
        <w:numPr>
          <w:ilvl w:val="0"/>
          <w:numId w:val="0"/>
        </w:numPr>
        <w:ind w:leftChars="0"/>
        <w:rPr>
          <w:sz w:val="21"/>
          <w:szCs w:val="21"/>
        </w:rPr>
      </w:pPr>
    </w:p>
    <w:p>
      <w:pPr>
        <w:numPr>
          <w:ilvl w:val="0"/>
          <w:numId w:val="0"/>
        </w:numPr>
        <w:ind w:leftChars="0"/>
        <w:rPr>
          <w:rFonts w:hint="eastAsia"/>
          <w:sz w:val="21"/>
          <w:szCs w:val="21"/>
          <w:lang w:val="en-US" w:eastAsia="zh-CN"/>
        </w:rPr>
      </w:pPr>
      <w:r>
        <w:rPr>
          <w:rFonts w:hint="eastAsia"/>
          <w:sz w:val="21"/>
          <w:szCs w:val="21"/>
          <w:lang w:val="en-US" w:eastAsia="zh-CN"/>
        </w:rPr>
        <w:t>To better analy</w:t>
      </w:r>
      <w:r>
        <w:rPr>
          <w:rFonts w:hint="default"/>
          <w:sz w:val="21"/>
          <w:szCs w:val="21"/>
          <w:lang w:val="en-CA" w:eastAsia="zh-CN"/>
        </w:rPr>
        <w:t>z</w:t>
      </w:r>
      <w:r>
        <w:rPr>
          <w:rFonts w:hint="eastAsia"/>
          <w:sz w:val="21"/>
          <w:szCs w:val="21"/>
          <w:lang w:val="en-US" w:eastAsia="zh-CN"/>
        </w:rPr>
        <w:t>e the data</w:t>
      </w:r>
      <w:r>
        <w:rPr>
          <w:rFonts w:hint="default"/>
          <w:sz w:val="21"/>
          <w:szCs w:val="21"/>
          <w:lang w:val="en-CA" w:eastAsia="zh-CN"/>
        </w:rPr>
        <w:t xml:space="preserve"> </w:t>
      </w:r>
      <w:r>
        <w:rPr>
          <w:rFonts w:hint="eastAsia"/>
          <w:sz w:val="21"/>
          <w:szCs w:val="21"/>
          <w:lang w:val="en-US" w:eastAsia="zh-CN"/>
        </w:rPr>
        <w:t>set, we can also create below the tables</w:t>
      </w:r>
      <w:r>
        <w:rPr>
          <w:rFonts w:hint="default"/>
          <w:sz w:val="21"/>
          <w:szCs w:val="21"/>
          <w:lang w:val="en-CA" w:eastAsia="zh-CN"/>
        </w:rPr>
        <w:t>/charts</w:t>
      </w:r>
      <w:bookmarkStart w:id="0" w:name="_GoBack"/>
      <w:bookmarkEnd w:id="0"/>
      <w:r>
        <w:rPr>
          <w:rFonts w:hint="eastAsia"/>
          <w:sz w:val="21"/>
          <w:szCs w:val="21"/>
          <w:lang w:val="en-US" w:eastAsia="zh-CN"/>
        </w:rPr>
        <w:t>:</w:t>
      </w:r>
    </w:p>
    <w:p>
      <w:pPr>
        <w:numPr>
          <w:ilvl w:val="0"/>
          <w:numId w:val="1"/>
        </w:numPr>
        <w:tabs>
          <w:tab w:val="clear" w:pos="420"/>
        </w:tabs>
        <w:ind w:left="420" w:leftChars="0" w:hanging="420" w:firstLineChars="0"/>
        <w:rPr>
          <w:rFonts w:hint="default"/>
          <w:sz w:val="21"/>
          <w:szCs w:val="21"/>
          <w:lang w:val="en-US" w:eastAsia="zh-CN"/>
        </w:rPr>
      </w:pPr>
      <w:r>
        <w:rPr>
          <w:rFonts w:hint="default"/>
          <w:sz w:val="21"/>
          <w:szCs w:val="21"/>
          <w:lang w:val="en-CA" w:eastAsia="zh-CN"/>
        </w:rPr>
        <w:t>A table reflects the p</w:t>
      </w:r>
      <w:r>
        <w:rPr>
          <w:rFonts w:hint="eastAsia"/>
          <w:sz w:val="21"/>
          <w:szCs w:val="21"/>
          <w:lang w:val="en-US" w:eastAsia="zh-CN"/>
        </w:rPr>
        <w:t xml:space="preserve">ercentage of successful </w:t>
      </w:r>
      <w:r>
        <w:rPr>
          <w:rFonts w:hint="default"/>
          <w:sz w:val="21"/>
          <w:szCs w:val="21"/>
          <w:lang w:val="en-CA" w:eastAsia="zh-CN"/>
        </w:rPr>
        <w:t>projects in</w:t>
      </w:r>
      <w:r>
        <w:rPr>
          <w:rFonts w:hint="eastAsia"/>
          <w:sz w:val="21"/>
          <w:szCs w:val="21"/>
          <w:lang w:val="en-US" w:eastAsia="zh-CN"/>
        </w:rPr>
        <w:t xml:space="preserve"> each </w:t>
      </w:r>
      <w:r>
        <w:rPr>
          <w:rFonts w:hint="default"/>
          <w:sz w:val="21"/>
          <w:szCs w:val="21"/>
          <w:lang w:val="en-CA" w:eastAsia="zh-CN"/>
        </w:rPr>
        <w:t>category.</w:t>
      </w:r>
    </w:p>
    <w:p>
      <w:pPr>
        <w:numPr>
          <w:ilvl w:val="0"/>
          <w:numId w:val="1"/>
        </w:numPr>
        <w:tabs>
          <w:tab w:val="clear" w:pos="420"/>
        </w:tabs>
        <w:ind w:left="420" w:leftChars="0" w:hanging="420" w:firstLineChars="0"/>
        <w:rPr>
          <w:rFonts w:hint="default"/>
          <w:sz w:val="21"/>
          <w:szCs w:val="21"/>
          <w:lang w:val="en-US" w:eastAsia="zh-CN"/>
        </w:rPr>
      </w:pPr>
      <w:r>
        <w:rPr>
          <w:rFonts w:hint="default"/>
          <w:sz w:val="21"/>
          <w:szCs w:val="21"/>
          <w:lang w:val="en-CA" w:eastAsia="zh-CN"/>
        </w:rPr>
        <w:t>A line chart reflects p</w:t>
      </w:r>
      <w:r>
        <w:rPr>
          <w:rFonts w:hint="eastAsia"/>
          <w:sz w:val="21"/>
          <w:szCs w:val="21"/>
          <w:lang w:val="en-US" w:eastAsia="zh-CN"/>
        </w:rPr>
        <w:t xml:space="preserve">ercentage of successful </w:t>
      </w:r>
      <w:r>
        <w:rPr>
          <w:rFonts w:hint="default"/>
          <w:sz w:val="21"/>
          <w:szCs w:val="21"/>
          <w:lang w:val="en-CA" w:eastAsia="zh-CN"/>
        </w:rPr>
        <w:t>projects in</w:t>
      </w:r>
      <w:r>
        <w:rPr>
          <w:rFonts w:hint="eastAsia"/>
          <w:sz w:val="21"/>
          <w:szCs w:val="21"/>
          <w:lang w:val="en-US" w:eastAsia="zh-CN"/>
        </w:rPr>
        <w:t xml:space="preserve"> each </w:t>
      </w:r>
      <w:r>
        <w:rPr>
          <w:rFonts w:hint="default"/>
          <w:sz w:val="21"/>
          <w:szCs w:val="21"/>
          <w:lang w:val="en-CA" w:eastAsia="zh-CN"/>
        </w:rPr>
        <w:t>category over years.</w:t>
      </w:r>
    </w:p>
    <w:p>
      <w:pPr>
        <w:numPr>
          <w:ilvl w:val="0"/>
          <w:numId w:val="1"/>
        </w:numPr>
        <w:tabs>
          <w:tab w:val="clear" w:pos="420"/>
        </w:tabs>
        <w:ind w:left="420" w:leftChars="0" w:hanging="420" w:firstLineChars="0"/>
        <w:rPr>
          <w:rFonts w:hint="default"/>
          <w:sz w:val="21"/>
          <w:szCs w:val="21"/>
          <w:lang w:val="en-US" w:eastAsia="zh-CN"/>
        </w:rPr>
      </w:pPr>
      <w:r>
        <w:rPr>
          <w:rFonts w:hint="default"/>
          <w:sz w:val="21"/>
          <w:szCs w:val="21"/>
          <w:lang w:val="en-CA" w:eastAsia="zh-CN"/>
        </w:rPr>
        <w:t>2D pie charts reflects the percentage of sub-category projects in parent categories.</w:t>
      </w:r>
    </w:p>
    <w:p>
      <w:pPr>
        <w:numPr>
          <w:ilvl w:val="0"/>
          <w:numId w:val="0"/>
        </w:numPr>
        <w:ind w:leftChars="0"/>
        <w:rPr>
          <w:rFonts w:hint="default"/>
          <w:sz w:val="21"/>
          <w:szCs w:val="21"/>
          <w:lang w:val="en-US" w:eastAsia="zh-C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CA"/>
      </w:rPr>
    </w:pPr>
    <w:r>
      <w:rPr>
        <w:rFonts w:hint="default"/>
        <w:lang w:val="en-CA"/>
      </w:rPr>
      <w:t>Prepared by Wan Xia (Susan)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085679"/>
    <w:multiLevelType w:val="singleLevel"/>
    <w:tmpl w:val="FC0856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84DEE"/>
    <w:rsid w:val="13117A57"/>
    <w:rsid w:val="16892826"/>
    <w:rsid w:val="2E65176B"/>
    <w:rsid w:val="3F257541"/>
    <w:rsid w:val="3FFC5C88"/>
    <w:rsid w:val="6E0D30FA"/>
    <w:rsid w:val="7A22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2021-03-18T04:23:00Z</dcterms:created>
  <dc:creator>Susan's PC</dc:creator>
  <cp:lastModifiedBy>google1556068483</cp:lastModifiedBy>
  <dcterms:modified xsi:type="dcterms:W3CDTF">2021-03-18T19:31:41Z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