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B32C2" w14:textId="77777777" w:rsidR="00150CD5" w:rsidRPr="004C2C09" w:rsidRDefault="004C2C09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150CD5" w:rsidRPr="004C2C09" w:rsidSect="00CA7E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09"/>
    <w:rsid w:val="00150CD5"/>
    <w:rsid w:val="004C2C09"/>
    <w:rsid w:val="00C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3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susana.avila</dc:creator>
  <cp:keywords/>
  <dc:description/>
  <cp:lastModifiedBy>susana.avila</cp:lastModifiedBy>
  <cp:revision>1</cp:revision>
  <dcterms:created xsi:type="dcterms:W3CDTF">2016-04-21T18:29:00Z</dcterms:created>
  <dcterms:modified xsi:type="dcterms:W3CDTF">2016-04-21T18:30:00Z</dcterms:modified>
</cp:coreProperties>
</file>