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0F97C" w14:textId="0A95E0DA" w:rsidR="007379E4" w:rsidRDefault="007379E4" w:rsidP="007379E4">
      <w:pPr>
        <w:jc w:val="center"/>
        <w:rPr>
          <w:rFonts w:ascii="Archivo" w:hAnsi="Archivo" w:cs="Archivo"/>
          <w:b/>
          <w:bCs/>
          <w:sz w:val="36"/>
          <w:szCs w:val="36"/>
        </w:rPr>
      </w:pPr>
      <w:r w:rsidRPr="007379E4">
        <w:rPr>
          <w:rFonts w:ascii="Archivo" w:hAnsi="Archivo" w:cs="Archivo"/>
          <w:b/>
          <w:bCs/>
          <w:sz w:val="36"/>
          <w:szCs w:val="36"/>
        </w:rPr>
        <w:t>SAVVY – Expense Tracker</w:t>
      </w:r>
    </w:p>
    <w:p w14:paraId="2EA97CE6" w14:textId="77777777" w:rsidR="007379E4" w:rsidRPr="007379E4" w:rsidRDefault="007379E4" w:rsidP="007379E4">
      <w:pPr>
        <w:jc w:val="center"/>
        <w:rPr>
          <w:rFonts w:ascii="Archivo" w:hAnsi="Archivo" w:cs="Archivo"/>
          <w:b/>
          <w:bCs/>
          <w:sz w:val="36"/>
          <w:szCs w:val="36"/>
        </w:rPr>
      </w:pPr>
    </w:p>
    <w:p w14:paraId="21F54432" w14:textId="427E723A" w:rsid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 xml:space="preserve">This project is a classic "Take-Home Assignment" or "Portfolio Project." To ace an interview based on this code, you need to understand not just </w:t>
      </w:r>
      <w:r w:rsidRPr="007379E4">
        <w:rPr>
          <w:rFonts w:ascii="Archivo" w:hAnsi="Archivo" w:cs="Archivo"/>
          <w:i/>
          <w:iCs/>
          <w:sz w:val="24"/>
          <w:szCs w:val="24"/>
        </w:rPr>
        <w:t>how</w:t>
      </w:r>
      <w:r w:rsidRPr="007379E4">
        <w:rPr>
          <w:rFonts w:ascii="Archivo" w:hAnsi="Archivo" w:cs="Archivo"/>
          <w:sz w:val="24"/>
          <w:szCs w:val="24"/>
        </w:rPr>
        <w:t xml:space="preserve"> it works, but </w:t>
      </w:r>
      <w:r w:rsidRPr="007379E4">
        <w:rPr>
          <w:rFonts w:ascii="Archivo" w:hAnsi="Archivo" w:cs="Archivo"/>
          <w:b/>
          <w:bCs/>
          <w:sz w:val="24"/>
          <w:szCs w:val="24"/>
        </w:rPr>
        <w:t>why</w:t>
      </w:r>
      <w:r w:rsidRPr="007379E4">
        <w:rPr>
          <w:rFonts w:ascii="Archivo" w:hAnsi="Archivo" w:cs="Archivo"/>
          <w:sz w:val="24"/>
          <w:szCs w:val="24"/>
        </w:rPr>
        <w:t xml:space="preserve"> you made certain decisions and </w:t>
      </w:r>
      <w:r w:rsidRPr="007379E4">
        <w:rPr>
          <w:rFonts w:ascii="Archivo" w:hAnsi="Archivo" w:cs="Archivo"/>
          <w:b/>
          <w:bCs/>
          <w:sz w:val="24"/>
          <w:szCs w:val="24"/>
        </w:rPr>
        <w:t>what its limitations</w:t>
      </w:r>
      <w:r w:rsidRPr="007379E4">
        <w:rPr>
          <w:rFonts w:ascii="Archivo" w:hAnsi="Archivo" w:cs="Archivo"/>
          <w:sz w:val="24"/>
          <w:szCs w:val="24"/>
        </w:rPr>
        <w:t xml:space="preserve"> are.</w:t>
      </w:r>
    </w:p>
    <w:p w14:paraId="0AB1E7A8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</w:p>
    <w:p w14:paraId="5945ECFB" w14:textId="46E81C39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>Here is the technical breakdown</w:t>
      </w:r>
      <w:r>
        <w:rPr>
          <w:rFonts w:ascii="Archivo" w:hAnsi="Archivo" w:cs="Archivo"/>
          <w:sz w:val="24"/>
          <w:szCs w:val="24"/>
        </w:rPr>
        <w:t>:</w:t>
      </w:r>
    </w:p>
    <w:p w14:paraId="6AA14993" w14:textId="77777777" w:rsidR="007379E4" w:rsidRPr="007379E4" w:rsidRDefault="007379E4" w:rsidP="007379E4">
      <w:pPr>
        <w:rPr>
          <w:rFonts w:ascii="Archivo" w:hAnsi="Archivo" w:cs="Archivo"/>
          <w:b/>
          <w:bCs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1. Core JavaScript Concepts Used</w:t>
      </w:r>
    </w:p>
    <w:p w14:paraId="489077ED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>Be prepared to explain these specific lines of code if the interviewer asks, "How does this work?"</w:t>
      </w:r>
    </w:p>
    <w:p w14:paraId="69558BAC" w14:textId="77777777" w:rsidR="007379E4" w:rsidRPr="007379E4" w:rsidRDefault="007379E4" w:rsidP="007379E4">
      <w:pPr>
        <w:numPr>
          <w:ilvl w:val="0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DOM Manipulation vs. Reactivity:</w:t>
      </w:r>
    </w:p>
    <w:p w14:paraId="11DC37C1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Concept:</w:t>
      </w:r>
      <w:r w:rsidRPr="007379E4">
        <w:rPr>
          <w:rFonts w:ascii="Archivo" w:hAnsi="Archivo" w:cs="Archivo"/>
          <w:sz w:val="24"/>
          <w:szCs w:val="24"/>
        </w:rPr>
        <w:t xml:space="preserve"> You are manually updating the DOM using document.getElementById and innerHTML. Modern frameworks (React/Vue) do this automatically via a "Virtual DOM."</w:t>
      </w:r>
    </w:p>
    <w:p w14:paraId="48539AAA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Interview Question:</w:t>
      </w:r>
      <w:r w:rsidRPr="007379E4">
        <w:rPr>
          <w:rFonts w:ascii="Archivo" w:hAnsi="Archivo" w:cs="Archivo"/>
          <w:sz w:val="24"/>
          <w:szCs w:val="24"/>
        </w:rPr>
        <w:t xml:space="preserve"> "Why did you use innerHTML? Is it safe?"</w:t>
      </w:r>
    </w:p>
    <w:p w14:paraId="4A614466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Your Answer:</w:t>
      </w:r>
      <w:r w:rsidRPr="007379E4">
        <w:rPr>
          <w:rFonts w:ascii="Archivo" w:hAnsi="Archivo" w:cs="Archivo"/>
          <w:sz w:val="24"/>
          <w:szCs w:val="24"/>
        </w:rPr>
        <w:t xml:space="preserve"> "I used it for simplicity in this vanilla JS project. However, innerHTML can be a security risk (XSS attacks) if user input isn't sanitized. In a production app, I would use document.createElement() and textContent or a framework like React to prevent script injection."</w:t>
      </w:r>
    </w:p>
    <w:p w14:paraId="1089D254" w14:textId="77777777" w:rsidR="007379E4" w:rsidRPr="007379E4" w:rsidRDefault="007379E4" w:rsidP="007379E4">
      <w:pPr>
        <w:numPr>
          <w:ilvl w:val="0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Local Storage (localStorage):</w:t>
      </w:r>
    </w:p>
    <w:p w14:paraId="125688C1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Concept:</w:t>
      </w:r>
      <w:r w:rsidRPr="007379E4">
        <w:rPr>
          <w:rFonts w:ascii="Archivo" w:hAnsi="Archivo" w:cs="Archivo"/>
          <w:sz w:val="24"/>
          <w:szCs w:val="24"/>
        </w:rPr>
        <w:t xml:space="preserve"> You used JSON.stringify() to save the array as a string and JSON.parse() to read it back.</w:t>
      </w:r>
    </w:p>
    <w:p w14:paraId="1CC91C59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Interview Question:</w:t>
      </w:r>
      <w:r w:rsidRPr="007379E4">
        <w:rPr>
          <w:rFonts w:ascii="Archivo" w:hAnsi="Archivo" w:cs="Archivo"/>
          <w:sz w:val="24"/>
          <w:szCs w:val="24"/>
        </w:rPr>
        <w:t xml:space="preserve"> "What are the limitations of localStorage?"</w:t>
      </w:r>
    </w:p>
    <w:p w14:paraId="6A5139B4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Your Answer:</w:t>
      </w:r>
      <w:r w:rsidRPr="007379E4">
        <w:rPr>
          <w:rFonts w:ascii="Archivo" w:hAnsi="Archivo" w:cs="Archivo"/>
          <w:sz w:val="24"/>
          <w:szCs w:val="24"/>
        </w:rPr>
        <w:t xml:space="preserve"> "It's synchronous (blocks the main thread), limited to about 5-10MB, and only stores strings. It's fine for a demo, but for a real finance app, I’d use a secure backend database."</w:t>
      </w:r>
    </w:p>
    <w:p w14:paraId="491F9125" w14:textId="77777777" w:rsidR="007379E4" w:rsidRPr="007379E4" w:rsidRDefault="007379E4" w:rsidP="007379E4">
      <w:pPr>
        <w:numPr>
          <w:ilvl w:val="0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Array Methods:</w:t>
      </w:r>
    </w:p>
    <w:p w14:paraId="5B1021B7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Concept:</w:t>
      </w:r>
      <w:r w:rsidRPr="007379E4">
        <w:rPr>
          <w:rFonts w:ascii="Archivo" w:hAnsi="Archivo" w:cs="Archivo"/>
          <w:sz w:val="24"/>
          <w:szCs w:val="24"/>
        </w:rPr>
        <w:t xml:space="preserve"> You used .map(), .filter(), and .reduce() in the updateValues() function.</w:t>
      </w:r>
    </w:p>
    <w:p w14:paraId="14EA4B31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Interview Question:</w:t>
      </w:r>
      <w:r w:rsidRPr="007379E4">
        <w:rPr>
          <w:rFonts w:ascii="Archivo" w:hAnsi="Archivo" w:cs="Archivo"/>
          <w:sz w:val="24"/>
          <w:szCs w:val="24"/>
        </w:rPr>
        <w:t xml:space="preserve"> "How did you calculate the balance?"</w:t>
      </w:r>
    </w:p>
    <w:p w14:paraId="7B5344E1" w14:textId="77777777" w:rsidR="007379E4" w:rsidRPr="007379E4" w:rsidRDefault="007379E4" w:rsidP="007379E4">
      <w:pPr>
        <w:numPr>
          <w:ilvl w:val="1"/>
          <w:numId w:val="1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Your Answer:</w:t>
      </w:r>
      <w:r w:rsidRPr="007379E4">
        <w:rPr>
          <w:rFonts w:ascii="Archivo" w:hAnsi="Archivo" w:cs="Archivo"/>
          <w:sz w:val="24"/>
          <w:szCs w:val="24"/>
        </w:rPr>
        <w:t xml:space="preserve"> "I mapped the transactions to get just the amounts, then used .reduce() to sum them up. This is a functional programming approach that keeps the original data immutable."</w:t>
      </w:r>
    </w:p>
    <w:p w14:paraId="448660C7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pict w14:anchorId="0E05307F">
          <v:rect id="_x0000_i1073" style="width:0;height:1.5pt" o:hralign="center" o:hrstd="t" o:hr="t" fillcolor="#a0a0a0" stroked="f"/>
        </w:pict>
      </w:r>
    </w:p>
    <w:p w14:paraId="723B81A4" w14:textId="77777777" w:rsidR="007379E4" w:rsidRPr="007379E4" w:rsidRDefault="007379E4" w:rsidP="007379E4">
      <w:pPr>
        <w:rPr>
          <w:rFonts w:ascii="Archivo" w:hAnsi="Archivo" w:cs="Archivo"/>
          <w:b/>
          <w:bCs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2. Architecture &amp; Design Patterns</w:t>
      </w:r>
    </w:p>
    <w:p w14:paraId="6FE95820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lastRenderedPageBreak/>
        <w:t>Even though this is a simple script, you can describe it using professional architectural terms.</w:t>
      </w:r>
    </w:p>
    <w:p w14:paraId="65E6C506" w14:textId="77777777" w:rsidR="007379E4" w:rsidRPr="007379E4" w:rsidRDefault="007379E4" w:rsidP="007379E4">
      <w:pPr>
        <w:numPr>
          <w:ilvl w:val="0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MVC Pattern (Model-View-Controller):</w:t>
      </w:r>
    </w:p>
    <w:p w14:paraId="61216BB1" w14:textId="77777777" w:rsidR="007379E4" w:rsidRPr="007379E4" w:rsidRDefault="007379E4" w:rsidP="007379E4">
      <w:pPr>
        <w:numPr>
          <w:ilvl w:val="1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Model:</w:t>
      </w:r>
      <w:r w:rsidRPr="007379E4">
        <w:rPr>
          <w:rFonts w:ascii="Archivo" w:hAnsi="Archivo" w:cs="Archivo"/>
          <w:sz w:val="24"/>
          <w:szCs w:val="24"/>
        </w:rPr>
        <w:t xml:space="preserve"> Your transactions array (the data).</w:t>
      </w:r>
    </w:p>
    <w:p w14:paraId="5A2D5072" w14:textId="77777777" w:rsidR="007379E4" w:rsidRPr="007379E4" w:rsidRDefault="007379E4" w:rsidP="007379E4">
      <w:pPr>
        <w:numPr>
          <w:ilvl w:val="1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View:</w:t>
      </w:r>
      <w:r w:rsidRPr="007379E4">
        <w:rPr>
          <w:rFonts w:ascii="Archivo" w:hAnsi="Archivo" w:cs="Archivo"/>
          <w:sz w:val="24"/>
          <w:szCs w:val="24"/>
        </w:rPr>
        <w:t xml:space="preserve"> Your HTML/CSS (what the user sees).</w:t>
      </w:r>
    </w:p>
    <w:p w14:paraId="17741BE1" w14:textId="77777777" w:rsidR="007379E4" w:rsidRPr="007379E4" w:rsidRDefault="007379E4" w:rsidP="007379E4">
      <w:pPr>
        <w:numPr>
          <w:ilvl w:val="1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Controller:</w:t>
      </w:r>
      <w:r w:rsidRPr="007379E4">
        <w:rPr>
          <w:rFonts w:ascii="Archivo" w:hAnsi="Archivo" w:cs="Archivo"/>
          <w:sz w:val="24"/>
          <w:szCs w:val="24"/>
        </w:rPr>
        <w:t xml:space="preserve"> Your addTransaction, removeTransaction, and updateValues functions (the logic connecting the two).</w:t>
      </w:r>
    </w:p>
    <w:p w14:paraId="5C5E40E2" w14:textId="77777777" w:rsidR="007379E4" w:rsidRPr="007379E4" w:rsidRDefault="007379E4" w:rsidP="007379E4">
      <w:pPr>
        <w:numPr>
          <w:ilvl w:val="1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Talking Point:</w:t>
      </w:r>
      <w:r w:rsidRPr="007379E4">
        <w:rPr>
          <w:rFonts w:ascii="Archivo" w:hAnsi="Archivo" w:cs="Archivo"/>
          <w:sz w:val="24"/>
          <w:szCs w:val="24"/>
        </w:rPr>
        <w:t xml:space="preserve"> "I structured the code to separate concerns. The state is kept in a single source of truth (the transactions array), and the UI renders based on that state."</w:t>
      </w:r>
    </w:p>
    <w:p w14:paraId="26EBF625" w14:textId="77777777" w:rsidR="007379E4" w:rsidRPr="007379E4" w:rsidRDefault="007379E4" w:rsidP="007379E4">
      <w:pPr>
        <w:numPr>
          <w:ilvl w:val="0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Event Delegation (Crucial Optimization):</w:t>
      </w:r>
    </w:p>
    <w:p w14:paraId="454EAD54" w14:textId="77777777" w:rsidR="007379E4" w:rsidRPr="007379E4" w:rsidRDefault="007379E4" w:rsidP="007379E4">
      <w:pPr>
        <w:numPr>
          <w:ilvl w:val="1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Concept:</w:t>
      </w:r>
      <w:r w:rsidRPr="007379E4">
        <w:rPr>
          <w:rFonts w:ascii="Archivo" w:hAnsi="Archivo" w:cs="Archivo"/>
          <w:sz w:val="24"/>
          <w:szCs w:val="24"/>
        </w:rPr>
        <w:t xml:space="preserve"> In your removeTransaction logic, you are attaching an onclick to the button directly in the HTML string. A better approach (and a common interview topic) is </w:t>
      </w:r>
      <w:r w:rsidRPr="007379E4">
        <w:rPr>
          <w:rFonts w:ascii="Archivo" w:hAnsi="Archivo" w:cs="Archivo"/>
          <w:b/>
          <w:bCs/>
          <w:sz w:val="24"/>
          <w:szCs w:val="24"/>
        </w:rPr>
        <w:t>Event Delegation</w:t>
      </w:r>
      <w:r w:rsidRPr="007379E4">
        <w:rPr>
          <w:rFonts w:ascii="Archivo" w:hAnsi="Archivo" w:cs="Archivo"/>
          <w:sz w:val="24"/>
          <w:szCs w:val="24"/>
        </w:rPr>
        <w:t>.</w:t>
      </w:r>
    </w:p>
    <w:p w14:paraId="765C38B8" w14:textId="77777777" w:rsidR="007379E4" w:rsidRPr="007379E4" w:rsidRDefault="007379E4" w:rsidP="007379E4">
      <w:pPr>
        <w:numPr>
          <w:ilvl w:val="1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Interview Question:</w:t>
      </w:r>
      <w:r w:rsidRPr="007379E4">
        <w:rPr>
          <w:rFonts w:ascii="Archivo" w:hAnsi="Archivo" w:cs="Archivo"/>
          <w:sz w:val="24"/>
          <w:szCs w:val="24"/>
        </w:rPr>
        <w:t xml:space="preserve"> "If you had 1,000 transactions, would adding 1,000 event listeners slow down the page?"</w:t>
      </w:r>
    </w:p>
    <w:p w14:paraId="4AF8D671" w14:textId="77777777" w:rsidR="007379E4" w:rsidRPr="007379E4" w:rsidRDefault="007379E4" w:rsidP="007379E4">
      <w:pPr>
        <w:numPr>
          <w:ilvl w:val="1"/>
          <w:numId w:val="2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i/>
          <w:iCs/>
          <w:sz w:val="24"/>
          <w:szCs w:val="24"/>
        </w:rPr>
        <w:t>Your Answer:</w:t>
      </w:r>
      <w:r w:rsidRPr="007379E4">
        <w:rPr>
          <w:rFonts w:ascii="Archivo" w:hAnsi="Archivo" w:cs="Archivo"/>
          <w:sz w:val="24"/>
          <w:szCs w:val="24"/>
        </w:rPr>
        <w:t xml:space="preserve"> "Yes. A better approach would be to add a </w:t>
      </w:r>
      <w:r w:rsidRPr="007379E4">
        <w:rPr>
          <w:rFonts w:ascii="Archivo" w:hAnsi="Archivo" w:cs="Archivo"/>
          <w:i/>
          <w:iCs/>
          <w:sz w:val="24"/>
          <w:szCs w:val="24"/>
        </w:rPr>
        <w:t>single</w:t>
      </w:r>
      <w:r w:rsidRPr="007379E4">
        <w:rPr>
          <w:rFonts w:ascii="Archivo" w:hAnsi="Archivo" w:cs="Archivo"/>
          <w:sz w:val="24"/>
          <w:szCs w:val="24"/>
        </w:rPr>
        <w:t xml:space="preserve"> event listener to the parent &lt;ul&gt; list and catch the click event as it 'bubbles' up from the delete buttons."</w:t>
      </w:r>
    </w:p>
    <w:p w14:paraId="47478099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pict w14:anchorId="782239D9">
          <v:rect id="_x0000_i1074" style="width:0;height:1.5pt" o:hralign="center" o:hrstd="t" o:hr="t" fillcolor="#a0a0a0" stroked="f"/>
        </w:pict>
      </w:r>
    </w:p>
    <w:p w14:paraId="1D1D355E" w14:textId="77777777" w:rsidR="007379E4" w:rsidRPr="007379E4" w:rsidRDefault="007379E4" w:rsidP="007379E4">
      <w:pPr>
        <w:rPr>
          <w:rFonts w:ascii="Archivo" w:hAnsi="Archivo" w:cs="Archivo"/>
          <w:b/>
          <w:bCs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3. Scalability &amp; Future Improvements</w:t>
      </w:r>
    </w:p>
    <w:p w14:paraId="04950B14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>Senior engineers look for candidates who know how to grow an app.</w:t>
      </w:r>
    </w:p>
    <w:p w14:paraId="64D6AD05" w14:textId="77777777" w:rsidR="007379E4" w:rsidRPr="007379E4" w:rsidRDefault="007379E4" w:rsidP="007379E4">
      <w:pPr>
        <w:numPr>
          <w:ilvl w:val="0"/>
          <w:numId w:val="3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Q: How would you scale this for 10,000 transactions?</w:t>
      </w:r>
    </w:p>
    <w:p w14:paraId="1AB87FD8" w14:textId="77777777" w:rsidR="007379E4" w:rsidRPr="007379E4" w:rsidRDefault="007379E4" w:rsidP="007379E4">
      <w:pPr>
        <w:numPr>
          <w:ilvl w:val="1"/>
          <w:numId w:val="3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A:</w:t>
      </w:r>
      <w:r w:rsidRPr="007379E4">
        <w:rPr>
          <w:rFonts w:ascii="Archivo" w:hAnsi="Archivo" w:cs="Archivo"/>
          <w:sz w:val="24"/>
          <w:szCs w:val="24"/>
        </w:rPr>
        <w:t xml:space="preserve"> "Currently, localStorage and rendering the entire list every time (list.innerHTML = '') would freeze the browser. I would implement </w:t>
      </w:r>
      <w:r w:rsidRPr="007379E4">
        <w:rPr>
          <w:rFonts w:ascii="Archivo" w:hAnsi="Archivo" w:cs="Archivo"/>
          <w:b/>
          <w:bCs/>
          <w:sz w:val="24"/>
          <w:szCs w:val="24"/>
        </w:rPr>
        <w:t>Virtualization</w:t>
      </w:r>
      <w:r w:rsidRPr="007379E4">
        <w:rPr>
          <w:rFonts w:ascii="Archivo" w:hAnsi="Archivo" w:cs="Archivo"/>
          <w:sz w:val="24"/>
          <w:szCs w:val="24"/>
        </w:rPr>
        <w:t xml:space="preserve"> (rendering only the visible items) and </w:t>
      </w:r>
      <w:r w:rsidRPr="007379E4">
        <w:rPr>
          <w:rFonts w:ascii="Archivo" w:hAnsi="Archivo" w:cs="Archivo"/>
          <w:b/>
          <w:bCs/>
          <w:sz w:val="24"/>
          <w:szCs w:val="24"/>
        </w:rPr>
        <w:t>Pagination</w:t>
      </w:r>
      <w:r w:rsidRPr="007379E4">
        <w:rPr>
          <w:rFonts w:ascii="Archivo" w:hAnsi="Archivo" w:cs="Archivo"/>
          <w:sz w:val="24"/>
          <w:szCs w:val="24"/>
        </w:rPr>
        <w:t xml:space="preserve"> (loading data in chunks)."</w:t>
      </w:r>
    </w:p>
    <w:p w14:paraId="330D51F1" w14:textId="77777777" w:rsidR="007379E4" w:rsidRPr="007379E4" w:rsidRDefault="007379E4" w:rsidP="007379E4">
      <w:pPr>
        <w:numPr>
          <w:ilvl w:val="0"/>
          <w:numId w:val="3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Q: How would you make this secure?</w:t>
      </w:r>
    </w:p>
    <w:p w14:paraId="210D678A" w14:textId="77777777" w:rsidR="007379E4" w:rsidRPr="007379E4" w:rsidRDefault="007379E4" w:rsidP="007379E4">
      <w:pPr>
        <w:numPr>
          <w:ilvl w:val="1"/>
          <w:numId w:val="3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A:</w:t>
      </w:r>
      <w:r w:rsidRPr="007379E4">
        <w:rPr>
          <w:rFonts w:ascii="Archivo" w:hAnsi="Archivo" w:cs="Archivo"/>
          <w:sz w:val="24"/>
          <w:szCs w:val="24"/>
        </w:rPr>
        <w:t xml:space="preserve"> "I would move authentication to a backend (OAuth/JWT) instead of storing a simple username in local storage, which can be easily edited by the user in the DevTools."</w:t>
      </w:r>
    </w:p>
    <w:p w14:paraId="1A49DC92" w14:textId="77777777" w:rsidR="007379E4" w:rsidRPr="007379E4" w:rsidRDefault="007379E4" w:rsidP="007379E4">
      <w:pPr>
        <w:numPr>
          <w:ilvl w:val="0"/>
          <w:numId w:val="3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Q: How would you handle currency conversion?</w:t>
      </w:r>
    </w:p>
    <w:p w14:paraId="1E9F92CD" w14:textId="77777777" w:rsidR="007379E4" w:rsidRPr="007379E4" w:rsidRDefault="007379E4" w:rsidP="007379E4">
      <w:pPr>
        <w:numPr>
          <w:ilvl w:val="1"/>
          <w:numId w:val="3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A:</w:t>
      </w:r>
      <w:r w:rsidRPr="007379E4">
        <w:rPr>
          <w:rFonts w:ascii="Archivo" w:hAnsi="Archivo" w:cs="Archivo"/>
          <w:sz w:val="24"/>
          <w:szCs w:val="24"/>
        </w:rPr>
        <w:t xml:space="preserve"> "I would use an external API (like Open Exchange Rates) to fetch real-time rates and store the base amount in a standard currency (like USD) in the database, converting it only for the display."</w:t>
      </w:r>
    </w:p>
    <w:p w14:paraId="6ACF7A11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pict w14:anchorId="54121F22">
          <v:rect id="_x0000_i1075" style="width:0;height:1.5pt" o:hralign="center" o:hrstd="t" o:hr="t" fillcolor="#a0a0a0" stroked="f"/>
        </w:pict>
      </w:r>
    </w:p>
    <w:p w14:paraId="348AD5D6" w14:textId="77777777" w:rsidR="007379E4" w:rsidRPr="007379E4" w:rsidRDefault="007379E4" w:rsidP="007379E4">
      <w:pPr>
        <w:rPr>
          <w:rFonts w:ascii="Archivo" w:hAnsi="Archivo" w:cs="Archivo"/>
          <w:b/>
          <w:bCs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4. "Savvy" Specifics (The "Nice to Have" Features)</w:t>
      </w:r>
    </w:p>
    <w:p w14:paraId="4D3A4FBA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lastRenderedPageBreak/>
        <w:t>Highlight these to show you went the extra mile:</w:t>
      </w:r>
    </w:p>
    <w:p w14:paraId="51117C5E" w14:textId="77777777" w:rsidR="007379E4" w:rsidRPr="007379E4" w:rsidRDefault="007379E4" w:rsidP="007379E4">
      <w:pPr>
        <w:numPr>
          <w:ilvl w:val="0"/>
          <w:numId w:val="4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Intl.NumberFormat:</w:t>
      </w:r>
      <w:r w:rsidRPr="007379E4">
        <w:rPr>
          <w:rFonts w:ascii="Archivo" w:hAnsi="Archivo" w:cs="Archivo"/>
          <w:sz w:val="24"/>
          <w:szCs w:val="24"/>
        </w:rPr>
        <w:t xml:space="preserve"> Mention that you used the built-in JavaScript Internationalization API (en-IN) to format currency automatically. This shows you know modern standard APIs.</w:t>
      </w:r>
    </w:p>
    <w:p w14:paraId="26DD0E46" w14:textId="77777777" w:rsidR="007379E4" w:rsidRPr="007379E4" w:rsidRDefault="007379E4" w:rsidP="007379E4">
      <w:pPr>
        <w:numPr>
          <w:ilvl w:val="0"/>
          <w:numId w:val="4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Chart.js Integration:</w:t>
      </w:r>
      <w:r w:rsidRPr="007379E4">
        <w:rPr>
          <w:rFonts w:ascii="Archivo" w:hAnsi="Archivo" w:cs="Archivo"/>
          <w:sz w:val="24"/>
          <w:szCs w:val="24"/>
        </w:rPr>
        <w:t xml:space="preserve"> Be ready to explain that you are destroying the old chart (expenseChart.destroy()) before creating a new one to prevent "canvas memory leaks" or visual glitches where old charts hover underneath new ones.</w:t>
      </w:r>
    </w:p>
    <w:p w14:paraId="09794B08" w14:textId="77777777" w:rsidR="007379E4" w:rsidRPr="007379E4" w:rsidRDefault="007379E4" w:rsidP="007379E4">
      <w:pPr>
        <w:rPr>
          <w:rFonts w:ascii="Archivo" w:hAnsi="Archivo" w:cs="Archivo"/>
          <w:b/>
          <w:bCs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Summary Checklist for Interview Prep</w:t>
      </w:r>
    </w:p>
    <w:p w14:paraId="0D401CD8" w14:textId="77777777" w:rsidR="007379E4" w:rsidRPr="007379E4" w:rsidRDefault="007379E4" w:rsidP="007379E4">
      <w:pPr>
        <w:numPr>
          <w:ilvl w:val="0"/>
          <w:numId w:val="5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 xml:space="preserve">[ ] </w:t>
      </w:r>
      <w:r w:rsidRPr="007379E4">
        <w:rPr>
          <w:rFonts w:ascii="Archivo" w:hAnsi="Archivo" w:cs="Archivo"/>
          <w:b/>
          <w:bCs/>
          <w:sz w:val="24"/>
          <w:szCs w:val="24"/>
        </w:rPr>
        <w:t>XSS Security:</w:t>
      </w:r>
      <w:r w:rsidRPr="007379E4">
        <w:rPr>
          <w:rFonts w:ascii="Archivo" w:hAnsi="Archivo" w:cs="Archivo"/>
          <w:sz w:val="24"/>
          <w:szCs w:val="24"/>
        </w:rPr>
        <w:t xml:space="preserve"> Know why innerHTML is risky.</w:t>
      </w:r>
    </w:p>
    <w:p w14:paraId="6F9F4104" w14:textId="77777777" w:rsidR="007379E4" w:rsidRPr="007379E4" w:rsidRDefault="007379E4" w:rsidP="007379E4">
      <w:pPr>
        <w:numPr>
          <w:ilvl w:val="0"/>
          <w:numId w:val="5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 xml:space="preserve">[ ] </w:t>
      </w:r>
      <w:r w:rsidRPr="007379E4">
        <w:rPr>
          <w:rFonts w:ascii="Archivo" w:hAnsi="Archivo" w:cs="Archivo"/>
          <w:b/>
          <w:bCs/>
          <w:sz w:val="24"/>
          <w:szCs w:val="24"/>
        </w:rPr>
        <w:t>Event Loop:</w:t>
      </w:r>
      <w:r w:rsidRPr="007379E4">
        <w:rPr>
          <w:rFonts w:ascii="Archivo" w:hAnsi="Archivo" w:cs="Archivo"/>
          <w:sz w:val="24"/>
          <w:szCs w:val="24"/>
        </w:rPr>
        <w:t xml:space="preserve"> Know that localStorage is synchronous and can block rendering.</w:t>
      </w:r>
    </w:p>
    <w:p w14:paraId="4B8E1948" w14:textId="77777777" w:rsidR="007379E4" w:rsidRPr="007379E4" w:rsidRDefault="007379E4" w:rsidP="007379E4">
      <w:pPr>
        <w:numPr>
          <w:ilvl w:val="0"/>
          <w:numId w:val="5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 xml:space="preserve">[ ] </w:t>
      </w:r>
      <w:r w:rsidRPr="007379E4">
        <w:rPr>
          <w:rFonts w:ascii="Archivo" w:hAnsi="Archivo" w:cs="Archivo"/>
          <w:b/>
          <w:bCs/>
          <w:sz w:val="24"/>
          <w:szCs w:val="24"/>
        </w:rPr>
        <w:t>State Management:</w:t>
      </w:r>
      <w:r w:rsidRPr="007379E4">
        <w:rPr>
          <w:rFonts w:ascii="Archivo" w:hAnsi="Archivo" w:cs="Archivo"/>
          <w:sz w:val="24"/>
          <w:szCs w:val="24"/>
        </w:rPr>
        <w:t xml:space="preserve"> Be able to explain how transactions array is the "Single Source of Truth."</w:t>
      </w:r>
    </w:p>
    <w:p w14:paraId="256CCF7A" w14:textId="77777777" w:rsidR="007379E4" w:rsidRPr="007379E4" w:rsidRDefault="007379E4" w:rsidP="007379E4">
      <w:pPr>
        <w:numPr>
          <w:ilvl w:val="0"/>
          <w:numId w:val="5"/>
        </w:num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t xml:space="preserve">[ ] </w:t>
      </w:r>
      <w:r w:rsidRPr="007379E4">
        <w:rPr>
          <w:rFonts w:ascii="Archivo" w:hAnsi="Archivo" w:cs="Archivo"/>
          <w:b/>
          <w:bCs/>
          <w:sz w:val="24"/>
          <w:szCs w:val="24"/>
        </w:rPr>
        <w:t>CSS:</w:t>
      </w:r>
      <w:r w:rsidRPr="007379E4">
        <w:rPr>
          <w:rFonts w:ascii="Archivo" w:hAnsi="Archivo" w:cs="Archivo"/>
          <w:sz w:val="24"/>
          <w:szCs w:val="24"/>
        </w:rPr>
        <w:t xml:space="preserve"> Be able to explain Flexbox (used in your row and header) vs. Grid.</w:t>
      </w:r>
    </w:p>
    <w:p w14:paraId="5A603982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sz w:val="24"/>
          <w:szCs w:val="24"/>
        </w:rPr>
        <w:pict w14:anchorId="56414B5E">
          <v:rect id="_x0000_i1076" style="width:0;height:1.5pt" o:hralign="center" o:hrstd="t" o:hr="t" fillcolor="#a0a0a0" stroked="f"/>
        </w:pict>
      </w:r>
    </w:p>
    <w:p w14:paraId="388B274A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Relevant Video Resource</w:t>
      </w:r>
      <w:r w:rsidRPr="007379E4">
        <w:rPr>
          <w:rFonts w:ascii="Archivo" w:hAnsi="Archivo" w:cs="Archivo"/>
          <w:sz w:val="24"/>
          <w:szCs w:val="24"/>
        </w:rPr>
        <w:t xml:space="preserve"> This video covers the system design aspects of a similar financial application, which is the perfect "next level" knowledge for your interview.</w:t>
      </w:r>
    </w:p>
    <w:p w14:paraId="4D6F0D69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hyperlink r:id="rId5" w:tgtFrame="_blank" w:history="1">
        <w:r w:rsidRPr="007379E4">
          <w:rPr>
            <w:rStyle w:val="Hyperlink"/>
            <w:rFonts w:ascii="Archivo" w:hAnsi="Archivo" w:cs="Archivo"/>
            <w:sz w:val="24"/>
            <w:szCs w:val="24"/>
          </w:rPr>
          <w:t>Frontend System Design - Financial Dashboard</w:t>
        </w:r>
      </w:hyperlink>
    </w:p>
    <w:p w14:paraId="38625295" w14:textId="77777777" w:rsidR="007379E4" w:rsidRPr="007379E4" w:rsidRDefault="007379E4" w:rsidP="007379E4">
      <w:pPr>
        <w:rPr>
          <w:rFonts w:ascii="Archivo" w:hAnsi="Archivo" w:cs="Archivo"/>
          <w:sz w:val="24"/>
          <w:szCs w:val="24"/>
        </w:rPr>
      </w:pPr>
      <w:r w:rsidRPr="007379E4">
        <w:rPr>
          <w:rFonts w:ascii="Archivo" w:hAnsi="Archivo" w:cs="Archivo"/>
          <w:b/>
          <w:bCs/>
          <w:sz w:val="24"/>
          <w:szCs w:val="24"/>
        </w:rPr>
        <w:t>Why this is relevant:</w:t>
      </w:r>
      <w:r w:rsidRPr="007379E4">
        <w:rPr>
          <w:rFonts w:ascii="Archivo" w:hAnsi="Archivo" w:cs="Archivo"/>
          <w:sz w:val="24"/>
          <w:szCs w:val="24"/>
        </w:rPr>
        <w:t xml:space="preserve"> It moves beyond the basic code to discuss how professionals design financial dashboards, covering topics like data models and API design that often come up in senior-level interviews.</w:t>
      </w:r>
    </w:p>
    <w:p w14:paraId="1DC06D10" w14:textId="77777777" w:rsidR="00B62C1E" w:rsidRDefault="00B62C1E"/>
    <w:sectPr w:rsidR="00B6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307"/>
    <w:multiLevelType w:val="multilevel"/>
    <w:tmpl w:val="948C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24B2B"/>
    <w:multiLevelType w:val="multilevel"/>
    <w:tmpl w:val="DF18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3C15"/>
    <w:multiLevelType w:val="multilevel"/>
    <w:tmpl w:val="677C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D1644"/>
    <w:multiLevelType w:val="multilevel"/>
    <w:tmpl w:val="D020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925B4"/>
    <w:multiLevelType w:val="multilevel"/>
    <w:tmpl w:val="2B04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63241">
    <w:abstractNumId w:val="2"/>
  </w:num>
  <w:num w:numId="2" w16cid:durableId="1761827169">
    <w:abstractNumId w:val="3"/>
  </w:num>
  <w:num w:numId="3" w16cid:durableId="2029869602">
    <w:abstractNumId w:val="4"/>
  </w:num>
  <w:num w:numId="4" w16cid:durableId="140926242">
    <w:abstractNumId w:val="0"/>
  </w:num>
  <w:num w:numId="5" w16cid:durableId="122429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E4"/>
    <w:rsid w:val="000A3AC0"/>
    <w:rsid w:val="0028299C"/>
    <w:rsid w:val="00634BC9"/>
    <w:rsid w:val="007379E4"/>
    <w:rsid w:val="00765A2A"/>
    <w:rsid w:val="00851B66"/>
    <w:rsid w:val="00B62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C4D5A"/>
  <w15:chartTrackingRefBased/>
  <w15:docId w15:val="{D32E745E-7125-493F-B4DD-EB936C25A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9E4"/>
    <w:rPr>
      <w:rFonts w:asciiTheme="majorHAnsi" w:eastAsiaTheme="majorEastAsia" w:hAnsiTheme="majorHAnsi" w:cstheme="majorBidi"/>
      <w:noProof/>
      <w:color w:val="2F5496" w:themeColor="accent1" w:themeShade="BF"/>
      <w:sz w:val="40"/>
      <w:szCs w:val="36"/>
      <w:lang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9E4"/>
    <w:rPr>
      <w:rFonts w:asciiTheme="majorHAnsi" w:eastAsiaTheme="majorEastAsia" w:hAnsiTheme="majorHAnsi" w:cstheme="majorBidi"/>
      <w:noProof/>
      <w:color w:val="2F5496" w:themeColor="accent1" w:themeShade="BF"/>
      <w:sz w:val="32"/>
      <w:szCs w:val="29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9E4"/>
    <w:rPr>
      <w:rFonts w:eastAsiaTheme="majorEastAsia" w:cstheme="majorBidi"/>
      <w:noProof/>
      <w:color w:val="2F5496" w:themeColor="accent1" w:themeShade="BF"/>
      <w:sz w:val="28"/>
      <w:szCs w:val="25"/>
      <w:lang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9E4"/>
    <w:rPr>
      <w:rFonts w:eastAsiaTheme="majorEastAsia" w:cstheme="majorBidi"/>
      <w:i/>
      <w:iCs/>
      <w:noProof/>
      <w:color w:val="2F5496" w:themeColor="accent1" w:themeShade="BF"/>
      <w:szCs w:val="20"/>
      <w:lang w:bidi="hi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9E4"/>
    <w:rPr>
      <w:rFonts w:eastAsiaTheme="majorEastAsia" w:cstheme="majorBidi"/>
      <w:noProof/>
      <w:color w:val="2F5496" w:themeColor="accent1" w:themeShade="BF"/>
      <w:szCs w:val="20"/>
      <w:lang w:bidi="hi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9E4"/>
    <w:rPr>
      <w:rFonts w:eastAsiaTheme="majorEastAsia" w:cstheme="majorBidi"/>
      <w:i/>
      <w:iCs/>
      <w:noProof/>
      <w:color w:val="595959" w:themeColor="text1" w:themeTint="A6"/>
      <w:szCs w:val="20"/>
      <w:lang w:bidi="hi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9E4"/>
    <w:rPr>
      <w:rFonts w:eastAsiaTheme="majorEastAsia" w:cstheme="majorBidi"/>
      <w:noProof/>
      <w:color w:val="595959" w:themeColor="text1" w:themeTint="A6"/>
      <w:szCs w:val="20"/>
      <w:lang w:bidi="hi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9E4"/>
    <w:rPr>
      <w:rFonts w:eastAsiaTheme="majorEastAsia" w:cstheme="majorBidi"/>
      <w:i/>
      <w:iCs/>
      <w:noProof/>
      <w:color w:val="272727" w:themeColor="text1" w:themeTint="D8"/>
      <w:szCs w:val="20"/>
      <w:lang w:bidi="hi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9E4"/>
    <w:rPr>
      <w:rFonts w:eastAsiaTheme="majorEastAsia" w:cstheme="majorBidi"/>
      <w:noProof/>
      <w:color w:val="272727" w:themeColor="text1" w:themeTint="D8"/>
      <w:szCs w:val="20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73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379E4"/>
    <w:rPr>
      <w:rFonts w:asciiTheme="majorHAnsi" w:eastAsiaTheme="majorEastAsia" w:hAnsiTheme="majorHAnsi" w:cstheme="majorBidi"/>
      <w:noProof/>
      <w:spacing w:val="-10"/>
      <w:kern w:val="28"/>
      <w:sz w:val="56"/>
      <w:szCs w:val="50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379E4"/>
    <w:rPr>
      <w:rFonts w:eastAsiaTheme="majorEastAsia" w:cstheme="majorBidi"/>
      <w:noProof/>
      <w:color w:val="595959" w:themeColor="text1" w:themeTint="A6"/>
      <w:spacing w:val="15"/>
      <w:sz w:val="28"/>
      <w:szCs w:val="25"/>
      <w:lang w:bidi="hi-IN"/>
    </w:rPr>
  </w:style>
  <w:style w:type="paragraph" w:styleId="Quote">
    <w:name w:val="Quote"/>
    <w:basedOn w:val="Normal"/>
    <w:next w:val="Normal"/>
    <w:link w:val="QuoteChar"/>
    <w:uiPriority w:val="29"/>
    <w:qFormat/>
    <w:rsid w:val="007379E4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7379E4"/>
    <w:rPr>
      <w:i/>
      <w:iCs/>
      <w:noProof/>
      <w:color w:val="404040" w:themeColor="text1" w:themeTint="BF"/>
      <w:szCs w:val="20"/>
      <w:lang w:bidi="hi-IN"/>
    </w:rPr>
  </w:style>
  <w:style w:type="paragraph" w:styleId="ListParagraph">
    <w:name w:val="List Paragraph"/>
    <w:basedOn w:val="Normal"/>
    <w:uiPriority w:val="34"/>
    <w:qFormat/>
    <w:rsid w:val="007379E4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737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9E4"/>
    <w:rPr>
      <w:i/>
      <w:iCs/>
      <w:noProof/>
      <w:color w:val="2F5496" w:themeColor="accent1" w:themeShade="BF"/>
      <w:szCs w:val="20"/>
      <w:lang w:bidi="hi-IN"/>
    </w:rPr>
  </w:style>
  <w:style w:type="character" w:styleId="IntenseReference">
    <w:name w:val="Intense Reference"/>
    <w:basedOn w:val="DefaultParagraphFont"/>
    <w:uiPriority w:val="32"/>
    <w:qFormat/>
    <w:rsid w:val="007379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9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9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R2jXy_wPg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729</Words>
  <Characters>4158</Characters>
  <Application>Microsoft Office Word</Application>
  <DocSecurity>0</DocSecurity>
  <Lines>34</Lines>
  <Paragraphs>9</Paragraphs>
  <ScaleCrop>false</ScaleCrop>
  <Company/>
  <LinksUpToDate>false</LinksUpToDate>
  <CharactersWithSpaces>4878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Sushanth Sapare</dc:creator>
  <cp:keywords/>
  <dc:description/>
  <cp:lastModifiedBy>Sushanth Sapare</cp:lastModifiedBy>
  <cp:revision>1</cp:revision>
  <dcterms:created xsi:type="dcterms:W3CDTF">2026-01-19T11:40:00Z</dcterms:created>
  <dcterms:modified xsi:type="dcterms:W3CDTF">2026-01-19T11:43:00Z</dcterms:modified>
</cp:coreProperties>
</file>