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Ajila’s Dental Clinic</w:t>
      </w:r>
    </w:p>
    <w:p>
      <w:pPr>
        <w:jc w:val="center"/>
      </w:pPr>
      <w:r>
        <w:t>Premium AI Voice Reception Knowledge Base</w:t>
        <w:br/>
      </w:r>
    </w:p>
    <w:p>
      <w:r>
        <w:t>Dr. Chinmay Ajila, BDS, MDS</w:t>
      </w:r>
    </w:p>
    <w:p>
      <w:r>
        <w:t>Comprehensive Dental Care | Ethical Practice | Modern Dentistry</w:t>
      </w:r>
    </w:p>
    <w:p>
      <w:r>
        <w:br w:type="page"/>
      </w:r>
    </w:p>
    <w:p>
      <w:pPr>
        <w:pStyle w:val="Heading2"/>
      </w:pPr>
      <w:r>
        <w:t>1. Brand Identity &amp; Positioning</w:t>
      </w:r>
    </w:p>
    <w:p>
      <w:r>
        <w:t>Ajila’s Dental Clinic is a patient-first, modern dental practice located in Karkala Taluk, Udupi District, Karnataka. The clinic is committed to ethical dentistry, clinical excellence, and transparent treatment planning.</w:t>
        <w:br/>
        <w:br/>
        <w:t>Core Brand Pillars:</w:t>
        <w:br/>
        <w:t>• Ethical &amp; Evidence-Based Treatment</w:t>
        <w:br/>
        <w:t>• Transparent Pricing</w:t>
        <w:br/>
        <w:t>• Advanced Sterilisation Protocols</w:t>
        <w:br/>
        <w:t>• Patient Comfort &amp; Education</w:t>
        <w:br/>
        <w:t>• Long-Term Oral Health Focus</w:t>
      </w:r>
    </w:p>
    <w:p>
      <w:pPr>
        <w:pStyle w:val="Heading2"/>
      </w:pPr>
      <w:r>
        <w:t>2. Location &amp; Contact Details</w:t>
      </w:r>
    </w:p>
    <w:p>
      <w:r>
        <w:t>Ajila’s Dental Clinic</w:t>
        <w:br/>
        <w:t>Near Joduraste Junction</w:t>
        <w:br/>
        <w:t>Karkala Town, Karkala Taluk</w:t>
        <w:br/>
        <w:t>Udupi District – 574104</w:t>
        <w:br/>
        <w:t>Karnataka, India</w:t>
        <w:br/>
        <w:br/>
        <w:t>Landmark: Close to Joduraste Circle, accessible from Karkala Bus Stand.</w:t>
        <w:br/>
        <w:t>Phone: +91-XXXXXXXXXX</w:t>
        <w:br/>
        <w:t>Email: ajilasdentalclinic@gmail.com</w:t>
      </w:r>
    </w:p>
    <w:p>
      <w:pPr>
        <w:pStyle w:val="Heading2"/>
      </w:pPr>
      <w:r>
        <w:t>3. Working Hours</w:t>
      </w:r>
    </w:p>
    <w:p>
      <w:r>
        <w:t>Monday – Friday:</w:t>
        <w:br/>
        <w:t>9:30 AM – 1:00 PM</w:t>
        <w:br/>
        <w:t>4:30 PM – 7:30 PM</w:t>
        <w:br/>
        <w:br/>
        <w:t>Saturday:</w:t>
        <w:br/>
        <w:t>9:30 AM – 2:00 PM</w:t>
        <w:br/>
        <w:br/>
        <w:t>Sunday: Closed</w:t>
      </w:r>
    </w:p>
    <w:p>
      <w:pPr>
        <w:pStyle w:val="Heading2"/>
      </w:pPr>
      <w:r>
        <w:t>4. Dentist Profile</w:t>
      </w:r>
    </w:p>
    <w:p>
      <w:r>
        <w:t>Dr. Chinmay Ajila</w:t>
        <w:br/>
        <w:t>Qualification: BDS, MDS</w:t>
        <w:br/>
        <w:t>Experience: 1+ Year of Clinical Practice</w:t>
        <w:br/>
        <w:br/>
        <w:t>Special Focus:</w:t>
        <w:br/>
        <w:t>• Pain-Free Procedures</w:t>
        <w:br/>
        <w:t>• Preventive Dentistry</w:t>
        <w:br/>
        <w:t>• Patient Education</w:t>
        <w:br/>
        <w:t>• Modern Clinical Techniques</w:t>
      </w:r>
    </w:p>
    <w:p>
      <w:pPr>
        <w:pStyle w:val="Heading2"/>
      </w:pPr>
      <w:r>
        <w:t>5. Services &amp; Pricing (Indicative Range in INR)</w:t>
      </w:r>
    </w:p>
    <w:p>
      <w:r>
        <w:t>Consultation: ₹200 – ₹300</w:t>
        <w:br/>
        <w:t>Scaling &amp; Polishing: ₹800 – ₹1,500</w:t>
        <w:br/>
        <w:t>Composite Filling: ₹800 – ₹2,000 per tooth</w:t>
        <w:br/>
        <w:t>Tooth Extraction: ₹800 – ₹2,500</w:t>
        <w:br/>
        <w:t>Root Canal Treatment (Anterior Tooth): ₹3,000 – ₹4,500</w:t>
        <w:br/>
        <w:t>Root Canal Treatment (Posterior Tooth): ₹4,500 – ₹7,000</w:t>
        <w:br/>
        <w:t>Crown (Metal-Ceramic): ₹3,500 – ₹6,000</w:t>
        <w:br/>
        <w:t>Zirconia Crown: ₹8,000 – ₹15,000</w:t>
        <w:br/>
        <w:t>Teeth Whitening: ₹5,000 – ₹12,000</w:t>
        <w:br/>
        <w:t>Fluoride Application (Children): ₹500 – ₹1,000</w:t>
        <w:br/>
        <w:br/>
        <w:t>Note: Final pricing depends on case complexity and materials used.</w:t>
      </w:r>
    </w:p>
    <w:p>
      <w:pPr>
        <w:pStyle w:val="Heading2"/>
      </w:pPr>
      <w:r>
        <w:t>6. Equipment &amp; Safety Standards</w:t>
      </w:r>
    </w:p>
    <w:p>
      <w:r>
        <w:t>• Dental Chair Unit with LED Operating Light</w:t>
        <w:br/>
        <w:t>• Digital RVG X-ray System</w:t>
        <w:br/>
        <w:t>• Ultrasonic Scaler</w:t>
        <w:br/>
        <w:t>• Endomotor for Root Canal Procedures</w:t>
        <w:br/>
        <w:t>• Class B Autoclave Sterilisation</w:t>
        <w:br/>
        <w:t>• Disposable &amp; Single-Use Safety Protocols</w:t>
      </w:r>
    </w:p>
    <w:p>
      <w:pPr>
        <w:pStyle w:val="Heading2"/>
      </w:pPr>
      <w:r>
        <w:t>7. Enterprise AI Voice Workflow Framework</w:t>
      </w:r>
    </w:p>
    <w:p>
      <w:r>
        <w:t>Primary Intents:</w:t>
        <w:br/>
        <w:t>1. Book Appointment</w:t>
        <w:br/>
        <w:t>2. Emergency (Pain/Swelling)</w:t>
        <w:br/>
        <w:t>3. Treatment Cost Inquiry</w:t>
        <w:br/>
        <w:t>4. Follow-Up Visit</w:t>
        <w:br/>
        <w:t>5. Clinic Timings/Location</w:t>
        <w:br/>
        <w:br/>
        <w:t>Required Data Capture Fields:</w:t>
        <w:br/>
        <w:t>• Patient Name</w:t>
        <w:br/>
        <w:t>• Contact Number</w:t>
        <w:br/>
        <w:t>• Nature of Complaint</w:t>
        <w:br/>
        <w:t>• Preferred Date &amp; Time</w:t>
        <w:br/>
        <w:t>• New/Existing Patient Status</w:t>
        <w:br/>
        <w:br/>
        <w:t>Escalation Rules:</w:t>
        <w:br/>
        <w:t>• Severe pain/swelling → Immediate same-day slot</w:t>
        <w:br/>
        <w:t>• Bleeding/trauma → Priority scheduling</w:t>
        <w:br/>
        <w:t>• Complex pricing → Offer consultation</w:t>
        <w:br/>
        <w:br/>
        <w:t>Closing Script:</w:t>
        <w:br/>
        <w:t>“Your appointment at Ajila’s Dental Clinic has been successfully scheduled. We look forward to providing you quality dental care.”</w:t>
      </w:r>
    </w:p>
    <w:p>
      <w:pPr>
        <w:pStyle w:val="Heading2"/>
      </w:pPr>
      <w:r>
        <w:t>8. Brand Voice for AI Agent</w:t>
      </w:r>
    </w:p>
    <w:p>
      <w:r>
        <w:t>• Calm, confident, and reassuring</w:t>
        <w:br/>
        <w:t>• Clear and professional explanations</w:t>
        <w:br/>
        <w:t>• Never provide medical diagnosis over phone</w:t>
        <w:br/>
        <w:t>• Encourage consultation for accurate treatment planning</w:t>
        <w:br/>
        <w:t>• Maintain patient confidentiality at all times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