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80B0" w14:textId="77777777" w:rsidR="00AB3AC1" w:rsidRDefault="00000000">
      <w:pPr>
        <w:jc w:val="center"/>
      </w:pPr>
      <w:r>
        <w:rPr>
          <w:b/>
          <w:sz w:val="56"/>
        </w:rPr>
        <w:t>HELPDESK TICKET TRACKER</w:t>
      </w:r>
    </w:p>
    <w:p w14:paraId="6130A911" w14:textId="77777777" w:rsidR="00AB3AC1" w:rsidRDefault="00000000">
      <w:pPr>
        <w:jc w:val="center"/>
      </w:pPr>
      <w:r>
        <w:rPr>
          <w:sz w:val="30"/>
        </w:rPr>
        <w:t>Excel-Based Ticket Management &amp; Support Analysis Project</w:t>
      </w:r>
    </w:p>
    <w:p w14:paraId="22D2D5CE" w14:textId="77777777" w:rsidR="00AB3AC1" w:rsidRDefault="00000000">
      <w:pPr>
        <w:jc w:val="center"/>
      </w:pPr>
      <w:r>
        <w:rPr>
          <w:b/>
          <w:sz w:val="24"/>
        </w:rPr>
        <w:t>Project Documentation</w:t>
      </w:r>
    </w:p>
    <w:p w14:paraId="0D611781" w14:textId="77777777" w:rsidR="00AB3AC1" w:rsidRDefault="00AB3AC1"/>
    <w:p w14:paraId="60CF7745" w14:textId="77777777" w:rsidR="00AB3AC1" w:rsidRDefault="00000000">
      <w:pPr>
        <w:jc w:val="center"/>
      </w:pPr>
      <w:r>
        <w:rPr>
          <w:sz w:val="20"/>
        </w:rPr>
        <w:t>Prepared from the Helpdesk_Ticket_Tracker workbook</w:t>
      </w:r>
    </w:p>
    <w:p w14:paraId="121F6FE1" w14:textId="77777777" w:rsidR="00AB3AC1" w:rsidRDefault="00000000">
      <w:r>
        <w:br w:type="page"/>
      </w:r>
    </w:p>
    <w:p w14:paraId="5B13CE19" w14:textId="77777777" w:rsidR="00AB3AC1" w:rsidRDefault="00000000">
      <w:pPr>
        <w:pStyle w:val="Heading1"/>
      </w:pPr>
      <w:r>
        <w:lastRenderedPageBreak/>
        <w:t>1. Project Overview</w:t>
      </w:r>
    </w:p>
    <w:p w14:paraId="21D67A3D" w14:textId="77777777" w:rsidR="00AB3AC1" w:rsidRDefault="00000000">
      <w:r>
        <w:t>Helpdesk_Ticket_Tracker is an Excel-based support operations project designed to record, track, analyze, and escalate customer support tickets. The workbook combines ticket-level data, resolution calculations, escalation records, frequently asked questions, and summary analysis in one structured file.</w:t>
      </w:r>
    </w:p>
    <w:p w14:paraId="3C1C31E1" w14:textId="77777777" w:rsidR="00AB3AC1" w:rsidRDefault="00000000">
      <w:r>
        <w:t>The project demonstrates practical use of Microsoft Excel for helpdesk operations, including Excel Tables, formulas, conditional formatting, PivotTables, charts, filtering, and operational documentation.</w:t>
      </w:r>
    </w:p>
    <w:p w14:paraId="20B255AA" w14:textId="77777777" w:rsidR="00AB3AC1" w:rsidRDefault="00000000">
      <w:pPr>
        <w:pStyle w:val="Heading1"/>
      </w:pPr>
      <w:r>
        <w:t>2. Project Objectives</w:t>
      </w:r>
    </w:p>
    <w:p w14:paraId="748D14D3" w14:textId="77777777" w:rsidR="00AB3AC1" w:rsidRDefault="00000000">
      <w:pPr>
        <w:pStyle w:val="ListBullet"/>
        <w:ind w:left="288"/>
      </w:pPr>
      <w:r>
        <w:t>Maintain a centralized list of customer support tickets.</w:t>
      </w:r>
    </w:p>
    <w:p w14:paraId="6364DA16" w14:textId="77777777" w:rsidR="00AB3AC1" w:rsidRDefault="00000000">
      <w:pPr>
        <w:pStyle w:val="ListBullet"/>
        <w:ind w:left="288"/>
      </w:pPr>
      <w:r>
        <w:t>Track ticket category, status, escalation, resolution date, and resolution notes.</w:t>
      </w:r>
    </w:p>
    <w:p w14:paraId="2F0F6C83" w14:textId="77777777" w:rsidR="00AB3AC1" w:rsidRDefault="00000000">
      <w:pPr>
        <w:pStyle w:val="ListBullet"/>
        <w:ind w:left="288"/>
      </w:pPr>
      <w:r>
        <w:t>Calculate the number of days required to resolve completed tickets.</w:t>
      </w:r>
    </w:p>
    <w:p w14:paraId="7DC2B45A" w14:textId="77777777" w:rsidR="00AB3AC1" w:rsidRDefault="00000000">
      <w:pPr>
        <w:pStyle w:val="ListBullet"/>
        <w:ind w:left="288"/>
      </w:pPr>
      <w:r>
        <w:t>Identify tickets that require escalation or additional support.</w:t>
      </w:r>
    </w:p>
    <w:p w14:paraId="318DEDF0" w14:textId="77777777" w:rsidR="00AB3AC1" w:rsidRDefault="00000000">
      <w:pPr>
        <w:pStyle w:val="ListBullet"/>
        <w:ind w:left="288"/>
      </w:pPr>
      <w:r>
        <w:t>Provide standard troubleshooting guidance through an FAQ sheet.</w:t>
      </w:r>
    </w:p>
    <w:p w14:paraId="2CEDD2CD" w14:textId="77777777" w:rsidR="00AB3AC1" w:rsidRDefault="00000000">
      <w:pPr>
        <w:pStyle w:val="ListBullet"/>
        <w:ind w:left="288"/>
      </w:pPr>
      <w:r>
        <w:t>Summarize ticket volume and average resolution time by category.</w:t>
      </w:r>
    </w:p>
    <w:p w14:paraId="3ABCC84E" w14:textId="77777777" w:rsidR="00AB3AC1" w:rsidRDefault="00000000">
      <w:pPr>
        <w:pStyle w:val="ListBullet"/>
        <w:ind w:left="288"/>
      </w:pPr>
      <w:r>
        <w:t>Visualize ticket status and category-level workload for operational reporting.</w:t>
      </w:r>
    </w:p>
    <w:p w14:paraId="775D3D43" w14:textId="77777777" w:rsidR="00AB3AC1" w:rsidRDefault="00000000">
      <w:pPr>
        <w:pStyle w:val="Heading1"/>
      </w:pPr>
      <w:r>
        <w:t>3. Workbook Structure</w:t>
      </w:r>
    </w:p>
    <w:tbl>
      <w:tblPr>
        <w:tblStyle w:val="TableGrid"/>
        <w:tblW w:w="0" w:type="auto"/>
        <w:jc w:val="center"/>
        <w:tblLook w:val="04A0" w:firstRow="1" w:lastRow="0" w:firstColumn="1" w:lastColumn="0" w:noHBand="0" w:noVBand="1"/>
      </w:tblPr>
      <w:tblGrid>
        <w:gridCol w:w="3408"/>
        <w:gridCol w:w="3408"/>
        <w:gridCol w:w="3408"/>
      </w:tblGrid>
      <w:tr w:rsidR="00AB3AC1" w14:paraId="5843B6FA" w14:textId="77777777">
        <w:trPr>
          <w:jc w:val="center"/>
        </w:trPr>
        <w:tc>
          <w:tcPr>
            <w:tcW w:w="3408" w:type="dxa"/>
            <w:shd w:val="clear" w:color="auto" w:fill="D9EAF7"/>
            <w:vAlign w:val="center"/>
          </w:tcPr>
          <w:p w14:paraId="4F0426E1" w14:textId="77777777" w:rsidR="00AB3AC1" w:rsidRDefault="00000000">
            <w:r>
              <w:rPr>
                <w:b/>
                <w:sz w:val="19"/>
              </w:rPr>
              <w:t>Sheet</w:t>
            </w:r>
          </w:p>
        </w:tc>
        <w:tc>
          <w:tcPr>
            <w:tcW w:w="3408" w:type="dxa"/>
            <w:shd w:val="clear" w:color="auto" w:fill="D9EAF7"/>
            <w:vAlign w:val="center"/>
          </w:tcPr>
          <w:p w14:paraId="6D54632C" w14:textId="77777777" w:rsidR="00AB3AC1" w:rsidRDefault="00000000">
            <w:r>
              <w:rPr>
                <w:b/>
                <w:sz w:val="19"/>
              </w:rPr>
              <w:t>Purpose</w:t>
            </w:r>
          </w:p>
        </w:tc>
        <w:tc>
          <w:tcPr>
            <w:tcW w:w="3408" w:type="dxa"/>
            <w:shd w:val="clear" w:color="auto" w:fill="D9EAF7"/>
            <w:vAlign w:val="center"/>
          </w:tcPr>
          <w:p w14:paraId="596D7C3B" w14:textId="77777777" w:rsidR="00AB3AC1" w:rsidRDefault="00000000">
            <w:r>
              <w:rPr>
                <w:b/>
                <w:sz w:val="19"/>
              </w:rPr>
              <w:t>Key Content</w:t>
            </w:r>
          </w:p>
        </w:tc>
      </w:tr>
      <w:tr w:rsidR="00AB3AC1" w14:paraId="1FC253DA" w14:textId="77777777">
        <w:trPr>
          <w:jc w:val="center"/>
        </w:trPr>
        <w:tc>
          <w:tcPr>
            <w:tcW w:w="3408" w:type="dxa"/>
            <w:vAlign w:val="center"/>
          </w:tcPr>
          <w:p w14:paraId="38CF82F7" w14:textId="77777777" w:rsidR="00AB3AC1" w:rsidRDefault="00000000">
            <w:r>
              <w:rPr>
                <w:sz w:val="19"/>
              </w:rPr>
              <w:t>Tickets</w:t>
            </w:r>
          </w:p>
        </w:tc>
        <w:tc>
          <w:tcPr>
            <w:tcW w:w="3408" w:type="dxa"/>
            <w:vAlign w:val="center"/>
          </w:tcPr>
          <w:p w14:paraId="0BE01806" w14:textId="77777777" w:rsidR="00AB3AC1" w:rsidRDefault="00000000">
            <w:r>
              <w:rPr>
                <w:sz w:val="19"/>
              </w:rPr>
              <w:t>Main ticket tracker</w:t>
            </w:r>
          </w:p>
        </w:tc>
        <w:tc>
          <w:tcPr>
            <w:tcW w:w="3408" w:type="dxa"/>
            <w:vAlign w:val="center"/>
          </w:tcPr>
          <w:p w14:paraId="2F064CF0" w14:textId="77777777" w:rsidR="00AB3AC1" w:rsidRDefault="00000000">
            <w:r>
              <w:rPr>
                <w:sz w:val="19"/>
              </w:rPr>
              <w:t>Ticket ID, date created, category, description, priority, status, resolution date, escalation, notes, days to resolve</w:t>
            </w:r>
          </w:p>
        </w:tc>
      </w:tr>
      <w:tr w:rsidR="00AB3AC1" w14:paraId="6135564D" w14:textId="77777777">
        <w:trPr>
          <w:jc w:val="center"/>
        </w:trPr>
        <w:tc>
          <w:tcPr>
            <w:tcW w:w="3408" w:type="dxa"/>
            <w:vAlign w:val="center"/>
          </w:tcPr>
          <w:p w14:paraId="7D17A2AA" w14:textId="77777777" w:rsidR="00AB3AC1" w:rsidRDefault="00000000">
            <w:r>
              <w:rPr>
                <w:sz w:val="19"/>
              </w:rPr>
              <w:t>Escalation Log</w:t>
            </w:r>
          </w:p>
        </w:tc>
        <w:tc>
          <w:tcPr>
            <w:tcW w:w="3408" w:type="dxa"/>
            <w:vAlign w:val="center"/>
          </w:tcPr>
          <w:p w14:paraId="0EC8571C" w14:textId="77777777" w:rsidR="00AB3AC1" w:rsidRDefault="00000000">
            <w:r>
              <w:rPr>
                <w:sz w:val="19"/>
              </w:rPr>
              <w:t>Track escalated tickets</w:t>
            </w:r>
          </w:p>
        </w:tc>
        <w:tc>
          <w:tcPr>
            <w:tcW w:w="3408" w:type="dxa"/>
            <w:vAlign w:val="center"/>
          </w:tcPr>
          <w:p w14:paraId="36C290AF" w14:textId="77777777" w:rsidR="00AB3AC1" w:rsidRDefault="00000000">
            <w:r>
              <w:rPr>
                <w:sz w:val="19"/>
              </w:rPr>
              <w:t>Ticket ID, team/person escalated to, reason, date escalated, outcome</w:t>
            </w:r>
          </w:p>
        </w:tc>
      </w:tr>
      <w:tr w:rsidR="00AB3AC1" w14:paraId="0236E4BE" w14:textId="77777777">
        <w:trPr>
          <w:jc w:val="center"/>
        </w:trPr>
        <w:tc>
          <w:tcPr>
            <w:tcW w:w="3408" w:type="dxa"/>
            <w:vAlign w:val="center"/>
          </w:tcPr>
          <w:p w14:paraId="563CA1D0" w14:textId="77777777" w:rsidR="00AB3AC1" w:rsidRDefault="00000000">
            <w:r>
              <w:rPr>
                <w:sz w:val="19"/>
              </w:rPr>
              <w:t>FAQ</w:t>
            </w:r>
          </w:p>
        </w:tc>
        <w:tc>
          <w:tcPr>
            <w:tcW w:w="3408" w:type="dxa"/>
            <w:vAlign w:val="center"/>
          </w:tcPr>
          <w:p w14:paraId="6F187A3B" w14:textId="77777777" w:rsidR="00AB3AC1" w:rsidRDefault="00000000">
            <w:r>
              <w:rPr>
                <w:sz w:val="19"/>
              </w:rPr>
              <w:t>Standard troubleshooting reference</w:t>
            </w:r>
          </w:p>
        </w:tc>
        <w:tc>
          <w:tcPr>
            <w:tcW w:w="3408" w:type="dxa"/>
            <w:vAlign w:val="center"/>
          </w:tcPr>
          <w:p w14:paraId="19162930" w14:textId="77777777" w:rsidR="00AB3AC1" w:rsidRDefault="00000000">
            <w:r>
              <w:rPr>
                <w:sz w:val="19"/>
              </w:rPr>
              <w:t>Common questions, steps to fix, escalation criteria</w:t>
            </w:r>
          </w:p>
        </w:tc>
      </w:tr>
      <w:tr w:rsidR="00AB3AC1" w14:paraId="64EBF335" w14:textId="77777777">
        <w:trPr>
          <w:jc w:val="center"/>
        </w:trPr>
        <w:tc>
          <w:tcPr>
            <w:tcW w:w="3408" w:type="dxa"/>
            <w:vAlign w:val="center"/>
          </w:tcPr>
          <w:p w14:paraId="0EF1F962" w14:textId="77777777" w:rsidR="00AB3AC1" w:rsidRDefault="00000000">
            <w:r>
              <w:rPr>
                <w:sz w:val="19"/>
              </w:rPr>
              <w:t>Summary</w:t>
            </w:r>
          </w:p>
        </w:tc>
        <w:tc>
          <w:tcPr>
            <w:tcW w:w="3408" w:type="dxa"/>
            <w:vAlign w:val="center"/>
          </w:tcPr>
          <w:p w14:paraId="73F8EC75" w14:textId="77777777" w:rsidR="00AB3AC1" w:rsidRDefault="00000000">
            <w:r>
              <w:rPr>
                <w:sz w:val="19"/>
              </w:rPr>
              <w:t>Management reporting</w:t>
            </w:r>
          </w:p>
        </w:tc>
        <w:tc>
          <w:tcPr>
            <w:tcW w:w="3408" w:type="dxa"/>
            <w:vAlign w:val="center"/>
          </w:tcPr>
          <w:p w14:paraId="2F943CC4" w14:textId="77777777" w:rsidR="00AB3AC1" w:rsidRDefault="00000000">
            <w:r>
              <w:rPr>
                <w:sz w:val="19"/>
              </w:rPr>
              <w:t>Ticket counts, average days to resolve, status counts, chart</w:t>
            </w:r>
          </w:p>
        </w:tc>
      </w:tr>
      <w:tr w:rsidR="00AB3AC1" w14:paraId="00639FDD" w14:textId="77777777">
        <w:trPr>
          <w:jc w:val="center"/>
        </w:trPr>
        <w:tc>
          <w:tcPr>
            <w:tcW w:w="3408" w:type="dxa"/>
            <w:vAlign w:val="center"/>
          </w:tcPr>
          <w:p w14:paraId="4ADE2772" w14:textId="77777777" w:rsidR="00AB3AC1" w:rsidRDefault="00000000">
            <w:r>
              <w:rPr>
                <w:sz w:val="19"/>
              </w:rPr>
              <w:t>Read Me</w:t>
            </w:r>
          </w:p>
        </w:tc>
        <w:tc>
          <w:tcPr>
            <w:tcW w:w="3408" w:type="dxa"/>
            <w:vAlign w:val="center"/>
          </w:tcPr>
          <w:p w14:paraId="479C2F88" w14:textId="77777777" w:rsidR="00AB3AC1" w:rsidRDefault="00000000">
            <w:r>
              <w:rPr>
                <w:sz w:val="19"/>
              </w:rPr>
              <w:t>Workbook guidance</w:t>
            </w:r>
          </w:p>
        </w:tc>
        <w:tc>
          <w:tcPr>
            <w:tcW w:w="3408" w:type="dxa"/>
            <w:vAlign w:val="center"/>
          </w:tcPr>
          <w:p w14:paraId="4DD85C8E" w14:textId="77777777" w:rsidR="00AB3AC1" w:rsidRDefault="00000000">
            <w:r>
              <w:rPr>
                <w:sz w:val="19"/>
              </w:rPr>
              <w:t>Instructions and usage notes for the tracker</w:t>
            </w:r>
          </w:p>
        </w:tc>
      </w:tr>
    </w:tbl>
    <w:p w14:paraId="08F88076" w14:textId="77777777" w:rsidR="00AB3AC1" w:rsidRDefault="00000000">
      <w:pPr>
        <w:pStyle w:val="Heading1"/>
      </w:pPr>
      <w:r>
        <w:t>4. Tickets Sheet</w:t>
      </w:r>
    </w:p>
    <w:p w14:paraId="4064D190" w14:textId="77777777" w:rsidR="00AB3AC1" w:rsidRDefault="00000000">
      <w:r>
        <w:t>The Tickets sheet is the primary operational table. It contains 40 tickets in the displayed summary, with fields that support both day-to-day ticket handling and later analysis.</w:t>
      </w:r>
    </w:p>
    <w:tbl>
      <w:tblPr>
        <w:tblStyle w:val="TableGrid"/>
        <w:tblW w:w="0" w:type="auto"/>
        <w:jc w:val="center"/>
        <w:tblLook w:val="04A0" w:firstRow="1" w:lastRow="0" w:firstColumn="1" w:lastColumn="0" w:noHBand="0" w:noVBand="1"/>
      </w:tblPr>
      <w:tblGrid>
        <w:gridCol w:w="5112"/>
        <w:gridCol w:w="5112"/>
      </w:tblGrid>
      <w:tr w:rsidR="00AB3AC1" w14:paraId="5BC1C3CB" w14:textId="77777777">
        <w:trPr>
          <w:jc w:val="center"/>
        </w:trPr>
        <w:tc>
          <w:tcPr>
            <w:tcW w:w="5112" w:type="dxa"/>
            <w:shd w:val="clear" w:color="auto" w:fill="D9EAF7"/>
            <w:vAlign w:val="center"/>
          </w:tcPr>
          <w:p w14:paraId="76C846FC" w14:textId="77777777" w:rsidR="00AB3AC1" w:rsidRDefault="00000000">
            <w:r>
              <w:rPr>
                <w:b/>
                <w:sz w:val="19"/>
              </w:rPr>
              <w:t>Field</w:t>
            </w:r>
          </w:p>
        </w:tc>
        <w:tc>
          <w:tcPr>
            <w:tcW w:w="5112" w:type="dxa"/>
            <w:shd w:val="clear" w:color="auto" w:fill="D9EAF7"/>
            <w:vAlign w:val="center"/>
          </w:tcPr>
          <w:p w14:paraId="7C581F9D" w14:textId="77777777" w:rsidR="00AB3AC1" w:rsidRDefault="00000000">
            <w:r>
              <w:rPr>
                <w:b/>
                <w:sz w:val="19"/>
              </w:rPr>
              <w:t>Description</w:t>
            </w:r>
          </w:p>
        </w:tc>
      </w:tr>
      <w:tr w:rsidR="00AB3AC1" w14:paraId="65E04F3E" w14:textId="77777777">
        <w:trPr>
          <w:jc w:val="center"/>
        </w:trPr>
        <w:tc>
          <w:tcPr>
            <w:tcW w:w="5112" w:type="dxa"/>
            <w:vAlign w:val="center"/>
          </w:tcPr>
          <w:p w14:paraId="33812308" w14:textId="77777777" w:rsidR="00AB3AC1" w:rsidRDefault="00000000">
            <w:r>
              <w:rPr>
                <w:b/>
                <w:sz w:val="19"/>
              </w:rPr>
              <w:t>Ticket ID</w:t>
            </w:r>
          </w:p>
        </w:tc>
        <w:tc>
          <w:tcPr>
            <w:tcW w:w="5112" w:type="dxa"/>
            <w:vAlign w:val="center"/>
          </w:tcPr>
          <w:p w14:paraId="7C29AD0A" w14:textId="77777777" w:rsidR="00AB3AC1" w:rsidRDefault="00000000">
            <w:r>
              <w:rPr>
                <w:sz w:val="19"/>
              </w:rPr>
              <w:t>Unique identifier such as TKT-1017.</w:t>
            </w:r>
          </w:p>
        </w:tc>
      </w:tr>
      <w:tr w:rsidR="00AB3AC1" w14:paraId="217677B8" w14:textId="77777777">
        <w:trPr>
          <w:jc w:val="center"/>
        </w:trPr>
        <w:tc>
          <w:tcPr>
            <w:tcW w:w="5112" w:type="dxa"/>
            <w:vAlign w:val="center"/>
          </w:tcPr>
          <w:p w14:paraId="694CEC0A" w14:textId="77777777" w:rsidR="00AB3AC1" w:rsidRDefault="00000000">
            <w:r>
              <w:rPr>
                <w:b/>
                <w:sz w:val="19"/>
              </w:rPr>
              <w:t>Date Created</w:t>
            </w:r>
          </w:p>
        </w:tc>
        <w:tc>
          <w:tcPr>
            <w:tcW w:w="5112" w:type="dxa"/>
            <w:vAlign w:val="center"/>
          </w:tcPr>
          <w:p w14:paraId="470838C3" w14:textId="77777777" w:rsidR="00AB3AC1" w:rsidRDefault="00000000">
            <w:r>
              <w:rPr>
                <w:sz w:val="19"/>
              </w:rPr>
              <w:t>Date on which the ticket was raised.</w:t>
            </w:r>
          </w:p>
        </w:tc>
      </w:tr>
      <w:tr w:rsidR="00AB3AC1" w14:paraId="541DC447" w14:textId="77777777">
        <w:trPr>
          <w:jc w:val="center"/>
        </w:trPr>
        <w:tc>
          <w:tcPr>
            <w:tcW w:w="5112" w:type="dxa"/>
            <w:vAlign w:val="center"/>
          </w:tcPr>
          <w:p w14:paraId="58DB9061" w14:textId="77777777" w:rsidR="00AB3AC1" w:rsidRDefault="00000000">
            <w:r>
              <w:rPr>
                <w:b/>
                <w:sz w:val="19"/>
              </w:rPr>
              <w:t>Category</w:t>
            </w:r>
          </w:p>
        </w:tc>
        <w:tc>
          <w:tcPr>
            <w:tcW w:w="5112" w:type="dxa"/>
            <w:vAlign w:val="center"/>
          </w:tcPr>
          <w:p w14:paraId="7A3EBE77" w14:textId="77777777" w:rsidR="00AB3AC1" w:rsidRDefault="00000000">
            <w:r>
              <w:rPr>
                <w:sz w:val="19"/>
              </w:rPr>
              <w:t>Issue category such as Google Ads, Account Access, Web/HTML, Excel Reporting, Billing/Budget, or Conversion Tracking.</w:t>
            </w:r>
          </w:p>
        </w:tc>
      </w:tr>
      <w:tr w:rsidR="00AB3AC1" w14:paraId="401E41E5" w14:textId="77777777">
        <w:trPr>
          <w:jc w:val="center"/>
        </w:trPr>
        <w:tc>
          <w:tcPr>
            <w:tcW w:w="5112" w:type="dxa"/>
            <w:vAlign w:val="center"/>
          </w:tcPr>
          <w:p w14:paraId="14FFCB1C" w14:textId="77777777" w:rsidR="00AB3AC1" w:rsidRDefault="00000000">
            <w:r>
              <w:rPr>
                <w:b/>
                <w:sz w:val="19"/>
              </w:rPr>
              <w:t>Description</w:t>
            </w:r>
          </w:p>
        </w:tc>
        <w:tc>
          <w:tcPr>
            <w:tcW w:w="5112" w:type="dxa"/>
            <w:vAlign w:val="center"/>
          </w:tcPr>
          <w:p w14:paraId="341FB98E" w14:textId="77777777" w:rsidR="00AB3AC1" w:rsidRDefault="00000000">
            <w:r>
              <w:rPr>
                <w:sz w:val="19"/>
              </w:rPr>
              <w:t>Short description of the customer issue.</w:t>
            </w:r>
          </w:p>
        </w:tc>
      </w:tr>
      <w:tr w:rsidR="00AB3AC1" w14:paraId="1A733C2C" w14:textId="77777777">
        <w:trPr>
          <w:jc w:val="center"/>
        </w:trPr>
        <w:tc>
          <w:tcPr>
            <w:tcW w:w="5112" w:type="dxa"/>
            <w:vAlign w:val="center"/>
          </w:tcPr>
          <w:p w14:paraId="63D2C8B4" w14:textId="77777777" w:rsidR="00AB3AC1" w:rsidRDefault="00000000">
            <w:r>
              <w:rPr>
                <w:b/>
                <w:sz w:val="19"/>
              </w:rPr>
              <w:t>Priority</w:t>
            </w:r>
          </w:p>
        </w:tc>
        <w:tc>
          <w:tcPr>
            <w:tcW w:w="5112" w:type="dxa"/>
            <w:vAlign w:val="center"/>
          </w:tcPr>
          <w:p w14:paraId="286A8B6A" w14:textId="77777777" w:rsidR="00AB3AC1" w:rsidRDefault="00000000">
            <w:r>
              <w:rPr>
                <w:sz w:val="19"/>
              </w:rPr>
              <w:t>Priority level such as Low, Medium, or High.</w:t>
            </w:r>
          </w:p>
        </w:tc>
      </w:tr>
      <w:tr w:rsidR="00AB3AC1" w14:paraId="1B6D5E92" w14:textId="77777777">
        <w:trPr>
          <w:jc w:val="center"/>
        </w:trPr>
        <w:tc>
          <w:tcPr>
            <w:tcW w:w="5112" w:type="dxa"/>
            <w:vAlign w:val="center"/>
          </w:tcPr>
          <w:p w14:paraId="51D83595" w14:textId="77777777" w:rsidR="00AB3AC1" w:rsidRDefault="00000000">
            <w:r>
              <w:rPr>
                <w:b/>
                <w:sz w:val="19"/>
              </w:rPr>
              <w:t>Status</w:t>
            </w:r>
          </w:p>
        </w:tc>
        <w:tc>
          <w:tcPr>
            <w:tcW w:w="5112" w:type="dxa"/>
            <w:vAlign w:val="center"/>
          </w:tcPr>
          <w:p w14:paraId="6E8C678C" w14:textId="77777777" w:rsidR="00AB3AC1" w:rsidRDefault="00000000">
            <w:r>
              <w:rPr>
                <w:sz w:val="19"/>
              </w:rPr>
              <w:t>Current ticket state such as Open, In Progress, Escalated, or Resolved.</w:t>
            </w:r>
          </w:p>
        </w:tc>
      </w:tr>
      <w:tr w:rsidR="00AB3AC1" w14:paraId="5AB3CF86" w14:textId="77777777">
        <w:trPr>
          <w:jc w:val="center"/>
        </w:trPr>
        <w:tc>
          <w:tcPr>
            <w:tcW w:w="5112" w:type="dxa"/>
            <w:vAlign w:val="center"/>
          </w:tcPr>
          <w:p w14:paraId="4DD1D27E" w14:textId="77777777" w:rsidR="00AB3AC1" w:rsidRDefault="00000000">
            <w:r>
              <w:rPr>
                <w:b/>
                <w:sz w:val="19"/>
              </w:rPr>
              <w:t>Date Resolved</w:t>
            </w:r>
          </w:p>
        </w:tc>
        <w:tc>
          <w:tcPr>
            <w:tcW w:w="5112" w:type="dxa"/>
            <w:vAlign w:val="center"/>
          </w:tcPr>
          <w:p w14:paraId="0585023F" w14:textId="77777777" w:rsidR="00AB3AC1" w:rsidRDefault="00000000">
            <w:r>
              <w:rPr>
                <w:sz w:val="19"/>
              </w:rPr>
              <w:t>Date on which a resolved ticket was completed.</w:t>
            </w:r>
          </w:p>
        </w:tc>
      </w:tr>
      <w:tr w:rsidR="00AB3AC1" w14:paraId="370A3345" w14:textId="77777777">
        <w:trPr>
          <w:jc w:val="center"/>
        </w:trPr>
        <w:tc>
          <w:tcPr>
            <w:tcW w:w="5112" w:type="dxa"/>
            <w:vAlign w:val="center"/>
          </w:tcPr>
          <w:p w14:paraId="3F2D4110" w14:textId="77777777" w:rsidR="00AB3AC1" w:rsidRDefault="00000000">
            <w:r>
              <w:rPr>
                <w:b/>
                <w:sz w:val="19"/>
              </w:rPr>
              <w:t>Escalated</w:t>
            </w:r>
          </w:p>
        </w:tc>
        <w:tc>
          <w:tcPr>
            <w:tcW w:w="5112" w:type="dxa"/>
            <w:vAlign w:val="center"/>
          </w:tcPr>
          <w:p w14:paraId="4625E68B" w14:textId="77777777" w:rsidR="00AB3AC1" w:rsidRDefault="00000000">
            <w:r>
              <w:rPr>
                <w:sz w:val="19"/>
              </w:rPr>
              <w:t>Indicates whether the ticket was escalated.</w:t>
            </w:r>
          </w:p>
        </w:tc>
      </w:tr>
      <w:tr w:rsidR="00AB3AC1" w14:paraId="1C53B0BF" w14:textId="77777777">
        <w:trPr>
          <w:jc w:val="center"/>
        </w:trPr>
        <w:tc>
          <w:tcPr>
            <w:tcW w:w="5112" w:type="dxa"/>
            <w:vAlign w:val="center"/>
          </w:tcPr>
          <w:p w14:paraId="1D5DB091" w14:textId="77777777" w:rsidR="00AB3AC1" w:rsidRDefault="00000000">
            <w:r>
              <w:rPr>
                <w:b/>
                <w:sz w:val="19"/>
              </w:rPr>
              <w:t>Resolution Notes</w:t>
            </w:r>
          </w:p>
        </w:tc>
        <w:tc>
          <w:tcPr>
            <w:tcW w:w="5112" w:type="dxa"/>
            <w:vAlign w:val="center"/>
          </w:tcPr>
          <w:p w14:paraId="2E4B5DA1" w14:textId="77777777" w:rsidR="00AB3AC1" w:rsidRDefault="00000000">
            <w:r>
              <w:rPr>
                <w:sz w:val="19"/>
              </w:rPr>
              <w:t>Actions taken or explanation of the resolution.</w:t>
            </w:r>
          </w:p>
        </w:tc>
      </w:tr>
      <w:tr w:rsidR="00AB3AC1" w14:paraId="10B7F9F5" w14:textId="77777777">
        <w:trPr>
          <w:jc w:val="center"/>
        </w:trPr>
        <w:tc>
          <w:tcPr>
            <w:tcW w:w="5112" w:type="dxa"/>
            <w:vAlign w:val="center"/>
          </w:tcPr>
          <w:p w14:paraId="51B05F42" w14:textId="77777777" w:rsidR="00AB3AC1" w:rsidRDefault="00000000">
            <w:r>
              <w:rPr>
                <w:b/>
                <w:sz w:val="19"/>
              </w:rPr>
              <w:lastRenderedPageBreak/>
              <w:t>Days to Resolve</w:t>
            </w:r>
          </w:p>
        </w:tc>
        <w:tc>
          <w:tcPr>
            <w:tcW w:w="5112" w:type="dxa"/>
            <w:vAlign w:val="center"/>
          </w:tcPr>
          <w:p w14:paraId="764358F1" w14:textId="77777777" w:rsidR="00AB3AC1" w:rsidRDefault="00000000">
            <w:r>
              <w:rPr>
                <w:sz w:val="19"/>
              </w:rPr>
              <w:t>Calculated resolution duration for completed tickets.</w:t>
            </w:r>
          </w:p>
        </w:tc>
      </w:tr>
    </w:tbl>
    <w:p w14:paraId="7CFCEEC3" w14:textId="77777777" w:rsidR="00AB3AC1" w:rsidRDefault="00000000">
      <w:pPr>
        <w:pStyle w:val="Heading2"/>
      </w:pPr>
      <w:r>
        <w:t>4.1 Resolution Formula</w:t>
      </w:r>
    </w:p>
    <w:p w14:paraId="0E60A8FA" w14:textId="77777777" w:rsidR="00AB3AC1" w:rsidRDefault="00000000">
      <w:r>
        <w:t>The Days to Resolve column uses a conditional formula so that unresolved tickets remain blank. The formula visible in the workbook is:</w:t>
      </w:r>
    </w:p>
    <w:p w14:paraId="2D3F354B" w14:textId="77777777" w:rsidR="00AB3AC1" w:rsidRDefault="00000000">
      <w:pPr>
        <w:jc w:val="center"/>
      </w:pPr>
      <w:r>
        <w:rPr>
          <w:rFonts w:ascii="Consolas" w:hAnsi="Consolas"/>
          <w:b/>
          <w:sz w:val="22"/>
        </w:rPr>
        <w:t>=IF(G18="","",G18-B18)</w:t>
      </w:r>
    </w:p>
    <w:p w14:paraId="6CEC5A1B" w14:textId="77777777" w:rsidR="00AB3AC1" w:rsidRDefault="00000000">
      <w:r>
        <w:t>This checks whether the Date Resolved cell is blank. If it is blank, Excel returns a blank result; otherwise it subtracts the Date Created from the Date Resolved to calculate the number of days.</w:t>
      </w:r>
    </w:p>
    <w:p w14:paraId="4249B22C" w14:textId="77777777" w:rsidR="00AB3AC1" w:rsidRDefault="00000000">
      <w:pPr>
        <w:pStyle w:val="Heading2"/>
      </w:pPr>
      <w:r>
        <w:t>4.2 Tickets Sheet Screenshot</w:t>
      </w:r>
    </w:p>
    <w:p w14:paraId="20451F46" w14:textId="77777777" w:rsidR="00AB3AC1" w:rsidRDefault="00000000">
      <w:r>
        <w:rPr>
          <w:noProof/>
        </w:rPr>
        <w:drawing>
          <wp:inline distT="0" distB="0" distL="0" distR="0" wp14:anchorId="071A0C22" wp14:editId="0D5036D1">
            <wp:extent cx="6400800" cy="33333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00031.png"/>
                    <pic:cNvPicPr/>
                  </pic:nvPicPr>
                  <pic:blipFill>
                    <a:blip r:embed="rId8"/>
                    <a:stretch>
                      <a:fillRect/>
                    </a:stretch>
                  </pic:blipFill>
                  <pic:spPr>
                    <a:xfrm>
                      <a:off x="0" y="0"/>
                      <a:ext cx="6400800" cy="3333354"/>
                    </a:xfrm>
                    <a:prstGeom prst="rect">
                      <a:avLst/>
                    </a:prstGeom>
                  </pic:spPr>
                </pic:pic>
              </a:graphicData>
            </a:graphic>
          </wp:inline>
        </w:drawing>
      </w:r>
    </w:p>
    <w:p w14:paraId="16CD7961" w14:textId="77777777" w:rsidR="00AB3AC1" w:rsidRDefault="00000000">
      <w:pPr>
        <w:jc w:val="center"/>
      </w:pPr>
      <w:r>
        <w:rPr>
          <w:i/>
          <w:sz w:val="18"/>
        </w:rPr>
        <w:t>Figure 1. Tickets sheet showing ticket records, status, escalation, resolution notes, and Days to Resolve.</w:t>
      </w:r>
    </w:p>
    <w:p w14:paraId="63B63383" w14:textId="77777777" w:rsidR="00AB3AC1" w:rsidRDefault="00000000">
      <w:pPr>
        <w:pStyle w:val="Heading1"/>
      </w:pPr>
      <w:r>
        <w:t>5. Escalation Log</w:t>
      </w:r>
    </w:p>
    <w:p w14:paraId="5FE3080C" w14:textId="77777777" w:rsidR="00AB3AC1" w:rsidRDefault="00000000">
      <w:r>
        <w:t>The Escalation Log records tickets that were transferred to another team or specialist. This creates a clear audit trail for escalated issues and makes it easier to follow up on cases that cannot be resolved by the initial support team.</w:t>
      </w:r>
    </w:p>
    <w:tbl>
      <w:tblPr>
        <w:tblStyle w:val="TableGrid"/>
        <w:tblW w:w="0" w:type="auto"/>
        <w:tblLook w:val="04A0" w:firstRow="1" w:lastRow="0" w:firstColumn="1" w:lastColumn="0" w:noHBand="0" w:noVBand="1"/>
      </w:tblPr>
      <w:tblGrid>
        <w:gridCol w:w="5112"/>
        <w:gridCol w:w="5112"/>
      </w:tblGrid>
      <w:tr w:rsidR="00AB3AC1" w14:paraId="2F87B6F5" w14:textId="77777777">
        <w:tc>
          <w:tcPr>
            <w:tcW w:w="5112" w:type="dxa"/>
            <w:shd w:val="clear" w:color="auto" w:fill="D9EAF7"/>
            <w:vAlign w:val="center"/>
          </w:tcPr>
          <w:p w14:paraId="23B89DEF" w14:textId="77777777" w:rsidR="00AB3AC1" w:rsidRDefault="00000000">
            <w:r>
              <w:rPr>
                <w:b/>
                <w:sz w:val="19"/>
              </w:rPr>
              <w:t>Column</w:t>
            </w:r>
          </w:p>
        </w:tc>
        <w:tc>
          <w:tcPr>
            <w:tcW w:w="5112" w:type="dxa"/>
            <w:shd w:val="clear" w:color="auto" w:fill="D9EAF7"/>
            <w:vAlign w:val="center"/>
          </w:tcPr>
          <w:p w14:paraId="7C8FB10A" w14:textId="77777777" w:rsidR="00AB3AC1" w:rsidRDefault="00000000">
            <w:r>
              <w:rPr>
                <w:b/>
                <w:sz w:val="19"/>
              </w:rPr>
              <w:t>Purpose</w:t>
            </w:r>
          </w:p>
        </w:tc>
      </w:tr>
      <w:tr w:rsidR="00AB3AC1" w14:paraId="63785A76" w14:textId="77777777">
        <w:tc>
          <w:tcPr>
            <w:tcW w:w="5112" w:type="dxa"/>
            <w:vAlign w:val="center"/>
          </w:tcPr>
          <w:p w14:paraId="0482A542" w14:textId="77777777" w:rsidR="00AB3AC1" w:rsidRDefault="00000000">
            <w:r>
              <w:rPr>
                <w:b/>
                <w:sz w:val="19"/>
              </w:rPr>
              <w:t>Ticket ID</w:t>
            </w:r>
          </w:p>
        </w:tc>
        <w:tc>
          <w:tcPr>
            <w:tcW w:w="5112" w:type="dxa"/>
            <w:vAlign w:val="center"/>
          </w:tcPr>
          <w:p w14:paraId="230A76B2" w14:textId="77777777" w:rsidR="00AB3AC1" w:rsidRDefault="00000000">
            <w:r>
              <w:rPr>
                <w:sz w:val="19"/>
              </w:rPr>
              <w:t>Links the escalation to the original ticket.</w:t>
            </w:r>
          </w:p>
        </w:tc>
      </w:tr>
      <w:tr w:rsidR="00AB3AC1" w14:paraId="7E6CFEF2" w14:textId="77777777">
        <w:tc>
          <w:tcPr>
            <w:tcW w:w="5112" w:type="dxa"/>
            <w:vAlign w:val="center"/>
          </w:tcPr>
          <w:p w14:paraId="1B334BDE" w14:textId="77777777" w:rsidR="00AB3AC1" w:rsidRDefault="00000000">
            <w:r>
              <w:rPr>
                <w:b/>
                <w:sz w:val="19"/>
              </w:rPr>
              <w:t>Escalated To</w:t>
            </w:r>
          </w:p>
        </w:tc>
        <w:tc>
          <w:tcPr>
            <w:tcW w:w="5112" w:type="dxa"/>
            <w:vAlign w:val="center"/>
          </w:tcPr>
          <w:p w14:paraId="19F245D0" w14:textId="77777777" w:rsidR="00AB3AC1" w:rsidRDefault="00000000">
            <w:r>
              <w:rPr>
                <w:sz w:val="19"/>
              </w:rPr>
              <w:t>Identifies the responsible team or specialist.</w:t>
            </w:r>
          </w:p>
        </w:tc>
      </w:tr>
      <w:tr w:rsidR="00AB3AC1" w14:paraId="4A68F404" w14:textId="77777777">
        <w:tc>
          <w:tcPr>
            <w:tcW w:w="5112" w:type="dxa"/>
            <w:vAlign w:val="center"/>
          </w:tcPr>
          <w:p w14:paraId="367D8792" w14:textId="77777777" w:rsidR="00AB3AC1" w:rsidRDefault="00000000">
            <w:r>
              <w:rPr>
                <w:b/>
                <w:sz w:val="19"/>
              </w:rPr>
              <w:t>Reason</w:t>
            </w:r>
          </w:p>
        </w:tc>
        <w:tc>
          <w:tcPr>
            <w:tcW w:w="5112" w:type="dxa"/>
            <w:vAlign w:val="center"/>
          </w:tcPr>
          <w:p w14:paraId="08C6B70C" w14:textId="77777777" w:rsidR="00AB3AC1" w:rsidRDefault="00000000">
            <w:r>
              <w:rPr>
                <w:sz w:val="19"/>
              </w:rPr>
              <w:t>Explains why the ticket was escalated.</w:t>
            </w:r>
          </w:p>
        </w:tc>
      </w:tr>
      <w:tr w:rsidR="00AB3AC1" w14:paraId="6872CF53" w14:textId="77777777">
        <w:tc>
          <w:tcPr>
            <w:tcW w:w="5112" w:type="dxa"/>
            <w:vAlign w:val="center"/>
          </w:tcPr>
          <w:p w14:paraId="3766212F" w14:textId="77777777" w:rsidR="00AB3AC1" w:rsidRDefault="00000000">
            <w:r>
              <w:rPr>
                <w:b/>
                <w:sz w:val="19"/>
              </w:rPr>
              <w:t>Date Escalated</w:t>
            </w:r>
          </w:p>
        </w:tc>
        <w:tc>
          <w:tcPr>
            <w:tcW w:w="5112" w:type="dxa"/>
            <w:vAlign w:val="center"/>
          </w:tcPr>
          <w:p w14:paraId="6413D8D8" w14:textId="77777777" w:rsidR="00AB3AC1" w:rsidRDefault="00000000">
            <w:r>
              <w:rPr>
                <w:sz w:val="19"/>
              </w:rPr>
              <w:t>Records when escalation occurred.</w:t>
            </w:r>
          </w:p>
        </w:tc>
      </w:tr>
      <w:tr w:rsidR="00AB3AC1" w14:paraId="54AF1916" w14:textId="77777777">
        <w:tc>
          <w:tcPr>
            <w:tcW w:w="5112" w:type="dxa"/>
            <w:vAlign w:val="center"/>
          </w:tcPr>
          <w:p w14:paraId="1788A2D5" w14:textId="77777777" w:rsidR="00AB3AC1" w:rsidRDefault="00000000">
            <w:r>
              <w:rPr>
                <w:b/>
                <w:sz w:val="19"/>
              </w:rPr>
              <w:t>Outcome</w:t>
            </w:r>
          </w:p>
        </w:tc>
        <w:tc>
          <w:tcPr>
            <w:tcW w:w="5112" w:type="dxa"/>
            <w:vAlign w:val="center"/>
          </w:tcPr>
          <w:p w14:paraId="6FDB8CA2" w14:textId="77777777" w:rsidR="00AB3AC1" w:rsidRDefault="00000000">
            <w:r>
              <w:rPr>
                <w:sz w:val="19"/>
              </w:rPr>
              <w:t>Tracks the current escalation result, such as Resolved or Awaiting response.</w:t>
            </w:r>
          </w:p>
        </w:tc>
      </w:tr>
    </w:tbl>
    <w:p w14:paraId="5C62531B" w14:textId="77777777" w:rsidR="00AB3AC1" w:rsidRDefault="00000000">
      <w:r>
        <w:rPr>
          <w:noProof/>
        </w:rPr>
        <w:lastRenderedPageBreak/>
        <w:drawing>
          <wp:inline distT="0" distB="0" distL="0" distR="0" wp14:anchorId="5953A7D2" wp14:editId="795A1075">
            <wp:extent cx="6400800" cy="33378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00156.png"/>
                    <pic:cNvPicPr/>
                  </pic:nvPicPr>
                  <pic:blipFill>
                    <a:blip r:embed="rId9"/>
                    <a:stretch>
                      <a:fillRect/>
                    </a:stretch>
                  </pic:blipFill>
                  <pic:spPr>
                    <a:xfrm>
                      <a:off x="0" y="0"/>
                      <a:ext cx="6400800" cy="3337899"/>
                    </a:xfrm>
                    <a:prstGeom prst="rect">
                      <a:avLst/>
                    </a:prstGeom>
                  </pic:spPr>
                </pic:pic>
              </a:graphicData>
            </a:graphic>
          </wp:inline>
        </w:drawing>
      </w:r>
    </w:p>
    <w:p w14:paraId="431B2526" w14:textId="77777777" w:rsidR="00AB3AC1" w:rsidRDefault="00000000">
      <w:pPr>
        <w:jc w:val="center"/>
      </w:pPr>
      <w:r>
        <w:rPr>
          <w:i/>
          <w:sz w:val="18"/>
        </w:rPr>
        <w:t>Figure 2. Escalation Log showing escalated tickets, responsible teams, reasons, dates, and outcomes.</w:t>
      </w:r>
    </w:p>
    <w:p w14:paraId="036D03B1" w14:textId="77777777" w:rsidR="00AB3AC1" w:rsidRDefault="00000000">
      <w:pPr>
        <w:pStyle w:val="Heading1"/>
      </w:pPr>
      <w:r>
        <w:t>6. FAQ Sheet</w:t>
      </w:r>
    </w:p>
    <w:p w14:paraId="08334B76" w14:textId="77777777" w:rsidR="00AB3AC1" w:rsidRDefault="00000000">
      <w:r>
        <w:t>The FAQ sheet acts as a quick-reference knowledge base for common helpdesk issues. Each issue includes suggested troubleshooting steps and a condition for escalation.</w:t>
      </w:r>
    </w:p>
    <w:tbl>
      <w:tblPr>
        <w:tblStyle w:val="TableGrid"/>
        <w:tblW w:w="0" w:type="auto"/>
        <w:tblLook w:val="04A0" w:firstRow="1" w:lastRow="0" w:firstColumn="1" w:lastColumn="0" w:noHBand="0" w:noVBand="1"/>
      </w:tblPr>
      <w:tblGrid>
        <w:gridCol w:w="3408"/>
        <w:gridCol w:w="3408"/>
        <w:gridCol w:w="3408"/>
      </w:tblGrid>
      <w:tr w:rsidR="00AB3AC1" w14:paraId="457D96F7" w14:textId="77777777">
        <w:tc>
          <w:tcPr>
            <w:tcW w:w="3408" w:type="dxa"/>
            <w:shd w:val="clear" w:color="auto" w:fill="D9EAF7"/>
            <w:vAlign w:val="center"/>
          </w:tcPr>
          <w:p w14:paraId="32E29D26" w14:textId="77777777" w:rsidR="00AB3AC1" w:rsidRDefault="00000000">
            <w:r>
              <w:rPr>
                <w:b/>
                <w:sz w:val="19"/>
              </w:rPr>
              <w:t>Question</w:t>
            </w:r>
          </w:p>
        </w:tc>
        <w:tc>
          <w:tcPr>
            <w:tcW w:w="3408" w:type="dxa"/>
            <w:shd w:val="clear" w:color="auto" w:fill="D9EAF7"/>
            <w:vAlign w:val="center"/>
          </w:tcPr>
          <w:p w14:paraId="3AB385E2" w14:textId="77777777" w:rsidR="00AB3AC1" w:rsidRDefault="00000000">
            <w:r>
              <w:rPr>
                <w:b/>
                <w:sz w:val="19"/>
              </w:rPr>
              <w:t>Steps to Fix</w:t>
            </w:r>
          </w:p>
        </w:tc>
        <w:tc>
          <w:tcPr>
            <w:tcW w:w="3408" w:type="dxa"/>
            <w:shd w:val="clear" w:color="auto" w:fill="D9EAF7"/>
            <w:vAlign w:val="center"/>
          </w:tcPr>
          <w:p w14:paraId="14240918" w14:textId="77777777" w:rsidR="00AB3AC1" w:rsidRDefault="00000000">
            <w:r>
              <w:rPr>
                <w:b/>
                <w:sz w:val="19"/>
              </w:rPr>
              <w:t>Escalate If</w:t>
            </w:r>
          </w:p>
        </w:tc>
      </w:tr>
      <w:tr w:rsidR="00AB3AC1" w14:paraId="4EE97DAC" w14:textId="77777777">
        <w:tc>
          <w:tcPr>
            <w:tcW w:w="3408" w:type="dxa"/>
            <w:vAlign w:val="center"/>
          </w:tcPr>
          <w:p w14:paraId="7E1552E0" w14:textId="77777777" w:rsidR="00AB3AC1" w:rsidRDefault="00000000">
            <w:r>
              <w:rPr>
                <w:sz w:val="19"/>
              </w:rPr>
              <w:t>Ad disapproved: destination not working</w:t>
            </w:r>
          </w:p>
        </w:tc>
        <w:tc>
          <w:tcPr>
            <w:tcW w:w="3408" w:type="dxa"/>
            <w:vAlign w:val="center"/>
          </w:tcPr>
          <w:p w14:paraId="131950B7" w14:textId="77777777" w:rsidR="00AB3AC1" w:rsidRDefault="00000000">
            <w:r>
              <w:rPr>
                <w:sz w:val="19"/>
              </w:rPr>
              <w:t>Open the link, correct the destination URL, resubmit the ad</w:t>
            </w:r>
          </w:p>
        </w:tc>
        <w:tc>
          <w:tcPr>
            <w:tcW w:w="3408" w:type="dxa"/>
            <w:vAlign w:val="center"/>
          </w:tcPr>
          <w:p w14:paraId="4D3A4157" w14:textId="77777777" w:rsidR="00AB3AC1" w:rsidRDefault="00000000">
            <w:r>
              <w:rPr>
                <w:sz w:val="19"/>
              </w:rPr>
              <w:t>Disapproved again after the page loads</w:t>
            </w:r>
          </w:p>
        </w:tc>
      </w:tr>
      <w:tr w:rsidR="00AB3AC1" w14:paraId="01A4E91F" w14:textId="77777777">
        <w:tc>
          <w:tcPr>
            <w:tcW w:w="3408" w:type="dxa"/>
            <w:vAlign w:val="center"/>
          </w:tcPr>
          <w:p w14:paraId="6E870BDE" w14:textId="77777777" w:rsidR="00AB3AC1" w:rsidRDefault="00000000">
            <w:r>
              <w:rPr>
                <w:sz w:val="19"/>
              </w:rPr>
              <w:t>Campaign not getting impressions</w:t>
            </w:r>
          </w:p>
        </w:tc>
        <w:tc>
          <w:tcPr>
            <w:tcW w:w="3408" w:type="dxa"/>
            <w:vAlign w:val="center"/>
          </w:tcPr>
          <w:p w14:paraId="4DDF426D" w14:textId="77777777" w:rsidR="00AB3AC1" w:rsidRDefault="00000000">
            <w:r>
              <w:rPr>
                <w:sz w:val="19"/>
              </w:rPr>
              <w:t>Check status, budget, ad approval, and payment</w:t>
            </w:r>
          </w:p>
        </w:tc>
        <w:tc>
          <w:tcPr>
            <w:tcW w:w="3408" w:type="dxa"/>
            <w:vAlign w:val="center"/>
          </w:tcPr>
          <w:p w14:paraId="09043654" w14:textId="77777777" w:rsidR="00AB3AC1" w:rsidRDefault="00000000">
            <w:r>
              <w:rPr>
                <w:sz w:val="19"/>
              </w:rPr>
              <w:t>Still no impressions after 24 hours</w:t>
            </w:r>
          </w:p>
        </w:tc>
      </w:tr>
      <w:tr w:rsidR="00AB3AC1" w14:paraId="0532C1CA" w14:textId="77777777">
        <w:tc>
          <w:tcPr>
            <w:tcW w:w="3408" w:type="dxa"/>
            <w:vAlign w:val="center"/>
          </w:tcPr>
          <w:p w14:paraId="2E8FEB02" w14:textId="77777777" w:rsidR="00AB3AC1" w:rsidRDefault="00000000">
            <w:r>
              <w:rPr>
                <w:sz w:val="19"/>
              </w:rPr>
              <w:t>Conversions showing 0</w:t>
            </w:r>
          </w:p>
        </w:tc>
        <w:tc>
          <w:tcPr>
            <w:tcW w:w="3408" w:type="dxa"/>
            <w:vAlign w:val="center"/>
          </w:tcPr>
          <w:p w14:paraId="62376DAA" w14:textId="77777777" w:rsidR="00AB3AC1" w:rsidRDefault="00000000">
            <w:r>
              <w:rPr>
                <w:sz w:val="19"/>
              </w:rPr>
              <w:t>Check conversion status, confirm the tag is on the thank-you page, test a conversion</w:t>
            </w:r>
          </w:p>
        </w:tc>
        <w:tc>
          <w:tcPr>
            <w:tcW w:w="3408" w:type="dxa"/>
            <w:vAlign w:val="center"/>
          </w:tcPr>
          <w:p w14:paraId="0376F21C" w14:textId="77777777" w:rsidR="00AB3AC1" w:rsidRDefault="00000000">
            <w:r>
              <w:rPr>
                <w:sz w:val="19"/>
              </w:rPr>
              <w:t>Tag is present but nothing records</w:t>
            </w:r>
          </w:p>
        </w:tc>
      </w:tr>
      <w:tr w:rsidR="00AB3AC1" w14:paraId="5DDFFBF5" w14:textId="77777777">
        <w:tc>
          <w:tcPr>
            <w:tcW w:w="3408" w:type="dxa"/>
            <w:vAlign w:val="center"/>
          </w:tcPr>
          <w:p w14:paraId="07411CE8" w14:textId="77777777" w:rsidR="00AB3AC1" w:rsidRDefault="00000000">
            <w:r>
              <w:rPr>
                <w:sz w:val="19"/>
              </w:rPr>
              <w:t>Duplicate conversions</w:t>
            </w:r>
          </w:p>
        </w:tc>
        <w:tc>
          <w:tcPr>
            <w:tcW w:w="3408" w:type="dxa"/>
            <w:vAlign w:val="center"/>
          </w:tcPr>
          <w:p w14:paraId="67FE9E6F" w14:textId="77777777" w:rsidR="00AB3AC1" w:rsidRDefault="00000000">
            <w:r>
              <w:rPr>
                <w:sz w:val="19"/>
              </w:rPr>
              <w:t>Check for duplicate tags, remove duplicates, test a purchase</w:t>
            </w:r>
          </w:p>
        </w:tc>
        <w:tc>
          <w:tcPr>
            <w:tcW w:w="3408" w:type="dxa"/>
            <w:vAlign w:val="center"/>
          </w:tcPr>
          <w:p w14:paraId="2E110455" w14:textId="77777777" w:rsidR="00AB3AC1" w:rsidRDefault="00000000">
            <w:r>
              <w:rPr>
                <w:sz w:val="19"/>
              </w:rPr>
              <w:t>Tag is managed by another team</w:t>
            </w:r>
          </w:p>
        </w:tc>
      </w:tr>
      <w:tr w:rsidR="00AB3AC1" w14:paraId="41C75B3A" w14:textId="77777777">
        <w:tc>
          <w:tcPr>
            <w:tcW w:w="3408" w:type="dxa"/>
            <w:vAlign w:val="center"/>
          </w:tcPr>
          <w:p w14:paraId="74D1BFFD" w14:textId="77777777" w:rsidR="00AB3AC1" w:rsidRDefault="00000000">
            <w:r>
              <w:rPr>
                <w:sz w:val="19"/>
              </w:rPr>
              <w:t>VLOOKUP shows #N/A</w:t>
            </w:r>
          </w:p>
        </w:tc>
        <w:tc>
          <w:tcPr>
            <w:tcW w:w="3408" w:type="dxa"/>
            <w:vAlign w:val="center"/>
          </w:tcPr>
          <w:p w14:paraId="2DBF52E2" w14:textId="77777777" w:rsidR="00AB3AC1" w:rsidRDefault="00000000">
            <w:r>
              <w:rPr>
                <w:sz w:val="19"/>
              </w:rPr>
              <w:t>Use TRIM to remove spaces; use exact match (FALSE)</w:t>
            </w:r>
          </w:p>
        </w:tc>
        <w:tc>
          <w:tcPr>
            <w:tcW w:w="3408" w:type="dxa"/>
            <w:vAlign w:val="center"/>
          </w:tcPr>
          <w:p w14:paraId="1FDB7940" w14:textId="77777777" w:rsidR="00AB3AC1" w:rsidRDefault="00000000">
            <w:r>
              <w:rPr>
                <w:sz w:val="19"/>
              </w:rPr>
              <w:t>Errors remain after trimming</w:t>
            </w:r>
          </w:p>
        </w:tc>
      </w:tr>
      <w:tr w:rsidR="00AB3AC1" w14:paraId="4377EBF9" w14:textId="77777777">
        <w:tc>
          <w:tcPr>
            <w:tcW w:w="3408" w:type="dxa"/>
            <w:vAlign w:val="center"/>
          </w:tcPr>
          <w:p w14:paraId="180384C8" w14:textId="77777777" w:rsidR="00AB3AC1" w:rsidRDefault="00000000">
            <w:r>
              <w:rPr>
                <w:sz w:val="19"/>
              </w:rPr>
              <w:t>Pivot table not refreshing</w:t>
            </w:r>
          </w:p>
        </w:tc>
        <w:tc>
          <w:tcPr>
            <w:tcW w:w="3408" w:type="dxa"/>
            <w:vAlign w:val="center"/>
          </w:tcPr>
          <w:p w14:paraId="5A09B5C9" w14:textId="77777777" w:rsidR="00AB3AC1" w:rsidRDefault="00000000">
            <w:r>
              <w:rPr>
                <w:sz w:val="19"/>
              </w:rPr>
              <w:t>Right-click; Refresh; convert the source to a Table</w:t>
            </w:r>
          </w:p>
        </w:tc>
        <w:tc>
          <w:tcPr>
            <w:tcW w:w="3408" w:type="dxa"/>
            <w:vAlign w:val="center"/>
          </w:tcPr>
          <w:p w14:paraId="418FC4A6" w14:textId="77777777" w:rsidR="00AB3AC1" w:rsidRDefault="00000000">
            <w:r>
              <w:rPr>
                <w:sz w:val="19"/>
              </w:rPr>
              <w:t>Data source is a linked external file</w:t>
            </w:r>
          </w:p>
        </w:tc>
      </w:tr>
      <w:tr w:rsidR="00AB3AC1" w14:paraId="04F63835" w14:textId="77777777">
        <w:tc>
          <w:tcPr>
            <w:tcW w:w="3408" w:type="dxa"/>
            <w:vAlign w:val="center"/>
          </w:tcPr>
          <w:p w14:paraId="6AA476DD" w14:textId="77777777" w:rsidR="00AB3AC1" w:rsidRDefault="00000000">
            <w:r>
              <w:rPr>
                <w:sz w:val="19"/>
              </w:rPr>
              <w:t>Report total does not match dashboard</w:t>
            </w:r>
          </w:p>
        </w:tc>
        <w:tc>
          <w:tcPr>
            <w:tcW w:w="3408" w:type="dxa"/>
            <w:vAlign w:val="center"/>
          </w:tcPr>
          <w:p w14:paraId="4270DA18" w14:textId="77777777" w:rsidR="00AB3AC1" w:rsidRDefault="00000000">
            <w:r>
              <w:rPr>
                <w:sz w:val="19"/>
              </w:rPr>
              <w:t>Remove duplicates, check date range and currency</w:t>
            </w:r>
          </w:p>
        </w:tc>
        <w:tc>
          <w:tcPr>
            <w:tcW w:w="3408" w:type="dxa"/>
            <w:vAlign w:val="center"/>
          </w:tcPr>
          <w:p w14:paraId="7E6BB470" w14:textId="77777777" w:rsidR="00AB3AC1" w:rsidRDefault="00000000">
            <w:r>
              <w:rPr>
                <w:sz w:val="19"/>
              </w:rPr>
              <w:t>Difference remains after checks</w:t>
            </w:r>
          </w:p>
        </w:tc>
      </w:tr>
      <w:tr w:rsidR="00AB3AC1" w14:paraId="175C19C8" w14:textId="77777777">
        <w:tc>
          <w:tcPr>
            <w:tcW w:w="3408" w:type="dxa"/>
            <w:vAlign w:val="center"/>
          </w:tcPr>
          <w:p w14:paraId="74D7051E" w14:textId="77777777" w:rsidR="00AB3AC1" w:rsidRDefault="00000000">
            <w:r>
              <w:rPr>
                <w:sz w:val="19"/>
              </w:rPr>
              <w:t>Landing page wrong on mobile</w:t>
            </w:r>
          </w:p>
        </w:tc>
        <w:tc>
          <w:tcPr>
            <w:tcW w:w="3408" w:type="dxa"/>
            <w:vAlign w:val="center"/>
          </w:tcPr>
          <w:p w14:paraId="77EC551E" w14:textId="77777777" w:rsidR="00AB3AC1" w:rsidRDefault="00000000">
            <w:r>
              <w:rPr>
                <w:sz w:val="19"/>
              </w:rPr>
              <w:t>Add the viewport meta tag; test on a phone</w:t>
            </w:r>
          </w:p>
        </w:tc>
        <w:tc>
          <w:tcPr>
            <w:tcW w:w="3408" w:type="dxa"/>
            <w:vAlign w:val="center"/>
          </w:tcPr>
          <w:p w14:paraId="408A5E9A" w14:textId="77777777" w:rsidR="00AB3AC1" w:rsidRDefault="00000000">
            <w:r>
              <w:rPr>
                <w:sz w:val="19"/>
              </w:rPr>
              <w:t>Problem persists on the live site</w:t>
            </w:r>
          </w:p>
        </w:tc>
      </w:tr>
      <w:tr w:rsidR="00AB3AC1" w14:paraId="0659A252" w14:textId="77777777">
        <w:tc>
          <w:tcPr>
            <w:tcW w:w="3408" w:type="dxa"/>
            <w:vAlign w:val="center"/>
          </w:tcPr>
          <w:p w14:paraId="4355CD58" w14:textId="77777777" w:rsidR="00AB3AC1" w:rsidRDefault="00000000">
            <w:r>
              <w:rPr>
                <w:sz w:val="19"/>
              </w:rPr>
              <w:t>Image not loading</w:t>
            </w:r>
          </w:p>
        </w:tc>
        <w:tc>
          <w:tcPr>
            <w:tcW w:w="3408" w:type="dxa"/>
            <w:vAlign w:val="center"/>
          </w:tcPr>
          <w:p w14:paraId="4DB391F1" w14:textId="77777777" w:rsidR="00AB3AC1" w:rsidRDefault="00000000">
            <w:r>
              <w:rPr>
                <w:sz w:val="19"/>
              </w:rPr>
              <w:t>Check the src path and file name</w:t>
            </w:r>
          </w:p>
        </w:tc>
        <w:tc>
          <w:tcPr>
            <w:tcW w:w="3408" w:type="dxa"/>
            <w:vAlign w:val="center"/>
          </w:tcPr>
          <w:p w14:paraId="7CF2B6BE" w14:textId="77777777" w:rsidR="00AB3AC1" w:rsidRDefault="00000000">
            <w:r>
              <w:rPr>
                <w:sz w:val="19"/>
              </w:rPr>
              <w:t>File is missing from the server</w:t>
            </w:r>
          </w:p>
        </w:tc>
      </w:tr>
      <w:tr w:rsidR="00AB3AC1" w14:paraId="27D9EDDE" w14:textId="77777777">
        <w:tc>
          <w:tcPr>
            <w:tcW w:w="3408" w:type="dxa"/>
            <w:vAlign w:val="center"/>
          </w:tcPr>
          <w:p w14:paraId="37B4CAAD" w14:textId="77777777" w:rsidR="00AB3AC1" w:rsidRDefault="00000000">
            <w:r>
              <w:rPr>
                <w:sz w:val="19"/>
              </w:rPr>
              <w:t>2-step verification code not received</w:t>
            </w:r>
          </w:p>
        </w:tc>
        <w:tc>
          <w:tcPr>
            <w:tcW w:w="3408" w:type="dxa"/>
            <w:vAlign w:val="center"/>
          </w:tcPr>
          <w:p w14:paraId="2DD0331A" w14:textId="77777777" w:rsidR="00AB3AC1" w:rsidRDefault="00000000">
            <w:r>
              <w:rPr>
                <w:sz w:val="19"/>
              </w:rPr>
              <w:t>Check the phone number and re-send the code</w:t>
            </w:r>
          </w:p>
        </w:tc>
        <w:tc>
          <w:tcPr>
            <w:tcW w:w="3408" w:type="dxa"/>
            <w:vAlign w:val="center"/>
          </w:tcPr>
          <w:p w14:paraId="274547A3" w14:textId="77777777" w:rsidR="00AB3AC1" w:rsidRDefault="00000000">
            <w:r>
              <w:rPr>
                <w:sz w:val="19"/>
              </w:rPr>
              <w:t>User cannot access their recovery phone or email</w:t>
            </w:r>
          </w:p>
        </w:tc>
      </w:tr>
    </w:tbl>
    <w:p w14:paraId="6E871338" w14:textId="77777777" w:rsidR="00AB3AC1" w:rsidRDefault="00000000">
      <w:r>
        <w:rPr>
          <w:noProof/>
        </w:rPr>
        <w:lastRenderedPageBreak/>
        <w:drawing>
          <wp:inline distT="0" distB="0" distL="0" distR="0" wp14:anchorId="0F364B4C" wp14:editId="30F36094">
            <wp:extent cx="6400800" cy="3359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00419.png"/>
                    <pic:cNvPicPr/>
                  </pic:nvPicPr>
                  <pic:blipFill>
                    <a:blip r:embed="rId10"/>
                    <a:stretch>
                      <a:fillRect/>
                    </a:stretch>
                  </pic:blipFill>
                  <pic:spPr>
                    <a:xfrm>
                      <a:off x="0" y="0"/>
                      <a:ext cx="6400800" cy="3359825"/>
                    </a:xfrm>
                    <a:prstGeom prst="rect">
                      <a:avLst/>
                    </a:prstGeom>
                  </pic:spPr>
                </pic:pic>
              </a:graphicData>
            </a:graphic>
          </wp:inline>
        </w:drawing>
      </w:r>
    </w:p>
    <w:p w14:paraId="4EF946AD" w14:textId="77777777" w:rsidR="00AB3AC1" w:rsidRDefault="00000000">
      <w:pPr>
        <w:jc w:val="center"/>
      </w:pPr>
      <w:r>
        <w:rPr>
          <w:i/>
          <w:sz w:val="18"/>
        </w:rPr>
        <w:t>Figure 3. FAQ sheet with standard troubleshooting and escalation guidance.</w:t>
      </w:r>
    </w:p>
    <w:p w14:paraId="4C193416" w14:textId="77777777" w:rsidR="00AB3AC1" w:rsidRDefault="00000000">
      <w:pPr>
        <w:pStyle w:val="Heading1"/>
      </w:pPr>
      <w:r>
        <w:t>7. Summary &amp; Dashboard</w:t>
      </w:r>
    </w:p>
    <w:p w14:paraId="7DF016A4" w14:textId="77777777" w:rsidR="00AB3AC1" w:rsidRDefault="00000000">
      <w:r>
        <w:t>The Summary sheet converts ticket-level data into management-friendly metrics. The workbook shows a total of 40 tickets and provides category-level ticket counts and average resolution time.</w:t>
      </w:r>
    </w:p>
    <w:p w14:paraId="7EA18BEF" w14:textId="77777777" w:rsidR="00AB3AC1" w:rsidRDefault="00000000">
      <w:pPr>
        <w:pStyle w:val="Heading2"/>
      </w:pPr>
      <w:r>
        <w:t>7.1 Category Summary</w:t>
      </w:r>
    </w:p>
    <w:tbl>
      <w:tblPr>
        <w:tblStyle w:val="TableGrid"/>
        <w:tblW w:w="0" w:type="auto"/>
        <w:tblLook w:val="04A0" w:firstRow="1" w:lastRow="0" w:firstColumn="1" w:lastColumn="0" w:noHBand="0" w:noVBand="1"/>
      </w:tblPr>
      <w:tblGrid>
        <w:gridCol w:w="3408"/>
        <w:gridCol w:w="3408"/>
        <w:gridCol w:w="3408"/>
      </w:tblGrid>
      <w:tr w:rsidR="00AB3AC1" w14:paraId="4D74E64A" w14:textId="77777777">
        <w:tc>
          <w:tcPr>
            <w:tcW w:w="3408" w:type="dxa"/>
            <w:shd w:val="clear" w:color="auto" w:fill="D9EAF7"/>
            <w:vAlign w:val="center"/>
          </w:tcPr>
          <w:p w14:paraId="1682417E" w14:textId="77777777" w:rsidR="00AB3AC1" w:rsidRDefault="00000000">
            <w:r>
              <w:rPr>
                <w:b/>
                <w:sz w:val="19"/>
              </w:rPr>
              <w:t>Category</w:t>
            </w:r>
          </w:p>
        </w:tc>
        <w:tc>
          <w:tcPr>
            <w:tcW w:w="3408" w:type="dxa"/>
            <w:shd w:val="clear" w:color="auto" w:fill="D9EAF7"/>
            <w:vAlign w:val="center"/>
          </w:tcPr>
          <w:p w14:paraId="1E174762" w14:textId="77777777" w:rsidR="00AB3AC1" w:rsidRDefault="00000000">
            <w:r>
              <w:rPr>
                <w:b/>
                <w:sz w:val="19"/>
              </w:rPr>
              <w:t>Ticket Count</w:t>
            </w:r>
          </w:p>
        </w:tc>
        <w:tc>
          <w:tcPr>
            <w:tcW w:w="3408" w:type="dxa"/>
            <w:shd w:val="clear" w:color="auto" w:fill="D9EAF7"/>
            <w:vAlign w:val="center"/>
          </w:tcPr>
          <w:p w14:paraId="7E1A2E73" w14:textId="77777777" w:rsidR="00AB3AC1" w:rsidRDefault="00000000">
            <w:r>
              <w:rPr>
                <w:b/>
                <w:sz w:val="19"/>
              </w:rPr>
              <w:t>Average Days to Resolve</w:t>
            </w:r>
          </w:p>
        </w:tc>
      </w:tr>
      <w:tr w:rsidR="00AB3AC1" w14:paraId="2852EC42" w14:textId="77777777">
        <w:tc>
          <w:tcPr>
            <w:tcW w:w="3408" w:type="dxa"/>
            <w:vAlign w:val="center"/>
          </w:tcPr>
          <w:p w14:paraId="18B3901C" w14:textId="77777777" w:rsidR="00AB3AC1" w:rsidRDefault="00000000">
            <w:r>
              <w:rPr>
                <w:sz w:val="19"/>
              </w:rPr>
              <w:t>Account Access</w:t>
            </w:r>
          </w:p>
        </w:tc>
        <w:tc>
          <w:tcPr>
            <w:tcW w:w="3408" w:type="dxa"/>
            <w:vAlign w:val="center"/>
          </w:tcPr>
          <w:p w14:paraId="3BAC32E0" w14:textId="77777777" w:rsidR="00AB3AC1" w:rsidRDefault="00000000">
            <w:r>
              <w:rPr>
                <w:sz w:val="19"/>
              </w:rPr>
              <w:t>5</w:t>
            </w:r>
          </w:p>
        </w:tc>
        <w:tc>
          <w:tcPr>
            <w:tcW w:w="3408" w:type="dxa"/>
            <w:vAlign w:val="center"/>
          </w:tcPr>
          <w:p w14:paraId="582897C3" w14:textId="77777777" w:rsidR="00AB3AC1" w:rsidRDefault="00000000">
            <w:r>
              <w:rPr>
                <w:sz w:val="19"/>
              </w:rPr>
              <w:t>1.3</w:t>
            </w:r>
          </w:p>
        </w:tc>
      </w:tr>
      <w:tr w:rsidR="00AB3AC1" w14:paraId="48795FBE" w14:textId="77777777">
        <w:tc>
          <w:tcPr>
            <w:tcW w:w="3408" w:type="dxa"/>
            <w:vAlign w:val="center"/>
          </w:tcPr>
          <w:p w14:paraId="103E6058" w14:textId="77777777" w:rsidR="00AB3AC1" w:rsidRDefault="00000000">
            <w:r>
              <w:rPr>
                <w:sz w:val="19"/>
              </w:rPr>
              <w:t>Billing/Budget</w:t>
            </w:r>
          </w:p>
        </w:tc>
        <w:tc>
          <w:tcPr>
            <w:tcW w:w="3408" w:type="dxa"/>
            <w:vAlign w:val="center"/>
          </w:tcPr>
          <w:p w14:paraId="4402C492" w14:textId="77777777" w:rsidR="00AB3AC1" w:rsidRDefault="00000000">
            <w:r>
              <w:rPr>
                <w:sz w:val="19"/>
              </w:rPr>
              <w:t>5</w:t>
            </w:r>
          </w:p>
        </w:tc>
        <w:tc>
          <w:tcPr>
            <w:tcW w:w="3408" w:type="dxa"/>
            <w:vAlign w:val="center"/>
          </w:tcPr>
          <w:p w14:paraId="393BDC26" w14:textId="77777777" w:rsidR="00AB3AC1" w:rsidRDefault="00000000">
            <w:r>
              <w:rPr>
                <w:sz w:val="19"/>
              </w:rPr>
              <w:t>2.0</w:t>
            </w:r>
          </w:p>
        </w:tc>
      </w:tr>
      <w:tr w:rsidR="00AB3AC1" w14:paraId="275BC083" w14:textId="77777777">
        <w:tc>
          <w:tcPr>
            <w:tcW w:w="3408" w:type="dxa"/>
            <w:vAlign w:val="center"/>
          </w:tcPr>
          <w:p w14:paraId="735ACFDE" w14:textId="77777777" w:rsidR="00AB3AC1" w:rsidRDefault="00000000">
            <w:r>
              <w:rPr>
                <w:sz w:val="19"/>
              </w:rPr>
              <w:t>Conversion Tracking</w:t>
            </w:r>
          </w:p>
        </w:tc>
        <w:tc>
          <w:tcPr>
            <w:tcW w:w="3408" w:type="dxa"/>
            <w:vAlign w:val="center"/>
          </w:tcPr>
          <w:p w14:paraId="7DE55B4D" w14:textId="77777777" w:rsidR="00AB3AC1" w:rsidRDefault="00000000">
            <w:r>
              <w:rPr>
                <w:sz w:val="19"/>
              </w:rPr>
              <w:t>5</w:t>
            </w:r>
          </w:p>
        </w:tc>
        <w:tc>
          <w:tcPr>
            <w:tcW w:w="3408" w:type="dxa"/>
            <w:vAlign w:val="center"/>
          </w:tcPr>
          <w:p w14:paraId="62EC894A" w14:textId="77777777" w:rsidR="00AB3AC1" w:rsidRDefault="00000000">
            <w:r>
              <w:rPr>
                <w:sz w:val="19"/>
              </w:rPr>
              <w:t>2.3</w:t>
            </w:r>
          </w:p>
        </w:tc>
      </w:tr>
      <w:tr w:rsidR="00AB3AC1" w14:paraId="4E6A3EDE" w14:textId="77777777">
        <w:tc>
          <w:tcPr>
            <w:tcW w:w="3408" w:type="dxa"/>
            <w:vAlign w:val="center"/>
          </w:tcPr>
          <w:p w14:paraId="05F53943" w14:textId="77777777" w:rsidR="00AB3AC1" w:rsidRDefault="00000000">
            <w:r>
              <w:rPr>
                <w:sz w:val="19"/>
              </w:rPr>
              <w:t>Excel Reporting</w:t>
            </w:r>
          </w:p>
        </w:tc>
        <w:tc>
          <w:tcPr>
            <w:tcW w:w="3408" w:type="dxa"/>
            <w:vAlign w:val="center"/>
          </w:tcPr>
          <w:p w14:paraId="2BA26063" w14:textId="77777777" w:rsidR="00AB3AC1" w:rsidRDefault="00000000">
            <w:r>
              <w:rPr>
                <w:sz w:val="19"/>
              </w:rPr>
              <w:t>7</w:t>
            </w:r>
          </w:p>
        </w:tc>
        <w:tc>
          <w:tcPr>
            <w:tcW w:w="3408" w:type="dxa"/>
            <w:vAlign w:val="center"/>
          </w:tcPr>
          <w:p w14:paraId="0F586D6A" w14:textId="77777777" w:rsidR="00AB3AC1" w:rsidRDefault="00000000">
            <w:r>
              <w:rPr>
                <w:sz w:val="19"/>
              </w:rPr>
              <w:t>1.0</w:t>
            </w:r>
          </w:p>
        </w:tc>
      </w:tr>
      <w:tr w:rsidR="00AB3AC1" w14:paraId="589E68A8" w14:textId="77777777">
        <w:tc>
          <w:tcPr>
            <w:tcW w:w="3408" w:type="dxa"/>
            <w:vAlign w:val="center"/>
          </w:tcPr>
          <w:p w14:paraId="5CFAAFCD" w14:textId="77777777" w:rsidR="00AB3AC1" w:rsidRDefault="00000000">
            <w:r>
              <w:rPr>
                <w:sz w:val="19"/>
              </w:rPr>
              <w:t>Google Ads</w:t>
            </w:r>
          </w:p>
        </w:tc>
        <w:tc>
          <w:tcPr>
            <w:tcW w:w="3408" w:type="dxa"/>
            <w:vAlign w:val="center"/>
          </w:tcPr>
          <w:p w14:paraId="18372D8E" w14:textId="77777777" w:rsidR="00AB3AC1" w:rsidRDefault="00000000">
            <w:r>
              <w:rPr>
                <w:sz w:val="19"/>
              </w:rPr>
              <w:t>11</w:t>
            </w:r>
          </w:p>
        </w:tc>
        <w:tc>
          <w:tcPr>
            <w:tcW w:w="3408" w:type="dxa"/>
            <w:vAlign w:val="center"/>
          </w:tcPr>
          <w:p w14:paraId="17DB7183" w14:textId="77777777" w:rsidR="00AB3AC1" w:rsidRDefault="00000000">
            <w:r>
              <w:rPr>
                <w:sz w:val="19"/>
              </w:rPr>
              <w:t>1.6</w:t>
            </w:r>
          </w:p>
        </w:tc>
      </w:tr>
      <w:tr w:rsidR="00AB3AC1" w14:paraId="5D013E0C" w14:textId="77777777">
        <w:tc>
          <w:tcPr>
            <w:tcW w:w="3408" w:type="dxa"/>
            <w:vAlign w:val="center"/>
          </w:tcPr>
          <w:p w14:paraId="5021EC77" w14:textId="77777777" w:rsidR="00AB3AC1" w:rsidRDefault="00000000">
            <w:r>
              <w:rPr>
                <w:sz w:val="19"/>
              </w:rPr>
              <w:t>Web/HTML</w:t>
            </w:r>
          </w:p>
        </w:tc>
        <w:tc>
          <w:tcPr>
            <w:tcW w:w="3408" w:type="dxa"/>
            <w:vAlign w:val="center"/>
          </w:tcPr>
          <w:p w14:paraId="40797F9A" w14:textId="77777777" w:rsidR="00AB3AC1" w:rsidRDefault="00000000">
            <w:r>
              <w:rPr>
                <w:sz w:val="19"/>
              </w:rPr>
              <w:t>7</w:t>
            </w:r>
          </w:p>
        </w:tc>
        <w:tc>
          <w:tcPr>
            <w:tcW w:w="3408" w:type="dxa"/>
            <w:vAlign w:val="center"/>
          </w:tcPr>
          <w:p w14:paraId="1020FFC7" w14:textId="77777777" w:rsidR="00AB3AC1" w:rsidRDefault="00000000">
            <w:r>
              <w:rPr>
                <w:sz w:val="19"/>
              </w:rPr>
              <w:t>1.3</w:t>
            </w:r>
          </w:p>
        </w:tc>
      </w:tr>
      <w:tr w:rsidR="00AB3AC1" w14:paraId="533CC753" w14:textId="77777777">
        <w:tc>
          <w:tcPr>
            <w:tcW w:w="3408" w:type="dxa"/>
            <w:vAlign w:val="center"/>
          </w:tcPr>
          <w:p w14:paraId="13B63A83" w14:textId="77777777" w:rsidR="00AB3AC1" w:rsidRDefault="00000000">
            <w:r>
              <w:rPr>
                <w:b/>
                <w:sz w:val="19"/>
              </w:rPr>
              <w:t>Grand Total</w:t>
            </w:r>
          </w:p>
        </w:tc>
        <w:tc>
          <w:tcPr>
            <w:tcW w:w="3408" w:type="dxa"/>
            <w:vAlign w:val="center"/>
          </w:tcPr>
          <w:p w14:paraId="50EF797F" w14:textId="77777777" w:rsidR="00AB3AC1" w:rsidRDefault="00000000">
            <w:r>
              <w:rPr>
                <w:b/>
                <w:sz w:val="19"/>
              </w:rPr>
              <w:t>40</w:t>
            </w:r>
          </w:p>
        </w:tc>
        <w:tc>
          <w:tcPr>
            <w:tcW w:w="3408" w:type="dxa"/>
            <w:vAlign w:val="center"/>
          </w:tcPr>
          <w:p w14:paraId="0E14E909" w14:textId="77777777" w:rsidR="00AB3AC1" w:rsidRDefault="00000000">
            <w:r>
              <w:rPr>
                <w:b/>
                <w:sz w:val="19"/>
              </w:rPr>
              <w:t>1.5</w:t>
            </w:r>
          </w:p>
        </w:tc>
      </w:tr>
    </w:tbl>
    <w:p w14:paraId="5DB798D0" w14:textId="77777777" w:rsidR="00AB3AC1" w:rsidRDefault="00000000">
      <w:pPr>
        <w:pStyle w:val="Heading2"/>
      </w:pPr>
      <w:r>
        <w:t>7.2 Status Summary</w:t>
      </w:r>
    </w:p>
    <w:tbl>
      <w:tblPr>
        <w:tblStyle w:val="TableGrid"/>
        <w:tblW w:w="0" w:type="auto"/>
        <w:tblLook w:val="04A0" w:firstRow="1" w:lastRow="0" w:firstColumn="1" w:lastColumn="0" w:noHBand="0" w:noVBand="1"/>
      </w:tblPr>
      <w:tblGrid>
        <w:gridCol w:w="5112"/>
        <w:gridCol w:w="5112"/>
      </w:tblGrid>
      <w:tr w:rsidR="00AB3AC1" w14:paraId="74B78EE6" w14:textId="77777777">
        <w:tc>
          <w:tcPr>
            <w:tcW w:w="5112" w:type="dxa"/>
            <w:shd w:val="clear" w:color="auto" w:fill="D9EAF7"/>
            <w:vAlign w:val="center"/>
          </w:tcPr>
          <w:p w14:paraId="676E3F59" w14:textId="77777777" w:rsidR="00AB3AC1" w:rsidRDefault="00000000">
            <w:r>
              <w:rPr>
                <w:b/>
                <w:sz w:val="19"/>
              </w:rPr>
              <w:t>Status</w:t>
            </w:r>
          </w:p>
        </w:tc>
        <w:tc>
          <w:tcPr>
            <w:tcW w:w="5112" w:type="dxa"/>
            <w:shd w:val="clear" w:color="auto" w:fill="D9EAF7"/>
            <w:vAlign w:val="center"/>
          </w:tcPr>
          <w:p w14:paraId="0B8126BB" w14:textId="77777777" w:rsidR="00AB3AC1" w:rsidRDefault="00000000">
            <w:r>
              <w:rPr>
                <w:b/>
                <w:sz w:val="19"/>
              </w:rPr>
              <w:t>Ticket Count</w:t>
            </w:r>
          </w:p>
        </w:tc>
      </w:tr>
      <w:tr w:rsidR="00AB3AC1" w14:paraId="50ECFCAB" w14:textId="77777777">
        <w:tc>
          <w:tcPr>
            <w:tcW w:w="5112" w:type="dxa"/>
            <w:vAlign w:val="center"/>
          </w:tcPr>
          <w:p w14:paraId="40F20BE2" w14:textId="77777777" w:rsidR="00AB3AC1" w:rsidRDefault="00000000">
            <w:r>
              <w:rPr>
                <w:sz w:val="19"/>
              </w:rPr>
              <w:t>Escalated</w:t>
            </w:r>
          </w:p>
        </w:tc>
        <w:tc>
          <w:tcPr>
            <w:tcW w:w="5112" w:type="dxa"/>
            <w:vAlign w:val="center"/>
          </w:tcPr>
          <w:p w14:paraId="20BEC089" w14:textId="77777777" w:rsidR="00AB3AC1" w:rsidRDefault="00000000">
            <w:r>
              <w:rPr>
                <w:sz w:val="19"/>
              </w:rPr>
              <w:t>4</w:t>
            </w:r>
          </w:p>
        </w:tc>
      </w:tr>
      <w:tr w:rsidR="00AB3AC1" w14:paraId="56AE4FAF" w14:textId="77777777">
        <w:tc>
          <w:tcPr>
            <w:tcW w:w="5112" w:type="dxa"/>
            <w:vAlign w:val="center"/>
          </w:tcPr>
          <w:p w14:paraId="2EA60F1A" w14:textId="77777777" w:rsidR="00AB3AC1" w:rsidRDefault="00000000">
            <w:r>
              <w:rPr>
                <w:sz w:val="19"/>
              </w:rPr>
              <w:t>In Progress</w:t>
            </w:r>
          </w:p>
        </w:tc>
        <w:tc>
          <w:tcPr>
            <w:tcW w:w="5112" w:type="dxa"/>
            <w:vAlign w:val="center"/>
          </w:tcPr>
          <w:p w14:paraId="339E3043" w14:textId="77777777" w:rsidR="00AB3AC1" w:rsidRDefault="00000000">
            <w:r>
              <w:rPr>
                <w:sz w:val="19"/>
              </w:rPr>
              <w:t>6</w:t>
            </w:r>
          </w:p>
        </w:tc>
      </w:tr>
      <w:tr w:rsidR="00AB3AC1" w14:paraId="7D600467" w14:textId="77777777">
        <w:tc>
          <w:tcPr>
            <w:tcW w:w="5112" w:type="dxa"/>
            <w:vAlign w:val="center"/>
          </w:tcPr>
          <w:p w14:paraId="7833C224" w14:textId="77777777" w:rsidR="00AB3AC1" w:rsidRDefault="00000000">
            <w:r>
              <w:rPr>
                <w:sz w:val="19"/>
              </w:rPr>
              <w:t>Open</w:t>
            </w:r>
          </w:p>
        </w:tc>
        <w:tc>
          <w:tcPr>
            <w:tcW w:w="5112" w:type="dxa"/>
            <w:vAlign w:val="center"/>
          </w:tcPr>
          <w:p w14:paraId="74ABC98C" w14:textId="77777777" w:rsidR="00AB3AC1" w:rsidRDefault="00000000">
            <w:r>
              <w:rPr>
                <w:sz w:val="19"/>
              </w:rPr>
              <w:t>6</w:t>
            </w:r>
          </w:p>
        </w:tc>
      </w:tr>
      <w:tr w:rsidR="00AB3AC1" w14:paraId="43DD316F" w14:textId="77777777">
        <w:tc>
          <w:tcPr>
            <w:tcW w:w="5112" w:type="dxa"/>
            <w:vAlign w:val="center"/>
          </w:tcPr>
          <w:p w14:paraId="6795F00E" w14:textId="77777777" w:rsidR="00AB3AC1" w:rsidRDefault="00000000">
            <w:r>
              <w:rPr>
                <w:sz w:val="19"/>
              </w:rPr>
              <w:t>Resolved</w:t>
            </w:r>
          </w:p>
        </w:tc>
        <w:tc>
          <w:tcPr>
            <w:tcW w:w="5112" w:type="dxa"/>
            <w:vAlign w:val="center"/>
          </w:tcPr>
          <w:p w14:paraId="7E274709" w14:textId="77777777" w:rsidR="00AB3AC1" w:rsidRDefault="00000000">
            <w:r>
              <w:rPr>
                <w:sz w:val="19"/>
              </w:rPr>
              <w:t>24</w:t>
            </w:r>
          </w:p>
        </w:tc>
      </w:tr>
      <w:tr w:rsidR="00AB3AC1" w14:paraId="644AAD0A" w14:textId="77777777">
        <w:tc>
          <w:tcPr>
            <w:tcW w:w="5112" w:type="dxa"/>
            <w:vAlign w:val="center"/>
          </w:tcPr>
          <w:p w14:paraId="17BE5142" w14:textId="77777777" w:rsidR="00AB3AC1" w:rsidRDefault="00000000">
            <w:r>
              <w:rPr>
                <w:b/>
                <w:sz w:val="19"/>
              </w:rPr>
              <w:t>Grand Total</w:t>
            </w:r>
          </w:p>
        </w:tc>
        <w:tc>
          <w:tcPr>
            <w:tcW w:w="5112" w:type="dxa"/>
            <w:vAlign w:val="center"/>
          </w:tcPr>
          <w:p w14:paraId="7B4013F6" w14:textId="77777777" w:rsidR="00AB3AC1" w:rsidRDefault="00000000">
            <w:r>
              <w:rPr>
                <w:b/>
                <w:sz w:val="19"/>
              </w:rPr>
              <w:t>40</w:t>
            </w:r>
          </w:p>
        </w:tc>
      </w:tr>
    </w:tbl>
    <w:p w14:paraId="1FDD4F65" w14:textId="77777777" w:rsidR="00AB3AC1" w:rsidRDefault="00000000">
      <w:r>
        <w:rPr>
          <w:noProof/>
        </w:rPr>
        <w:lastRenderedPageBreak/>
        <w:drawing>
          <wp:inline distT="0" distB="0" distL="0" distR="0" wp14:anchorId="03CCC990" wp14:editId="625D4AD7">
            <wp:extent cx="6400800" cy="3371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00522.png"/>
                    <pic:cNvPicPr/>
                  </pic:nvPicPr>
                  <pic:blipFill>
                    <a:blip r:embed="rId11"/>
                    <a:stretch>
                      <a:fillRect/>
                    </a:stretch>
                  </pic:blipFill>
                  <pic:spPr>
                    <a:xfrm>
                      <a:off x="0" y="0"/>
                      <a:ext cx="6400800" cy="3371595"/>
                    </a:xfrm>
                    <a:prstGeom prst="rect">
                      <a:avLst/>
                    </a:prstGeom>
                  </pic:spPr>
                </pic:pic>
              </a:graphicData>
            </a:graphic>
          </wp:inline>
        </w:drawing>
      </w:r>
    </w:p>
    <w:p w14:paraId="083BABB6" w14:textId="77777777" w:rsidR="00AB3AC1" w:rsidRDefault="00000000">
      <w:pPr>
        <w:jc w:val="center"/>
      </w:pPr>
      <w:r>
        <w:rPr>
          <w:i/>
          <w:sz w:val="18"/>
        </w:rPr>
        <w:t>Figure 4. Summary sheet with PivotTables and category-level chart.</w:t>
      </w:r>
    </w:p>
    <w:p w14:paraId="74372CAC" w14:textId="77777777" w:rsidR="00AB3AC1" w:rsidRDefault="00000000">
      <w:pPr>
        <w:pStyle w:val="Heading1"/>
      </w:pPr>
      <w:r>
        <w:t>8. Key Project Insights</w:t>
      </w:r>
    </w:p>
    <w:p w14:paraId="03B9AE3C" w14:textId="77777777" w:rsidR="00AB3AC1" w:rsidRDefault="00000000">
      <w:pPr>
        <w:pStyle w:val="ListBullet"/>
        <w:ind w:left="288"/>
      </w:pPr>
      <w:r>
        <w:t>The tracker contains 40 tickets in the displayed dataset.</w:t>
      </w:r>
    </w:p>
    <w:p w14:paraId="055DEF12" w14:textId="77777777" w:rsidR="00AB3AC1" w:rsidRDefault="00000000">
      <w:pPr>
        <w:pStyle w:val="ListBullet"/>
        <w:ind w:left="288"/>
      </w:pPr>
      <w:r>
        <w:t>24 tickets are marked Resolved, while 6 are In Progress, 6 are Open, and 4 are Escalated.</w:t>
      </w:r>
    </w:p>
    <w:p w14:paraId="7FA92CA6" w14:textId="77777777" w:rsidR="00AB3AC1" w:rsidRDefault="00000000">
      <w:pPr>
        <w:pStyle w:val="ListBullet"/>
        <w:ind w:left="288"/>
      </w:pPr>
      <w:r>
        <w:t>Google Ads has the highest ticket volume in the summary, with 11 tickets.</w:t>
      </w:r>
    </w:p>
    <w:p w14:paraId="1822D577" w14:textId="77777777" w:rsidR="00AB3AC1" w:rsidRDefault="00000000">
      <w:pPr>
        <w:pStyle w:val="ListBullet"/>
        <w:ind w:left="288"/>
      </w:pPr>
      <w:r>
        <w:t>Excel Reporting and Web/HTML each have 7 tickets.</w:t>
      </w:r>
    </w:p>
    <w:p w14:paraId="0B640522" w14:textId="77777777" w:rsidR="00AB3AC1" w:rsidRDefault="00000000">
      <w:pPr>
        <w:pStyle w:val="ListBullet"/>
        <w:ind w:left="288"/>
      </w:pPr>
      <w:r>
        <w:t>Conversion Tracking has the highest average resolution time among the listed categories at 2.3 days.</w:t>
      </w:r>
    </w:p>
    <w:p w14:paraId="1725A718" w14:textId="77777777" w:rsidR="00AB3AC1" w:rsidRDefault="00000000">
      <w:pPr>
        <w:pStyle w:val="ListBullet"/>
        <w:ind w:left="288"/>
      </w:pPr>
      <w:r>
        <w:t>Excel Reporting has the lowest average resolution time among the listed categories at 1.0 day.</w:t>
      </w:r>
    </w:p>
    <w:p w14:paraId="1A8810F9" w14:textId="77777777" w:rsidR="00AB3AC1" w:rsidRDefault="00000000">
      <w:pPr>
        <w:pStyle w:val="ListBullet"/>
        <w:ind w:left="288"/>
      </w:pPr>
      <w:r>
        <w:t>The overall average Days to Resolve shown in the Summary is 1.5 days.</w:t>
      </w:r>
    </w:p>
    <w:p w14:paraId="70FFDE58" w14:textId="77777777" w:rsidR="00AB3AC1" w:rsidRDefault="00000000">
      <w:pPr>
        <w:pStyle w:val="Heading1"/>
      </w:pPr>
      <w:r>
        <w:t>9. Excel Features Used</w:t>
      </w:r>
    </w:p>
    <w:p w14:paraId="2301D786" w14:textId="77777777" w:rsidR="00AB3AC1" w:rsidRDefault="00000000">
      <w:pPr>
        <w:pStyle w:val="ListBullet"/>
        <w:ind w:left="288"/>
      </w:pPr>
      <w:r>
        <w:t>Excel Table for structured ticket data and filtering.</w:t>
      </w:r>
    </w:p>
    <w:p w14:paraId="18B5E568" w14:textId="77777777" w:rsidR="00AB3AC1" w:rsidRDefault="00000000">
      <w:pPr>
        <w:pStyle w:val="ListBullet"/>
        <w:ind w:left="288"/>
      </w:pPr>
      <w:r>
        <w:t>IF formula for conditional Days to Resolve calculation.</w:t>
      </w:r>
    </w:p>
    <w:p w14:paraId="152E8354" w14:textId="77777777" w:rsidR="00AB3AC1" w:rsidRDefault="00000000">
      <w:pPr>
        <w:pStyle w:val="ListBullet"/>
        <w:ind w:left="288"/>
      </w:pPr>
      <w:r>
        <w:t>Date arithmetic for resolution-time measurement.</w:t>
      </w:r>
    </w:p>
    <w:p w14:paraId="3470D800" w14:textId="77777777" w:rsidR="00AB3AC1" w:rsidRDefault="00000000">
      <w:pPr>
        <w:pStyle w:val="ListBullet"/>
        <w:ind w:left="288"/>
      </w:pPr>
      <w:r>
        <w:t>Conditional formatting to visually distinguish ticket states and urgent records.</w:t>
      </w:r>
    </w:p>
    <w:p w14:paraId="681B5176" w14:textId="77777777" w:rsidR="00AB3AC1" w:rsidRDefault="00000000">
      <w:pPr>
        <w:pStyle w:val="ListBullet"/>
        <w:ind w:left="288"/>
      </w:pPr>
      <w:r>
        <w:t>PivotTables for ticket counts and average resolution time.</w:t>
      </w:r>
    </w:p>
    <w:p w14:paraId="7B11176C" w14:textId="77777777" w:rsidR="00AB3AC1" w:rsidRDefault="00000000">
      <w:pPr>
        <w:pStyle w:val="ListBullet"/>
        <w:ind w:left="288"/>
      </w:pPr>
      <w:r>
        <w:t>PivotChart/column chart for category-level workload and resolution comparison.</w:t>
      </w:r>
    </w:p>
    <w:p w14:paraId="59BC783A" w14:textId="77777777" w:rsidR="00AB3AC1" w:rsidRDefault="00000000">
      <w:pPr>
        <w:pStyle w:val="ListBullet"/>
        <w:ind w:left="288"/>
      </w:pPr>
      <w:r>
        <w:t>Filters for category, status, priority, and other ticket attributes.</w:t>
      </w:r>
    </w:p>
    <w:p w14:paraId="2E5D3BC9" w14:textId="77777777" w:rsidR="00AB3AC1" w:rsidRDefault="00000000">
      <w:pPr>
        <w:pStyle w:val="ListBullet"/>
        <w:ind w:left="288"/>
      </w:pPr>
      <w:r>
        <w:t>Structured FAQ and escalation documentation for support workflow.</w:t>
      </w:r>
    </w:p>
    <w:p w14:paraId="7EE8722E" w14:textId="77777777" w:rsidR="006E184D" w:rsidRDefault="006E184D">
      <w:pPr>
        <w:pStyle w:val="Heading1"/>
      </w:pPr>
    </w:p>
    <w:p w14:paraId="49CB6B61" w14:textId="51A6967F" w:rsidR="00AB3AC1" w:rsidRDefault="00000000">
      <w:pPr>
        <w:pStyle w:val="Heading1"/>
      </w:pPr>
      <w:r>
        <w:t>10. Suggested Helpdesk Workflow</w:t>
      </w:r>
    </w:p>
    <w:tbl>
      <w:tblPr>
        <w:tblStyle w:val="TableGrid"/>
        <w:tblW w:w="0" w:type="auto"/>
        <w:tblLook w:val="04A0" w:firstRow="1" w:lastRow="0" w:firstColumn="1" w:lastColumn="0" w:noHBand="0" w:noVBand="1"/>
      </w:tblPr>
      <w:tblGrid>
        <w:gridCol w:w="5112"/>
        <w:gridCol w:w="5112"/>
      </w:tblGrid>
      <w:tr w:rsidR="00AB3AC1" w14:paraId="35A0DC6E" w14:textId="77777777">
        <w:tc>
          <w:tcPr>
            <w:tcW w:w="5112" w:type="dxa"/>
            <w:shd w:val="clear" w:color="auto" w:fill="D9EAF7"/>
            <w:vAlign w:val="center"/>
          </w:tcPr>
          <w:p w14:paraId="1BE34E85" w14:textId="77777777" w:rsidR="00AB3AC1" w:rsidRDefault="00000000">
            <w:r>
              <w:rPr>
                <w:b/>
                <w:sz w:val="19"/>
              </w:rPr>
              <w:t>Step</w:t>
            </w:r>
          </w:p>
        </w:tc>
        <w:tc>
          <w:tcPr>
            <w:tcW w:w="5112" w:type="dxa"/>
            <w:shd w:val="clear" w:color="auto" w:fill="D9EAF7"/>
            <w:vAlign w:val="center"/>
          </w:tcPr>
          <w:p w14:paraId="7A47F577" w14:textId="77777777" w:rsidR="00AB3AC1" w:rsidRDefault="00000000">
            <w:r>
              <w:rPr>
                <w:b/>
                <w:sz w:val="19"/>
              </w:rPr>
              <w:t>Process</w:t>
            </w:r>
          </w:p>
        </w:tc>
      </w:tr>
      <w:tr w:rsidR="00AB3AC1" w14:paraId="71749E07" w14:textId="77777777">
        <w:tc>
          <w:tcPr>
            <w:tcW w:w="5112" w:type="dxa"/>
            <w:vAlign w:val="center"/>
          </w:tcPr>
          <w:p w14:paraId="773527B9" w14:textId="77777777" w:rsidR="00AB3AC1" w:rsidRDefault="00000000">
            <w:r>
              <w:rPr>
                <w:b/>
                <w:sz w:val="19"/>
              </w:rPr>
              <w:t>1. Receive</w:t>
            </w:r>
          </w:p>
        </w:tc>
        <w:tc>
          <w:tcPr>
            <w:tcW w:w="5112" w:type="dxa"/>
            <w:vAlign w:val="center"/>
          </w:tcPr>
          <w:p w14:paraId="4D41D426" w14:textId="77777777" w:rsidR="00AB3AC1" w:rsidRDefault="00000000">
            <w:r>
              <w:rPr>
                <w:sz w:val="19"/>
              </w:rPr>
              <w:t>Create a ticket with Ticket ID, creation date, category, and issue description.</w:t>
            </w:r>
          </w:p>
        </w:tc>
      </w:tr>
      <w:tr w:rsidR="00AB3AC1" w14:paraId="37EDD87F" w14:textId="77777777">
        <w:tc>
          <w:tcPr>
            <w:tcW w:w="5112" w:type="dxa"/>
            <w:vAlign w:val="center"/>
          </w:tcPr>
          <w:p w14:paraId="21DF65C9" w14:textId="77777777" w:rsidR="00AB3AC1" w:rsidRDefault="00000000">
            <w:r>
              <w:rPr>
                <w:b/>
                <w:sz w:val="19"/>
              </w:rPr>
              <w:t>2. Prioritize</w:t>
            </w:r>
          </w:p>
        </w:tc>
        <w:tc>
          <w:tcPr>
            <w:tcW w:w="5112" w:type="dxa"/>
            <w:vAlign w:val="center"/>
          </w:tcPr>
          <w:p w14:paraId="12509196" w14:textId="77777777" w:rsidR="00AB3AC1" w:rsidRDefault="00000000">
            <w:r>
              <w:rPr>
                <w:sz w:val="19"/>
              </w:rPr>
              <w:t>Assign Low, Medium, or High priority based on the issue.</w:t>
            </w:r>
          </w:p>
        </w:tc>
      </w:tr>
      <w:tr w:rsidR="00AB3AC1" w14:paraId="6E75EBC0" w14:textId="77777777">
        <w:tc>
          <w:tcPr>
            <w:tcW w:w="5112" w:type="dxa"/>
            <w:vAlign w:val="center"/>
          </w:tcPr>
          <w:p w14:paraId="3A975209" w14:textId="77777777" w:rsidR="00AB3AC1" w:rsidRDefault="00000000">
            <w:r>
              <w:rPr>
                <w:b/>
                <w:sz w:val="19"/>
              </w:rPr>
              <w:t>3. Troubleshoot</w:t>
            </w:r>
          </w:p>
        </w:tc>
        <w:tc>
          <w:tcPr>
            <w:tcW w:w="5112" w:type="dxa"/>
            <w:vAlign w:val="center"/>
          </w:tcPr>
          <w:p w14:paraId="5A32EB33" w14:textId="77777777" w:rsidR="00AB3AC1" w:rsidRDefault="00000000">
            <w:r>
              <w:rPr>
                <w:sz w:val="19"/>
              </w:rPr>
              <w:t>Use the FAQ and standard troubleshooting steps where applicable.</w:t>
            </w:r>
          </w:p>
        </w:tc>
      </w:tr>
      <w:tr w:rsidR="00AB3AC1" w14:paraId="6927E51B" w14:textId="77777777">
        <w:tc>
          <w:tcPr>
            <w:tcW w:w="5112" w:type="dxa"/>
            <w:vAlign w:val="center"/>
          </w:tcPr>
          <w:p w14:paraId="3CE217FE" w14:textId="77777777" w:rsidR="00AB3AC1" w:rsidRDefault="00000000">
            <w:r>
              <w:rPr>
                <w:b/>
                <w:sz w:val="19"/>
              </w:rPr>
              <w:t>4. Update</w:t>
            </w:r>
          </w:p>
        </w:tc>
        <w:tc>
          <w:tcPr>
            <w:tcW w:w="5112" w:type="dxa"/>
            <w:vAlign w:val="center"/>
          </w:tcPr>
          <w:p w14:paraId="48BF2CD6" w14:textId="77777777" w:rsidR="00AB3AC1" w:rsidRDefault="00000000">
            <w:r>
              <w:rPr>
                <w:sz w:val="19"/>
              </w:rPr>
              <w:t>Record status, actions taken, and resolution notes.</w:t>
            </w:r>
          </w:p>
        </w:tc>
      </w:tr>
      <w:tr w:rsidR="00AB3AC1" w14:paraId="7FD9D2D1" w14:textId="77777777">
        <w:tc>
          <w:tcPr>
            <w:tcW w:w="5112" w:type="dxa"/>
            <w:vAlign w:val="center"/>
          </w:tcPr>
          <w:p w14:paraId="3A8D3512" w14:textId="77777777" w:rsidR="00AB3AC1" w:rsidRDefault="00000000">
            <w:r>
              <w:rPr>
                <w:b/>
                <w:sz w:val="19"/>
              </w:rPr>
              <w:t>5. Escalate</w:t>
            </w:r>
          </w:p>
        </w:tc>
        <w:tc>
          <w:tcPr>
            <w:tcW w:w="5112" w:type="dxa"/>
            <w:vAlign w:val="center"/>
          </w:tcPr>
          <w:p w14:paraId="5639BB78" w14:textId="77777777" w:rsidR="00AB3AC1" w:rsidRDefault="00000000">
            <w:r>
              <w:rPr>
                <w:sz w:val="19"/>
              </w:rPr>
              <w:t>If the issue meets an escalation condition, record it in the Escalation Log.</w:t>
            </w:r>
          </w:p>
        </w:tc>
      </w:tr>
      <w:tr w:rsidR="00AB3AC1" w14:paraId="0BA3B072" w14:textId="77777777">
        <w:tc>
          <w:tcPr>
            <w:tcW w:w="5112" w:type="dxa"/>
            <w:vAlign w:val="center"/>
          </w:tcPr>
          <w:p w14:paraId="62798F2A" w14:textId="77777777" w:rsidR="00AB3AC1" w:rsidRDefault="00000000">
            <w:r>
              <w:rPr>
                <w:b/>
                <w:sz w:val="19"/>
              </w:rPr>
              <w:t>6. Resolve</w:t>
            </w:r>
          </w:p>
        </w:tc>
        <w:tc>
          <w:tcPr>
            <w:tcW w:w="5112" w:type="dxa"/>
            <w:vAlign w:val="center"/>
          </w:tcPr>
          <w:p w14:paraId="6C76262E" w14:textId="77777777" w:rsidR="00AB3AC1" w:rsidRDefault="00000000">
            <w:r>
              <w:rPr>
                <w:sz w:val="19"/>
              </w:rPr>
              <w:t>Enter Date Resolved and confirm the resolution.</w:t>
            </w:r>
          </w:p>
        </w:tc>
      </w:tr>
      <w:tr w:rsidR="00AB3AC1" w14:paraId="52BB0742" w14:textId="77777777">
        <w:tc>
          <w:tcPr>
            <w:tcW w:w="5112" w:type="dxa"/>
            <w:vAlign w:val="center"/>
          </w:tcPr>
          <w:p w14:paraId="21B4B119" w14:textId="77777777" w:rsidR="00AB3AC1" w:rsidRDefault="00000000">
            <w:r>
              <w:rPr>
                <w:b/>
                <w:sz w:val="19"/>
              </w:rPr>
              <w:t>7. Analyze</w:t>
            </w:r>
          </w:p>
        </w:tc>
        <w:tc>
          <w:tcPr>
            <w:tcW w:w="5112" w:type="dxa"/>
            <w:vAlign w:val="center"/>
          </w:tcPr>
          <w:p w14:paraId="2BFAE1F4" w14:textId="77777777" w:rsidR="00AB3AC1" w:rsidRDefault="00000000">
            <w:r>
              <w:rPr>
                <w:sz w:val="19"/>
              </w:rPr>
              <w:t>Use the Summary sheet to review ticket volume, status, and resolution performance.</w:t>
            </w:r>
          </w:p>
        </w:tc>
      </w:tr>
    </w:tbl>
    <w:p w14:paraId="6C1262F7" w14:textId="77777777" w:rsidR="00AB3AC1" w:rsidRDefault="00000000">
      <w:pPr>
        <w:pStyle w:val="Heading1"/>
      </w:pPr>
      <w:r>
        <w:t>11. Skills Demonstrated</w:t>
      </w:r>
    </w:p>
    <w:p w14:paraId="186B7E77" w14:textId="77777777" w:rsidR="00AB3AC1" w:rsidRDefault="00000000">
      <w:pPr>
        <w:pStyle w:val="ListBullet"/>
        <w:ind w:left="288"/>
      </w:pPr>
      <w:r>
        <w:t>Microsoft Excel and spreadsheet data management</w:t>
      </w:r>
    </w:p>
    <w:p w14:paraId="6EDF61E3" w14:textId="77777777" w:rsidR="00AB3AC1" w:rsidRDefault="00000000">
      <w:pPr>
        <w:pStyle w:val="ListBullet"/>
        <w:ind w:left="288"/>
      </w:pPr>
      <w:r>
        <w:t>Data cleaning and structured data entry</w:t>
      </w:r>
    </w:p>
    <w:p w14:paraId="0ABB2652" w14:textId="77777777" w:rsidR="00AB3AC1" w:rsidRDefault="00000000">
      <w:pPr>
        <w:pStyle w:val="ListBullet"/>
        <w:ind w:left="288"/>
      </w:pPr>
      <w:r>
        <w:t>Excel formulas and date calculations</w:t>
      </w:r>
    </w:p>
    <w:p w14:paraId="48B9DE26" w14:textId="77777777" w:rsidR="00AB3AC1" w:rsidRDefault="00000000">
      <w:pPr>
        <w:pStyle w:val="ListBullet"/>
        <w:ind w:left="288"/>
      </w:pPr>
      <w:r>
        <w:t>PivotTables and data summarization</w:t>
      </w:r>
    </w:p>
    <w:p w14:paraId="1D8C20CA" w14:textId="77777777" w:rsidR="00AB3AC1" w:rsidRDefault="00000000">
      <w:pPr>
        <w:pStyle w:val="ListBullet"/>
        <w:ind w:left="288"/>
      </w:pPr>
      <w:r>
        <w:t>Data visualization and dashboard-style reporting</w:t>
      </w:r>
    </w:p>
    <w:p w14:paraId="23D295B7" w14:textId="77777777" w:rsidR="00AB3AC1" w:rsidRDefault="00000000">
      <w:pPr>
        <w:pStyle w:val="ListBullet"/>
        <w:ind w:left="288"/>
      </w:pPr>
      <w:r>
        <w:t>Helpdesk ticket lifecycle management</w:t>
      </w:r>
    </w:p>
    <w:p w14:paraId="60C64706" w14:textId="77777777" w:rsidR="00AB3AC1" w:rsidRDefault="00000000">
      <w:pPr>
        <w:pStyle w:val="ListBullet"/>
        <w:ind w:left="288"/>
      </w:pPr>
      <w:r>
        <w:t>Issue categorization and prioritization</w:t>
      </w:r>
    </w:p>
    <w:p w14:paraId="319F9E34" w14:textId="77777777" w:rsidR="00AB3AC1" w:rsidRDefault="00000000">
      <w:pPr>
        <w:pStyle w:val="ListBullet"/>
        <w:ind w:left="288"/>
      </w:pPr>
      <w:r>
        <w:t>Escalation tracking and operational documentation</w:t>
      </w:r>
    </w:p>
    <w:p w14:paraId="5384EF61" w14:textId="77777777" w:rsidR="00AB3AC1" w:rsidRDefault="00000000">
      <w:pPr>
        <w:pStyle w:val="ListBullet"/>
        <w:ind w:left="288"/>
      </w:pPr>
      <w:r>
        <w:t>Basic reporting and KPI interpretation</w:t>
      </w:r>
    </w:p>
    <w:p w14:paraId="2DE048D0" w14:textId="77777777" w:rsidR="00AB3AC1" w:rsidRDefault="00000000">
      <w:pPr>
        <w:pStyle w:val="Heading1"/>
      </w:pPr>
      <w:r>
        <w:t>12. Project Description for Resume / Interview</w:t>
      </w:r>
    </w:p>
    <w:p w14:paraId="10560E9C" w14:textId="77777777" w:rsidR="00AB3AC1" w:rsidRDefault="00000000">
      <w:r>
        <w:rPr>
          <w:b/>
        </w:rPr>
        <w:t>Helpdesk Ticket Tracker | Microsoft Excel</w:t>
      </w:r>
    </w:p>
    <w:p w14:paraId="507B2F3E" w14:textId="77777777" w:rsidR="00AB3AC1" w:rsidRDefault="00000000">
      <w:r>
        <w:t>Developed an Excel-based helpdesk ticket tracking system to manage 40 support tickets, monitor priority and status, track escalations, calculate resolution time using Excel formulas, and create PivotTable-based summaries and charts for ticket volume and resolution performance. Also created an FAQ knowledge base with troubleshooting and escalation guidelines.</w:t>
      </w:r>
    </w:p>
    <w:p w14:paraId="20D03CAF" w14:textId="77777777" w:rsidR="00AB3AC1" w:rsidRDefault="00000000">
      <w:pPr>
        <w:pStyle w:val="Heading1"/>
      </w:pPr>
      <w:r>
        <w:t>13. Conclusion</w:t>
      </w:r>
    </w:p>
    <w:p w14:paraId="6FB4D346" w14:textId="77777777" w:rsidR="00AB3AC1" w:rsidRDefault="00000000">
      <w:r>
        <w:t>The Helpdesk_Ticket_Tracker provides a practical end-to-end framework for organizing support tickets and converting operational data into useful reports. It demonstrates how Excel can be used not only for data entry, but also for workflow tracking, escalation management, KPI calculation, and management reporting.</w:t>
      </w:r>
    </w:p>
    <w:sectPr w:rsidR="00AB3AC1"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A846F" w14:textId="77777777" w:rsidR="004E14D1" w:rsidRDefault="004E14D1">
      <w:pPr>
        <w:spacing w:after="0" w:line="240" w:lineRule="auto"/>
      </w:pPr>
      <w:r>
        <w:separator/>
      </w:r>
    </w:p>
  </w:endnote>
  <w:endnote w:type="continuationSeparator" w:id="0">
    <w:p w14:paraId="4C806B73" w14:textId="77777777" w:rsidR="004E14D1" w:rsidRDefault="004E1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AF065" w14:textId="77777777" w:rsidR="004E14D1" w:rsidRDefault="004E14D1">
      <w:pPr>
        <w:spacing w:after="0" w:line="240" w:lineRule="auto"/>
      </w:pPr>
      <w:r>
        <w:separator/>
      </w:r>
    </w:p>
  </w:footnote>
  <w:footnote w:type="continuationSeparator" w:id="0">
    <w:p w14:paraId="2800142E" w14:textId="77777777" w:rsidR="004E14D1" w:rsidRDefault="004E1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4785247">
    <w:abstractNumId w:val="8"/>
  </w:num>
  <w:num w:numId="2" w16cid:durableId="1845632402">
    <w:abstractNumId w:val="6"/>
  </w:num>
  <w:num w:numId="3" w16cid:durableId="1635674415">
    <w:abstractNumId w:val="5"/>
  </w:num>
  <w:num w:numId="4" w16cid:durableId="1926768670">
    <w:abstractNumId w:val="4"/>
  </w:num>
  <w:num w:numId="5" w16cid:durableId="149759743">
    <w:abstractNumId w:val="7"/>
  </w:num>
  <w:num w:numId="6" w16cid:durableId="1366710527">
    <w:abstractNumId w:val="3"/>
  </w:num>
  <w:num w:numId="7" w16cid:durableId="1424910669">
    <w:abstractNumId w:val="2"/>
  </w:num>
  <w:num w:numId="8" w16cid:durableId="1612710333">
    <w:abstractNumId w:val="1"/>
  </w:num>
  <w:num w:numId="9" w16cid:durableId="965239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45C"/>
    <w:rsid w:val="0015074B"/>
    <w:rsid w:val="0029639D"/>
    <w:rsid w:val="00326F90"/>
    <w:rsid w:val="004E14D1"/>
    <w:rsid w:val="006E184D"/>
    <w:rsid w:val="00AA1D8D"/>
    <w:rsid w:val="00AB3AC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47D02"/>
  <w14:defaultImageDpi w14:val="300"/>
  <w15:docId w15:val="{1A7DC455-955A-491B-B164-1C7C44B84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sushant Shahdeo</cp:lastModifiedBy>
  <cp:revision>2</cp:revision>
  <dcterms:created xsi:type="dcterms:W3CDTF">2013-12-23T23:15:00Z</dcterms:created>
  <dcterms:modified xsi:type="dcterms:W3CDTF">2026-09-30T18:17:00Z</dcterms:modified>
  <cp:category/>
</cp:coreProperties>
</file>