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308A4" w14:textId="0BD8C80F" w:rsidR="00A41F94" w:rsidRDefault="002B72EF" w:rsidP="00A41F94">
      <w:pPr>
        <w:ind w:right="6"/>
        <w:jc w:val="center"/>
        <w:rPr>
          <w:rFonts w:ascii="Daytona" w:hAnsi="Daytona"/>
          <w:b/>
          <w:bCs/>
          <w:sz w:val="28"/>
          <w:szCs w:val="28"/>
        </w:rPr>
      </w:pPr>
      <w:r w:rsidRPr="00622751">
        <w:rPr>
          <w:rFonts w:ascii="Daytona" w:hAnsi="Daytona"/>
          <w:b/>
          <w:bCs/>
          <w:sz w:val="28"/>
          <w:szCs w:val="28"/>
        </w:rPr>
        <w:t>Checklist &amp; C</w:t>
      </w:r>
      <w:r w:rsidR="00A41F94" w:rsidRPr="00622751">
        <w:rPr>
          <w:rFonts w:ascii="Daytona" w:hAnsi="Daytona"/>
          <w:b/>
          <w:bCs/>
          <w:sz w:val="28"/>
          <w:szCs w:val="28"/>
        </w:rPr>
        <w:t>ertification</w:t>
      </w:r>
    </w:p>
    <w:p w14:paraId="167FA8CA" w14:textId="1285CDED" w:rsidR="00622751" w:rsidRPr="00622751" w:rsidRDefault="00622751" w:rsidP="00A41F94">
      <w:pPr>
        <w:ind w:right="6"/>
        <w:jc w:val="center"/>
        <w:rPr>
          <w:rFonts w:ascii="Daytona" w:hAnsi="Daytona"/>
          <w:b/>
          <w:bCs/>
          <w:sz w:val="28"/>
          <w:szCs w:val="28"/>
        </w:rPr>
      </w:pPr>
      <w:r>
        <w:rPr>
          <w:rFonts w:ascii="Daytona" w:hAnsi="Daytona"/>
          <w:b/>
          <w:bCs/>
          <w:sz w:val="28"/>
          <w:szCs w:val="28"/>
        </w:rPr>
        <w:t>----------------------------------------------------------------------------------</w:t>
      </w:r>
    </w:p>
    <w:p w14:paraId="5FFF925A" w14:textId="77777777" w:rsidR="003D4536" w:rsidRPr="00622751" w:rsidRDefault="003D4536" w:rsidP="009A302B">
      <w:pPr>
        <w:ind w:right="4"/>
        <w:rPr>
          <w:rFonts w:ascii="Daytona" w:hAnsi="Daytona"/>
        </w:rPr>
      </w:pPr>
    </w:p>
    <w:p w14:paraId="4004BDC7" w14:textId="01F125D8" w:rsidR="00EB1F85" w:rsidRDefault="00E34466" w:rsidP="009A302B">
      <w:pPr>
        <w:ind w:right="4"/>
        <w:rPr>
          <w:rFonts w:ascii="Daytona" w:hAnsi="Daytona"/>
        </w:rPr>
      </w:pPr>
      <w:r w:rsidRPr="00622751">
        <w:rPr>
          <w:rFonts w:ascii="Daytona" w:hAnsi="Daytona"/>
        </w:rPr>
        <w:t>Work:</w:t>
      </w:r>
      <w:r w:rsidR="00EB1F85" w:rsidRPr="00622751">
        <w:rPr>
          <w:rFonts w:ascii="Daytona" w:hAnsi="Daytona"/>
        </w:rPr>
        <w:t xml:space="preserve"> </w:t>
      </w:r>
    </w:p>
    <w:p w14:paraId="1B4578C2" w14:textId="3533B70C" w:rsidR="000468C6" w:rsidRDefault="000468C6" w:rsidP="009A302B">
      <w:pPr>
        <w:ind w:right="4"/>
        <w:rPr>
          <w:rFonts w:ascii="Daytona" w:hAnsi="Daytona"/>
        </w:rPr>
      </w:pPr>
    </w:p>
    <w:p w14:paraId="1C022685" w14:textId="77777777" w:rsidR="000468C6" w:rsidRPr="00622751" w:rsidRDefault="000468C6" w:rsidP="009A302B">
      <w:pPr>
        <w:ind w:right="4"/>
        <w:rPr>
          <w:rFonts w:ascii="Daytona" w:hAnsi="Daytona"/>
        </w:rPr>
      </w:pPr>
    </w:p>
    <w:p w14:paraId="10F15D61" w14:textId="77777777" w:rsidR="00EB1F85" w:rsidRPr="00622751" w:rsidRDefault="00EB1F85" w:rsidP="009A302B">
      <w:pPr>
        <w:ind w:right="4"/>
        <w:rPr>
          <w:rFonts w:ascii="Daytona" w:hAnsi="Daytona"/>
        </w:rPr>
      </w:pPr>
    </w:p>
    <w:tbl>
      <w:tblPr>
        <w:tblStyle w:val="TableGrid"/>
        <w:tblW w:w="10180" w:type="dxa"/>
        <w:tblInd w:w="392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26"/>
        <w:gridCol w:w="4370"/>
        <w:gridCol w:w="5384"/>
      </w:tblGrid>
      <w:tr w:rsidR="00C25F4D" w:rsidRPr="00622751" w14:paraId="4CF8080B" w14:textId="77777777" w:rsidTr="003B20A9">
        <w:trPr>
          <w:cantSplit/>
        </w:trPr>
        <w:tc>
          <w:tcPr>
            <w:tcW w:w="0" w:type="auto"/>
          </w:tcPr>
          <w:p w14:paraId="1697FCCD" w14:textId="77777777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1</w:t>
            </w:r>
          </w:p>
        </w:tc>
        <w:tc>
          <w:tcPr>
            <w:tcW w:w="4370" w:type="dxa"/>
          </w:tcPr>
          <w:p w14:paraId="5FC9FE8A" w14:textId="77777777" w:rsidR="00C25F4D" w:rsidRPr="00622751" w:rsidRDefault="00C25F4D" w:rsidP="00C25F4D">
            <w:pPr>
              <w:ind w:right="4"/>
              <w:jc w:val="both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Whether the said equipment was repaired for similar job earlier?</w:t>
            </w:r>
          </w:p>
        </w:tc>
        <w:tc>
          <w:tcPr>
            <w:tcW w:w="5384" w:type="dxa"/>
          </w:tcPr>
          <w:p w14:paraId="23635948" w14:textId="77777777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</w:p>
          <w:p w14:paraId="6336EB91" w14:textId="0E77C23D" w:rsidR="003D54BF" w:rsidRPr="00622751" w:rsidRDefault="003D54BF" w:rsidP="009A302B">
            <w:pPr>
              <w:ind w:right="4"/>
              <w:rPr>
                <w:rFonts w:ascii="Daytona" w:hAnsi="Daytona"/>
              </w:rPr>
            </w:pPr>
          </w:p>
        </w:tc>
      </w:tr>
      <w:tr w:rsidR="00C25F4D" w:rsidRPr="00622751" w14:paraId="6462BC91" w14:textId="77777777" w:rsidTr="003B20A9">
        <w:trPr>
          <w:cantSplit/>
        </w:trPr>
        <w:tc>
          <w:tcPr>
            <w:tcW w:w="0" w:type="auto"/>
          </w:tcPr>
          <w:p w14:paraId="62597D30" w14:textId="77777777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2</w:t>
            </w:r>
          </w:p>
        </w:tc>
        <w:tc>
          <w:tcPr>
            <w:tcW w:w="4370" w:type="dxa"/>
          </w:tcPr>
          <w:p w14:paraId="1E24898F" w14:textId="77777777" w:rsidR="00C25F4D" w:rsidRPr="00622751" w:rsidRDefault="00C25F4D" w:rsidP="00C25F4D">
            <w:pPr>
              <w:ind w:right="4"/>
              <w:jc w:val="both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Whether guarantee/warrantee of last repair has been successfully completed?</w:t>
            </w:r>
          </w:p>
        </w:tc>
        <w:tc>
          <w:tcPr>
            <w:tcW w:w="5384" w:type="dxa"/>
          </w:tcPr>
          <w:p w14:paraId="7ABDF4BC" w14:textId="77777777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</w:p>
        </w:tc>
      </w:tr>
      <w:tr w:rsidR="00C25F4D" w:rsidRPr="00622751" w14:paraId="47108F3F" w14:textId="77777777" w:rsidTr="003B20A9">
        <w:trPr>
          <w:cantSplit/>
        </w:trPr>
        <w:tc>
          <w:tcPr>
            <w:tcW w:w="0" w:type="auto"/>
          </w:tcPr>
          <w:p w14:paraId="3AE8F2A6" w14:textId="77777777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3</w:t>
            </w:r>
          </w:p>
        </w:tc>
        <w:tc>
          <w:tcPr>
            <w:tcW w:w="4370" w:type="dxa"/>
          </w:tcPr>
          <w:p w14:paraId="15B19A55" w14:textId="77777777" w:rsidR="00C25F4D" w:rsidRPr="00622751" w:rsidRDefault="00C25F4D" w:rsidP="00C25F4D">
            <w:pPr>
              <w:ind w:right="4"/>
              <w:jc w:val="both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Whether the proposal of repair is on account of accident?</w:t>
            </w:r>
            <w:r w:rsidR="00A41F94" w:rsidRPr="00622751">
              <w:rPr>
                <w:rFonts w:ascii="Daytona" w:hAnsi="Daytona"/>
              </w:rPr>
              <w:t xml:space="preserve"> (If Yes, report to be enclosed).</w:t>
            </w:r>
          </w:p>
        </w:tc>
        <w:tc>
          <w:tcPr>
            <w:tcW w:w="5384" w:type="dxa"/>
          </w:tcPr>
          <w:p w14:paraId="597A620E" w14:textId="5399340B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</w:p>
        </w:tc>
      </w:tr>
      <w:tr w:rsidR="00C25F4D" w:rsidRPr="00622751" w14:paraId="4F7B20AA" w14:textId="77777777" w:rsidTr="003B20A9">
        <w:trPr>
          <w:cantSplit/>
        </w:trPr>
        <w:tc>
          <w:tcPr>
            <w:tcW w:w="0" w:type="auto"/>
          </w:tcPr>
          <w:p w14:paraId="61544DC2" w14:textId="77777777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4</w:t>
            </w:r>
          </w:p>
        </w:tc>
        <w:tc>
          <w:tcPr>
            <w:tcW w:w="4370" w:type="dxa"/>
          </w:tcPr>
          <w:p w14:paraId="7A37FE90" w14:textId="77777777" w:rsidR="00C25F4D" w:rsidRPr="00622751" w:rsidRDefault="00C25F4D" w:rsidP="00C25F4D">
            <w:pPr>
              <w:ind w:right="4"/>
              <w:jc w:val="both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Whether the repair is based on last awarded rate or the rate justification supported by relevant documents?</w:t>
            </w:r>
          </w:p>
        </w:tc>
        <w:tc>
          <w:tcPr>
            <w:tcW w:w="5384" w:type="dxa"/>
          </w:tcPr>
          <w:p w14:paraId="512DDA84" w14:textId="77777777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</w:p>
          <w:p w14:paraId="6724CBB3" w14:textId="77777777" w:rsidR="005259FD" w:rsidRPr="00622751" w:rsidRDefault="005259FD" w:rsidP="009A302B">
            <w:pPr>
              <w:ind w:right="4"/>
              <w:rPr>
                <w:rFonts w:ascii="Daytona" w:hAnsi="Daytona"/>
              </w:rPr>
            </w:pPr>
          </w:p>
          <w:p w14:paraId="09A77264" w14:textId="77777777" w:rsidR="005259FD" w:rsidRPr="00622751" w:rsidRDefault="005259FD" w:rsidP="009A302B">
            <w:pPr>
              <w:ind w:right="4"/>
              <w:rPr>
                <w:rFonts w:ascii="Daytona" w:hAnsi="Daytona"/>
              </w:rPr>
            </w:pPr>
          </w:p>
          <w:p w14:paraId="77DC0A11" w14:textId="77777777" w:rsidR="005259FD" w:rsidRPr="00622751" w:rsidRDefault="005259FD" w:rsidP="009A302B">
            <w:pPr>
              <w:ind w:right="4"/>
              <w:rPr>
                <w:rFonts w:ascii="Daytona" w:hAnsi="Daytona"/>
              </w:rPr>
            </w:pPr>
          </w:p>
        </w:tc>
      </w:tr>
      <w:tr w:rsidR="00C25F4D" w:rsidRPr="00622751" w14:paraId="6B343E5C" w14:textId="77777777" w:rsidTr="003B20A9">
        <w:trPr>
          <w:cantSplit/>
        </w:trPr>
        <w:tc>
          <w:tcPr>
            <w:tcW w:w="0" w:type="auto"/>
          </w:tcPr>
          <w:p w14:paraId="41A10894" w14:textId="77777777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5</w:t>
            </w:r>
          </w:p>
        </w:tc>
        <w:tc>
          <w:tcPr>
            <w:tcW w:w="4370" w:type="dxa"/>
          </w:tcPr>
          <w:p w14:paraId="59D2E20B" w14:textId="77777777" w:rsidR="00C25F4D" w:rsidRPr="00622751" w:rsidRDefault="00C25F4D" w:rsidP="00C25F4D">
            <w:pPr>
              <w:ind w:right="4"/>
              <w:jc w:val="both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 xml:space="preserve">Whether the repair estimate is inclusive of materials? </w:t>
            </w:r>
            <w:r w:rsidR="00A41F94" w:rsidRPr="00622751">
              <w:rPr>
                <w:rFonts w:ascii="Daytona" w:hAnsi="Daytona"/>
              </w:rPr>
              <w:t>(If yes than NA to be enclosed.)</w:t>
            </w:r>
          </w:p>
        </w:tc>
        <w:tc>
          <w:tcPr>
            <w:tcW w:w="5384" w:type="dxa"/>
          </w:tcPr>
          <w:p w14:paraId="0A369664" w14:textId="376E6303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</w:p>
        </w:tc>
      </w:tr>
      <w:tr w:rsidR="00C25F4D" w:rsidRPr="00622751" w14:paraId="3C3BEC77" w14:textId="77777777" w:rsidTr="003B20A9">
        <w:trPr>
          <w:cantSplit/>
        </w:trPr>
        <w:tc>
          <w:tcPr>
            <w:tcW w:w="0" w:type="auto"/>
          </w:tcPr>
          <w:p w14:paraId="4E494CED" w14:textId="77777777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6</w:t>
            </w:r>
          </w:p>
        </w:tc>
        <w:tc>
          <w:tcPr>
            <w:tcW w:w="4370" w:type="dxa"/>
          </w:tcPr>
          <w:p w14:paraId="6D190386" w14:textId="77777777" w:rsidR="00C25F4D" w:rsidRPr="00622751" w:rsidRDefault="00C25F4D" w:rsidP="00C25F4D">
            <w:pPr>
              <w:ind w:right="4"/>
              <w:jc w:val="both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 xml:space="preserve">Whether the estimate accounts for GST? </w:t>
            </w:r>
          </w:p>
        </w:tc>
        <w:tc>
          <w:tcPr>
            <w:tcW w:w="5384" w:type="dxa"/>
          </w:tcPr>
          <w:p w14:paraId="73A92D4E" w14:textId="25960EB9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</w:p>
        </w:tc>
      </w:tr>
      <w:tr w:rsidR="00C25F4D" w:rsidRPr="00622751" w14:paraId="52F48365" w14:textId="77777777" w:rsidTr="003B20A9">
        <w:trPr>
          <w:cantSplit/>
        </w:trPr>
        <w:tc>
          <w:tcPr>
            <w:tcW w:w="0" w:type="auto"/>
          </w:tcPr>
          <w:p w14:paraId="61EB770E" w14:textId="77777777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7</w:t>
            </w:r>
          </w:p>
        </w:tc>
        <w:tc>
          <w:tcPr>
            <w:tcW w:w="4370" w:type="dxa"/>
          </w:tcPr>
          <w:p w14:paraId="21434E85" w14:textId="77777777" w:rsidR="00C25F4D" w:rsidRPr="00622751" w:rsidRDefault="00C25F4D" w:rsidP="00C25F4D">
            <w:pPr>
              <w:ind w:right="4"/>
              <w:jc w:val="both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Whether certified that the proposal has been prepared after physical inspection of the equipment?</w:t>
            </w:r>
          </w:p>
        </w:tc>
        <w:tc>
          <w:tcPr>
            <w:tcW w:w="5384" w:type="dxa"/>
          </w:tcPr>
          <w:p w14:paraId="2E281684" w14:textId="08BF860F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</w:p>
        </w:tc>
      </w:tr>
      <w:tr w:rsidR="00C25F4D" w:rsidRPr="00622751" w14:paraId="5D1697A7" w14:textId="77777777" w:rsidTr="003B20A9">
        <w:trPr>
          <w:cantSplit/>
          <w:trHeight w:val="611"/>
        </w:trPr>
        <w:tc>
          <w:tcPr>
            <w:tcW w:w="0" w:type="auto"/>
          </w:tcPr>
          <w:p w14:paraId="09619170" w14:textId="77777777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8</w:t>
            </w:r>
          </w:p>
        </w:tc>
        <w:tc>
          <w:tcPr>
            <w:tcW w:w="4370" w:type="dxa"/>
          </w:tcPr>
          <w:p w14:paraId="7F151DB2" w14:textId="77777777" w:rsidR="00C25F4D" w:rsidRPr="00622751" w:rsidRDefault="00C25F4D" w:rsidP="00C25F4D">
            <w:pPr>
              <w:ind w:right="4"/>
              <w:jc w:val="both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Cost of the equipment to be repaired?</w:t>
            </w:r>
          </w:p>
        </w:tc>
        <w:tc>
          <w:tcPr>
            <w:tcW w:w="5384" w:type="dxa"/>
          </w:tcPr>
          <w:p w14:paraId="682135B7" w14:textId="5CA62077" w:rsidR="003D54BF" w:rsidRPr="00622751" w:rsidRDefault="003D54BF" w:rsidP="009A302B">
            <w:pPr>
              <w:ind w:right="4"/>
              <w:rPr>
                <w:rFonts w:ascii="Daytona" w:hAnsi="Daytona"/>
              </w:rPr>
            </w:pPr>
          </w:p>
        </w:tc>
      </w:tr>
      <w:tr w:rsidR="00C25F4D" w:rsidRPr="00622751" w14:paraId="18622D16" w14:textId="77777777" w:rsidTr="003B20A9">
        <w:trPr>
          <w:cantSplit/>
        </w:trPr>
        <w:tc>
          <w:tcPr>
            <w:tcW w:w="0" w:type="auto"/>
          </w:tcPr>
          <w:p w14:paraId="46C4CA45" w14:textId="77777777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9</w:t>
            </w:r>
          </w:p>
        </w:tc>
        <w:tc>
          <w:tcPr>
            <w:tcW w:w="4370" w:type="dxa"/>
          </w:tcPr>
          <w:p w14:paraId="0690826D" w14:textId="77777777" w:rsidR="00C25F4D" w:rsidRPr="00622751" w:rsidRDefault="00C25F4D" w:rsidP="00C25F4D">
            <w:pPr>
              <w:ind w:right="4"/>
              <w:jc w:val="both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Whether clearance from CWS has been taken about that the work cannot be carried out there?</w:t>
            </w:r>
          </w:p>
        </w:tc>
        <w:tc>
          <w:tcPr>
            <w:tcW w:w="5384" w:type="dxa"/>
          </w:tcPr>
          <w:p w14:paraId="70E83C67" w14:textId="36869F6D" w:rsidR="00C25F4D" w:rsidRPr="00622751" w:rsidRDefault="00C25F4D" w:rsidP="009A302B">
            <w:pPr>
              <w:ind w:right="4"/>
              <w:rPr>
                <w:rFonts w:ascii="Daytona" w:hAnsi="Daytona"/>
              </w:rPr>
            </w:pPr>
          </w:p>
        </w:tc>
      </w:tr>
    </w:tbl>
    <w:p w14:paraId="09686D9A" w14:textId="77777777" w:rsidR="00A41F94" w:rsidRPr="00622751" w:rsidRDefault="00A41F94" w:rsidP="009A302B">
      <w:pPr>
        <w:ind w:right="4"/>
        <w:rPr>
          <w:rFonts w:ascii="Daytona" w:hAnsi="Daytona"/>
        </w:rPr>
      </w:pPr>
    </w:p>
    <w:p w14:paraId="064160CD" w14:textId="77777777" w:rsidR="00A928A8" w:rsidRPr="00622751" w:rsidRDefault="00A928A8" w:rsidP="009A302B">
      <w:pPr>
        <w:ind w:right="4"/>
        <w:rPr>
          <w:rFonts w:ascii="Daytona" w:hAnsi="Daytona"/>
        </w:rPr>
      </w:pPr>
    </w:p>
    <w:p w14:paraId="152B4043" w14:textId="22C3BEFF" w:rsidR="00A41F94" w:rsidRPr="00622751" w:rsidRDefault="00A41F94" w:rsidP="00A41F94">
      <w:pPr>
        <w:ind w:right="4"/>
        <w:rPr>
          <w:rFonts w:ascii="Daytona" w:hAnsi="Daytona"/>
        </w:rPr>
      </w:pPr>
      <w:r w:rsidRPr="00622751">
        <w:rPr>
          <w:rFonts w:ascii="Daytona" w:hAnsi="Daytona"/>
        </w:rPr>
        <w:t xml:space="preserve">Certified that the estimate has been prepared after physical inspection of the equipments and estimate is based on </w:t>
      </w:r>
      <w:r w:rsidR="003D4536" w:rsidRPr="00622751">
        <w:rPr>
          <w:rFonts w:ascii="Daytona" w:hAnsi="Daytona"/>
        </w:rPr>
        <w:t>experience</w:t>
      </w:r>
      <w:r w:rsidRPr="00622751">
        <w:rPr>
          <w:rFonts w:ascii="Daytona" w:hAnsi="Daytona"/>
        </w:rPr>
        <w:t xml:space="preserve"> and present physical condition of the parts.</w:t>
      </w:r>
    </w:p>
    <w:p w14:paraId="0E23AFB8" w14:textId="77777777" w:rsidR="009A302B" w:rsidRPr="00622751" w:rsidRDefault="009A302B" w:rsidP="009A302B">
      <w:pPr>
        <w:ind w:right="4"/>
        <w:rPr>
          <w:rFonts w:ascii="Daytona" w:hAnsi="Daytona"/>
        </w:rPr>
      </w:pPr>
    </w:p>
    <w:p w14:paraId="0A18D786" w14:textId="77777777" w:rsidR="009A302B" w:rsidRPr="00622751" w:rsidRDefault="009A302B" w:rsidP="009A302B">
      <w:pPr>
        <w:ind w:right="4"/>
        <w:jc w:val="right"/>
        <w:rPr>
          <w:rFonts w:ascii="Daytona" w:hAnsi="Daytona"/>
        </w:rPr>
      </w:pPr>
      <w:r w:rsidRPr="00622751">
        <w:rPr>
          <w:rFonts w:ascii="Daytona" w:hAnsi="Daytona"/>
        </w:rPr>
        <w:tab/>
      </w:r>
      <w:r w:rsidRPr="00622751">
        <w:rPr>
          <w:rFonts w:ascii="Daytona" w:hAnsi="Daytona"/>
        </w:rPr>
        <w:tab/>
      </w:r>
      <w:r w:rsidRPr="00622751">
        <w:rPr>
          <w:rFonts w:ascii="Daytona" w:hAnsi="Daytona"/>
        </w:rPr>
        <w:tab/>
      </w:r>
      <w:r w:rsidRPr="00622751">
        <w:rPr>
          <w:rFonts w:ascii="Daytona" w:hAnsi="Daytona"/>
        </w:rPr>
        <w:tab/>
      </w:r>
      <w:r w:rsidRPr="00622751">
        <w:rPr>
          <w:rFonts w:ascii="Daytona" w:hAnsi="Daytona"/>
        </w:rPr>
        <w:tab/>
      </w:r>
      <w:r w:rsidRPr="00622751">
        <w:rPr>
          <w:rFonts w:ascii="Daytona" w:hAnsi="Daytona"/>
        </w:rPr>
        <w:tab/>
      </w:r>
      <w:r w:rsidRPr="00622751">
        <w:rPr>
          <w:rFonts w:ascii="Daytona" w:hAnsi="Daytona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5259FD" w:rsidRPr="00622751" w14:paraId="11C72DC1" w14:textId="77777777" w:rsidTr="005259FD">
        <w:trPr>
          <w:trHeight w:val="470"/>
        </w:trPr>
        <w:tc>
          <w:tcPr>
            <w:tcW w:w="2670" w:type="dxa"/>
            <w:hideMark/>
          </w:tcPr>
          <w:p w14:paraId="7610F390" w14:textId="77777777" w:rsidR="005259FD" w:rsidRPr="00622751" w:rsidRDefault="005259FD" w:rsidP="005259FD">
            <w:pPr>
              <w:ind w:right="4"/>
              <w:jc w:val="center"/>
              <w:rPr>
                <w:rFonts w:ascii="Daytona" w:hAnsi="Daytona"/>
                <w:lang w:eastAsia="en-US"/>
              </w:rPr>
            </w:pPr>
            <w:r w:rsidRPr="00622751">
              <w:rPr>
                <w:rFonts w:ascii="Daytona" w:hAnsi="Daytona"/>
                <w:lang w:eastAsia="en-US"/>
              </w:rPr>
              <w:t>PE(E&amp;M)/DCH</w:t>
            </w:r>
          </w:p>
          <w:p w14:paraId="035CCAE2" w14:textId="77777777" w:rsidR="005259FD" w:rsidRPr="00622751" w:rsidRDefault="005259FD" w:rsidP="005259FD">
            <w:pPr>
              <w:ind w:right="4"/>
              <w:jc w:val="center"/>
              <w:rPr>
                <w:rFonts w:ascii="Daytona" w:hAnsi="Daytona"/>
                <w:lang w:eastAsia="en-US"/>
              </w:rPr>
            </w:pPr>
          </w:p>
        </w:tc>
        <w:tc>
          <w:tcPr>
            <w:tcW w:w="2671" w:type="dxa"/>
          </w:tcPr>
          <w:p w14:paraId="19E0056A" w14:textId="77777777" w:rsidR="005259FD" w:rsidRPr="00622751" w:rsidRDefault="005259FD" w:rsidP="005259FD">
            <w:pPr>
              <w:ind w:right="4"/>
              <w:jc w:val="center"/>
              <w:rPr>
                <w:rFonts w:ascii="Daytona" w:hAnsi="Daytona"/>
              </w:rPr>
            </w:pPr>
            <w:r w:rsidRPr="00622751">
              <w:rPr>
                <w:rFonts w:ascii="Daytona" w:hAnsi="Daytona"/>
              </w:rPr>
              <w:t>I/c CHP</w:t>
            </w:r>
          </w:p>
        </w:tc>
        <w:tc>
          <w:tcPr>
            <w:tcW w:w="2670" w:type="dxa"/>
            <w:hideMark/>
          </w:tcPr>
          <w:p w14:paraId="423C67A8" w14:textId="77777777" w:rsidR="005259FD" w:rsidRPr="00622751" w:rsidRDefault="005259FD">
            <w:pPr>
              <w:ind w:right="4"/>
              <w:jc w:val="center"/>
              <w:rPr>
                <w:rFonts w:ascii="Daytona" w:hAnsi="Daytona"/>
                <w:lang w:eastAsia="en-US"/>
              </w:rPr>
            </w:pPr>
            <w:r w:rsidRPr="00622751">
              <w:rPr>
                <w:rFonts w:ascii="Daytona" w:hAnsi="Daytona"/>
              </w:rPr>
              <w:t>Dy. Mgr.(E&amp;M)/CHP</w:t>
            </w:r>
          </w:p>
        </w:tc>
        <w:tc>
          <w:tcPr>
            <w:tcW w:w="2671" w:type="dxa"/>
            <w:hideMark/>
          </w:tcPr>
          <w:p w14:paraId="2261820F" w14:textId="77777777" w:rsidR="005259FD" w:rsidRPr="00622751" w:rsidRDefault="005259FD">
            <w:pPr>
              <w:ind w:right="4"/>
              <w:jc w:val="center"/>
              <w:rPr>
                <w:rFonts w:ascii="Daytona" w:hAnsi="Daytona"/>
                <w:lang w:eastAsia="en-US"/>
              </w:rPr>
            </w:pPr>
            <w:r w:rsidRPr="00622751">
              <w:rPr>
                <w:rFonts w:ascii="Daytona" w:hAnsi="Daytona"/>
              </w:rPr>
              <w:t>SOE(E&amp;M)/CHP</w:t>
            </w:r>
          </w:p>
        </w:tc>
      </w:tr>
    </w:tbl>
    <w:p w14:paraId="11C8B676" w14:textId="77777777" w:rsidR="005259FD" w:rsidRPr="00622751" w:rsidRDefault="005259FD">
      <w:pPr>
        <w:rPr>
          <w:rFonts w:ascii="Daytona" w:hAnsi="Daytona"/>
        </w:rPr>
      </w:pPr>
    </w:p>
    <w:sectPr w:rsidR="005259FD" w:rsidRPr="00622751" w:rsidSect="00A41F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0B6"/>
    <w:rsid w:val="000468C6"/>
    <w:rsid w:val="00141904"/>
    <w:rsid w:val="00287B7A"/>
    <w:rsid w:val="002B72EF"/>
    <w:rsid w:val="00324A2D"/>
    <w:rsid w:val="003965F9"/>
    <w:rsid w:val="003B20A9"/>
    <w:rsid w:val="003D4536"/>
    <w:rsid w:val="003D54BF"/>
    <w:rsid w:val="004A49E6"/>
    <w:rsid w:val="005259FD"/>
    <w:rsid w:val="005A37E8"/>
    <w:rsid w:val="00622751"/>
    <w:rsid w:val="006540B6"/>
    <w:rsid w:val="00695321"/>
    <w:rsid w:val="0071318F"/>
    <w:rsid w:val="0071684C"/>
    <w:rsid w:val="0071714A"/>
    <w:rsid w:val="00732651"/>
    <w:rsid w:val="007674D0"/>
    <w:rsid w:val="007A5974"/>
    <w:rsid w:val="008C607F"/>
    <w:rsid w:val="008D7395"/>
    <w:rsid w:val="008F0C97"/>
    <w:rsid w:val="009A302B"/>
    <w:rsid w:val="009A7771"/>
    <w:rsid w:val="009B2CFF"/>
    <w:rsid w:val="00A41F94"/>
    <w:rsid w:val="00A928A8"/>
    <w:rsid w:val="00BC6899"/>
    <w:rsid w:val="00C25F4D"/>
    <w:rsid w:val="00CD0A62"/>
    <w:rsid w:val="00DF5127"/>
    <w:rsid w:val="00E34466"/>
    <w:rsid w:val="00EB1F85"/>
    <w:rsid w:val="00F16A85"/>
    <w:rsid w:val="00FD3749"/>
    <w:rsid w:val="00F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7862"/>
  <w15:docId w15:val="{266D8F2A-5380-470E-A36A-BCAAA269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0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302B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sushant tiwari</cp:lastModifiedBy>
  <cp:revision>27</cp:revision>
  <cp:lastPrinted>2020-09-15T05:33:00Z</cp:lastPrinted>
  <dcterms:created xsi:type="dcterms:W3CDTF">2018-05-29T05:44:00Z</dcterms:created>
  <dcterms:modified xsi:type="dcterms:W3CDTF">2020-09-15T05:52:00Z</dcterms:modified>
</cp:coreProperties>
</file>