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576" w:rightFromText="576" w:topFromText="576" w:bottomFromText="576" w:vertAnchor="page" w:horzAnchor="margin" w:tblpY="841"/>
        <w:tblOverlap w:val="never"/>
        <w:tblW w:w="14688" w:type="dxa"/>
        <w:tblInd w:w="-36" w:type="dxa"/>
        <w:shd w:val="clear" w:color="auto" w:fill="FFFFFF" w:themeFill="background1"/>
        <w:tblLook w:val="04A0"/>
      </w:tblPr>
      <w:tblGrid>
        <w:gridCol w:w="522"/>
        <w:gridCol w:w="1685"/>
        <w:gridCol w:w="1034"/>
        <w:gridCol w:w="2125"/>
        <w:gridCol w:w="2757"/>
        <w:gridCol w:w="3546"/>
        <w:gridCol w:w="3019"/>
      </w:tblGrid>
      <w:tr w:rsidR="006D665C" w:rsidRPr="00614F63" w:rsidTr="00F74430">
        <w:trPr>
          <w:trHeight w:val="473"/>
        </w:trPr>
        <w:tc>
          <w:tcPr>
            <w:tcW w:w="14688" w:type="dxa"/>
            <w:gridSpan w:val="7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D665C" w:rsidRPr="00614F63" w:rsidRDefault="006D665C" w:rsidP="00614F63">
            <w:pPr>
              <w:jc w:val="center"/>
              <w:rPr>
                <w:rFonts w:ascii="Candara" w:hAnsi="Candara" w:cstheme="minorHAnsi"/>
                <w:b/>
                <w:i/>
                <w:sz w:val="24"/>
                <w:szCs w:val="24"/>
              </w:rPr>
            </w:pPr>
            <w:bookmarkStart w:id="0" w:name="_GoBack"/>
            <w:bookmarkEnd w:id="0"/>
            <w:r w:rsidRPr="00614F63">
              <w:rPr>
                <w:rFonts w:ascii="Candara" w:hAnsi="Candara" w:cstheme="minorHAnsi"/>
                <w:b/>
                <w:i/>
                <w:sz w:val="32"/>
                <w:szCs w:val="24"/>
              </w:rPr>
              <w:t>Suggestions for improvement of hazard management plan.</w:t>
            </w:r>
          </w:p>
        </w:tc>
      </w:tr>
      <w:tr w:rsidR="006D665C" w:rsidRPr="00614F63" w:rsidTr="006D665C">
        <w:trPr>
          <w:trHeight w:val="20"/>
        </w:trPr>
        <w:tc>
          <w:tcPr>
            <w:tcW w:w="522" w:type="dxa"/>
            <w:shd w:val="pct10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D665C" w:rsidRPr="00614F63" w:rsidRDefault="006D665C" w:rsidP="00614F63">
            <w:pPr>
              <w:jc w:val="center"/>
              <w:rPr>
                <w:rFonts w:ascii="Candara" w:hAnsi="Candara" w:cstheme="minorHAnsi"/>
                <w:b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b/>
                <w:i/>
                <w:sz w:val="24"/>
                <w:szCs w:val="24"/>
              </w:rPr>
              <w:t>SL</w:t>
            </w:r>
          </w:p>
        </w:tc>
        <w:tc>
          <w:tcPr>
            <w:tcW w:w="1685" w:type="dxa"/>
            <w:shd w:val="pct10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D665C" w:rsidRPr="00614F63" w:rsidRDefault="006D665C" w:rsidP="00614F63">
            <w:pPr>
              <w:jc w:val="center"/>
              <w:rPr>
                <w:rFonts w:ascii="Candara" w:hAnsi="Candara" w:cstheme="minorHAnsi"/>
                <w:b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b/>
                <w:i/>
                <w:sz w:val="24"/>
                <w:szCs w:val="24"/>
              </w:rPr>
              <w:t>Activity</w:t>
            </w:r>
          </w:p>
        </w:tc>
        <w:tc>
          <w:tcPr>
            <w:tcW w:w="1034" w:type="dxa"/>
            <w:shd w:val="pct10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D665C" w:rsidRPr="00614F63" w:rsidRDefault="006D665C" w:rsidP="00614F63">
            <w:pPr>
              <w:jc w:val="center"/>
              <w:rPr>
                <w:rFonts w:ascii="Candara" w:hAnsi="Candara" w:cstheme="minorHAnsi"/>
                <w:b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b/>
                <w:i/>
                <w:sz w:val="24"/>
                <w:szCs w:val="24"/>
              </w:rPr>
              <w:t>Hazard code</w:t>
            </w:r>
          </w:p>
        </w:tc>
        <w:tc>
          <w:tcPr>
            <w:tcW w:w="2125" w:type="dxa"/>
            <w:shd w:val="pct10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D665C" w:rsidRPr="00614F63" w:rsidRDefault="006D665C" w:rsidP="00614F63">
            <w:pPr>
              <w:jc w:val="center"/>
              <w:rPr>
                <w:rFonts w:ascii="Candara" w:hAnsi="Candara" w:cstheme="minorHAnsi"/>
                <w:b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b/>
                <w:i/>
                <w:sz w:val="24"/>
                <w:szCs w:val="24"/>
              </w:rPr>
              <w:t>Hazard</w:t>
            </w:r>
          </w:p>
        </w:tc>
        <w:tc>
          <w:tcPr>
            <w:tcW w:w="2757" w:type="dxa"/>
            <w:shd w:val="pct10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D665C" w:rsidRPr="00614F63" w:rsidRDefault="006D665C" w:rsidP="00614F63">
            <w:pPr>
              <w:jc w:val="center"/>
              <w:rPr>
                <w:rFonts w:ascii="Candara" w:hAnsi="Candara" w:cstheme="minorHAnsi"/>
                <w:b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b/>
                <w:i/>
                <w:sz w:val="24"/>
                <w:szCs w:val="24"/>
              </w:rPr>
              <w:t>Mechanism/Risk factor</w:t>
            </w:r>
          </w:p>
        </w:tc>
        <w:tc>
          <w:tcPr>
            <w:tcW w:w="3546" w:type="dxa"/>
            <w:shd w:val="pct10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D665C" w:rsidRPr="00614F63" w:rsidRDefault="006D665C" w:rsidP="00614F63">
            <w:pPr>
              <w:jc w:val="center"/>
              <w:rPr>
                <w:rFonts w:ascii="Candara" w:hAnsi="Candara" w:cstheme="minorHAnsi"/>
                <w:b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b/>
                <w:i/>
                <w:sz w:val="24"/>
                <w:szCs w:val="24"/>
              </w:rPr>
              <w:t>Hazard control procedure</w:t>
            </w:r>
          </w:p>
        </w:tc>
        <w:tc>
          <w:tcPr>
            <w:tcW w:w="3019" w:type="dxa"/>
            <w:shd w:val="pct10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D665C" w:rsidRPr="00614F63" w:rsidRDefault="006D665C" w:rsidP="00614F63">
            <w:pPr>
              <w:jc w:val="center"/>
              <w:rPr>
                <w:rFonts w:ascii="Candara" w:hAnsi="Candara" w:cstheme="minorHAnsi"/>
                <w:b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b/>
                <w:i/>
                <w:sz w:val="24"/>
                <w:szCs w:val="24"/>
              </w:rPr>
              <w:t>Comment</w:t>
            </w:r>
          </w:p>
        </w:tc>
      </w:tr>
      <w:tr w:rsidR="006D665C" w:rsidRPr="00614F63" w:rsidTr="006D665C">
        <w:trPr>
          <w:trHeight w:val="20"/>
        </w:trPr>
        <w:tc>
          <w:tcPr>
            <w:tcW w:w="522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1</w:t>
            </w:r>
          </w:p>
        </w:tc>
        <w:tc>
          <w:tcPr>
            <w:tcW w:w="168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1034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CHP-1</w:t>
            </w:r>
          </w:p>
        </w:tc>
        <w:tc>
          <w:tcPr>
            <w:tcW w:w="212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Collapse of CHP structure.</w:t>
            </w:r>
          </w:p>
        </w:tc>
        <w:tc>
          <w:tcPr>
            <w:tcW w:w="275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Hitting CHP structure with HEMM.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Falling of HEMM into crusher pit.</w:t>
            </w:r>
          </w:p>
        </w:tc>
        <w:tc>
          <w:tcPr>
            <w:tcW w:w="3546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Training and sensitization of HEMM operator.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Installation of rear view camera and proximity alarm on HEMM.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Construction of berm of</w:t>
            </w: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 xml:space="preserve"> suitable strength and height around receiving pits and avoiding deployment of dozers for pit cleaning.  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3019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 xml:space="preserve">Many incidents were recently reported about HEMM hitting and damaging CHP structure. 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Deformation on CHP structures due to HEMM impact can be easily seen. It is thus clear that this is a potent safety hazard with frequent occurrence and therefore must be addressed.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</w:tr>
      <w:tr w:rsidR="006D665C" w:rsidRPr="00614F63" w:rsidTr="006D665C">
        <w:trPr>
          <w:trHeight w:val="4658"/>
        </w:trPr>
        <w:tc>
          <w:tcPr>
            <w:tcW w:w="522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2</w:t>
            </w:r>
          </w:p>
        </w:tc>
        <w:tc>
          <w:tcPr>
            <w:tcW w:w="168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1034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CHP-4</w:t>
            </w:r>
          </w:p>
        </w:tc>
        <w:tc>
          <w:tcPr>
            <w:tcW w:w="212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Fall of coal or other object form height from conveyor or other structures.</w:t>
            </w:r>
          </w:p>
        </w:tc>
        <w:tc>
          <w:tcPr>
            <w:tcW w:w="275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The design of conveyors pathways in phase-2 of dudhichua CHP is prone to slippage of material form sideways.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 xml:space="preserve">Pathway sides are wide open and uncontained. 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Persons working in conveyors may slip out of conveyor and fall on ground.</w:t>
            </w:r>
          </w:p>
        </w:tc>
        <w:tc>
          <w:tcPr>
            <w:tcW w:w="3546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>Modification of conveyor deck structure to install containment along sideways of suitable height.</w:t>
            </w:r>
          </w:p>
        </w:tc>
        <w:tc>
          <w:tcPr>
            <w:tcW w:w="3019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t xml:space="preserve">Conveyors at phase-2 reclaim section are at very high height of 20-50m. Falling of object or person from such height is a very high risk hazard. The existing structure imparts high probability to such incidents. </w:t>
            </w: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</w:tr>
      <w:tr w:rsidR="006D665C" w:rsidRPr="00614F63" w:rsidTr="006D665C">
        <w:trPr>
          <w:trHeight w:val="1964"/>
        </w:trPr>
        <w:tc>
          <w:tcPr>
            <w:tcW w:w="522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 w:rsidRPr="00614F63">
              <w:rPr>
                <w:rFonts w:ascii="Candara" w:hAnsi="Candara" w:cstheme="minorHAnsi"/>
                <w:i/>
                <w:sz w:val="24"/>
                <w:szCs w:val="24"/>
              </w:rPr>
              <w:lastRenderedPageBreak/>
              <w:t>3</w:t>
            </w:r>
          </w:p>
        </w:tc>
        <w:tc>
          <w:tcPr>
            <w:tcW w:w="168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1034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Transportation of pole. (Tubular/rail)</w:t>
            </w:r>
          </w:p>
          <w:p w:rsidR="006D665C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By</w:t>
            </w:r>
          </w:p>
          <w:p w:rsidR="006D665C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trailer: up to 30nos</w:t>
            </w:r>
          </w:p>
          <w:p w:rsidR="006D665C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truck: up to 8 nos</w:t>
            </w:r>
          </w:p>
          <w:p w:rsidR="006D665C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Dragging: 2 to 3 nos.</w:t>
            </w:r>
          </w:p>
          <w:p w:rsidR="006D665C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275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Default="001B6A71" w:rsidP="001B6A71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Untrained man</w:t>
            </w:r>
          </w:p>
          <w:p w:rsidR="001B6A71" w:rsidRDefault="001B6A71" w:rsidP="001B6A71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Unsupervised</w:t>
            </w:r>
          </w:p>
          <w:p w:rsidR="001B6A71" w:rsidRDefault="001B6A71" w:rsidP="001B6A71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Not loaded in proper way</w:t>
            </w:r>
          </w:p>
          <w:p w:rsidR="001B6A71" w:rsidRDefault="001B6A71" w:rsidP="001B6A71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 xml:space="preserve">Not tagged in proper way </w:t>
            </w:r>
          </w:p>
          <w:p w:rsidR="001B6A71" w:rsidRDefault="001B6A71" w:rsidP="001B6A71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1B6A71" w:rsidRDefault="001B6A71" w:rsidP="001B6A71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Tagging rope has no proper strength.</w:t>
            </w:r>
          </w:p>
          <w:p w:rsidR="001B6A71" w:rsidRDefault="001B6A71" w:rsidP="001B6A71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Un specified vehicles are used.</w:t>
            </w:r>
          </w:p>
          <w:p w:rsidR="006D665C" w:rsidRPr="00614F63" w:rsidRDefault="001B6A71" w:rsidP="001B6A71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Poor illumination.</w:t>
            </w:r>
          </w:p>
        </w:tc>
        <w:tc>
          <w:tcPr>
            <w:tcW w:w="3546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D665C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3019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</w:tr>
      <w:tr w:rsidR="006D665C" w:rsidRPr="00614F63" w:rsidTr="006D665C">
        <w:trPr>
          <w:trHeight w:val="1964"/>
        </w:trPr>
        <w:tc>
          <w:tcPr>
            <w:tcW w:w="522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4</w:t>
            </w:r>
          </w:p>
        </w:tc>
        <w:tc>
          <w:tcPr>
            <w:tcW w:w="168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D66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Operation of Overhead</w:t>
            </w:r>
          </w:p>
          <w:p w:rsidR="006D665C" w:rsidRDefault="006D665C" w:rsidP="006D66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Transmission Line</w:t>
            </w:r>
          </w:p>
          <w:p w:rsidR="006D665C" w:rsidRPr="00614F63" w:rsidRDefault="006D665C" w:rsidP="006D665C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/equipment</w:t>
            </w:r>
          </w:p>
        </w:tc>
        <w:tc>
          <w:tcPr>
            <w:tcW w:w="1034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ELC -1</w:t>
            </w:r>
          </w:p>
        </w:tc>
        <w:tc>
          <w:tcPr>
            <w:tcW w:w="212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D66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Electrocution of person from Overhead (OH)</w:t>
            </w:r>
          </w:p>
          <w:p w:rsidR="006D665C" w:rsidRDefault="006D665C" w:rsidP="006D665C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Lines due to inadequate clearance</w:t>
            </w:r>
          </w:p>
        </w:tc>
        <w:tc>
          <w:tcPr>
            <w:tcW w:w="275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Poor supervision, control and management.</w:t>
            </w:r>
          </w:p>
        </w:tc>
        <w:tc>
          <w:tcPr>
            <w:tcW w:w="3546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D665C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3019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</w:tr>
      <w:tr w:rsidR="006D665C" w:rsidRPr="00614F63" w:rsidTr="006D665C">
        <w:trPr>
          <w:trHeight w:val="1964"/>
        </w:trPr>
        <w:tc>
          <w:tcPr>
            <w:tcW w:w="522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5</w:t>
            </w:r>
          </w:p>
        </w:tc>
        <w:tc>
          <w:tcPr>
            <w:tcW w:w="168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Operation &amp; maintenance</w:t>
            </w:r>
          </w:p>
          <w:p w:rsidR="001B6A71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work at Substation &amp;</w:t>
            </w:r>
          </w:p>
          <w:p w:rsidR="006D665C" w:rsidRPr="00604829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Switchyard</w:t>
            </w:r>
          </w:p>
        </w:tc>
        <w:tc>
          <w:tcPr>
            <w:tcW w:w="1034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04829" w:rsidRDefault="001B6A71" w:rsidP="00C343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ELC-5</w:t>
            </w:r>
          </w:p>
        </w:tc>
        <w:tc>
          <w:tcPr>
            <w:tcW w:w="212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04829" w:rsidRDefault="001B6A71" w:rsidP="00C343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Fire / Explosion</w:t>
            </w:r>
          </w:p>
        </w:tc>
        <w:tc>
          <w:tcPr>
            <w:tcW w:w="275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Undersized conductors   are used for connection.</w:t>
            </w:r>
          </w:p>
          <w:p w:rsidR="001B6A71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1B6A71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Guarding over transformer is any conductor is passing over transformer.</w:t>
            </w:r>
          </w:p>
          <w:p w:rsidR="001B6A71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1B6A71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1B6A71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  <w:p w:rsidR="001B6A71" w:rsidRPr="00614F63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D665C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3019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</w:tr>
      <w:tr w:rsidR="006D665C" w:rsidRPr="00614F63" w:rsidTr="006D665C">
        <w:trPr>
          <w:trHeight w:val="1964"/>
        </w:trPr>
        <w:tc>
          <w:tcPr>
            <w:tcW w:w="522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68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D66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Operation and</w:t>
            </w:r>
          </w:p>
          <w:p w:rsidR="006D665C" w:rsidRDefault="006D665C" w:rsidP="006D66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maintenance at Substation</w:t>
            </w:r>
          </w:p>
          <w:p w:rsidR="006D665C" w:rsidRPr="00604829" w:rsidRDefault="006D665C" w:rsidP="006D66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&amp; switch yard</w:t>
            </w:r>
          </w:p>
        </w:tc>
        <w:tc>
          <w:tcPr>
            <w:tcW w:w="1034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04829" w:rsidRDefault="001B6A71" w:rsidP="00C343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ELC-4</w:t>
            </w:r>
          </w:p>
        </w:tc>
        <w:tc>
          <w:tcPr>
            <w:tcW w:w="212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Electrocution /burn /arc while working at</w:t>
            </w:r>
          </w:p>
          <w:p w:rsidR="006D665C" w:rsidRPr="00604829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substation &amp; Switchyard</w:t>
            </w:r>
          </w:p>
        </w:tc>
        <w:tc>
          <w:tcPr>
            <w:tcW w:w="275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Breaker, other electrical equipment are not properly earthed.</w:t>
            </w:r>
          </w:p>
          <w:p w:rsidR="001B6A71" w:rsidRPr="00614F63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Default="006D665C" w:rsidP="006D665C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3019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D665C" w:rsidRPr="00614F63" w:rsidRDefault="006D665C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</w:tr>
      <w:tr w:rsidR="001B6A71" w:rsidRPr="00614F63" w:rsidTr="006D665C">
        <w:trPr>
          <w:trHeight w:val="1964"/>
        </w:trPr>
        <w:tc>
          <w:tcPr>
            <w:tcW w:w="522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168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Working on Electrical</w:t>
            </w:r>
          </w:p>
          <w:p w:rsidR="001B6A71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Poles /Towers/</w:t>
            </w:r>
          </w:p>
          <w:p w:rsidR="001B6A71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Switchgears</w:t>
            </w:r>
          </w:p>
        </w:tc>
        <w:tc>
          <w:tcPr>
            <w:tcW w:w="1034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Default="001B6A71" w:rsidP="00C3435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ELC-3</w:t>
            </w:r>
          </w:p>
        </w:tc>
        <w:tc>
          <w:tcPr>
            <w:tcW w:w="2125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Electrocution - Shock/Burn while working</w:t>
            </w:r>
          </w:p>
          <w:p w:rsidR="001B6A71" w:rsidRDefault="001B6A71" w:rsidP="001B6A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on poles/ towers/ switchgears</w:t>
            </w:r>
          </w:p>
        </w:tc>
        <w:tc>
          <w:tcPr>
            <w:tcW w:w="2757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Pr="00614F63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  <w:r>
              <w:rPr>
                <w:rFonts w:ascii="Candara" w:hAnsi="Candara" w:cstheme="minorHAnsi"/>
                <w:i/>
                <w:sz w:val="24"/>
                <w:szCs w:val="24"/>
              </w:rPr>
              <w:t>Weather condition not considered during maintenance work.</w:t>
            </w:r>
          </w:p>
        </w:tc>
        <w:tc>
          <w:tcPr>
            <w:tcW w:w="3546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Default="001B6A71" w:rsidP="006D665C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  <w:tc>
          <w:tcPr>
            <w:tcW w:w="3019" w:type="dxa"/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B6A71" w:rsidRPr="00614F63" w:rsidRDefault="001B6A71" w:rsidP="00614F63">
            <w:pPr>
              <w:rPr>
                <w:rFonts w:ascii="Candara" w:hAnsi="Candara" w:cstheme="minorHAnsi"/>
                <w:i/>
                <w:sz w:val="24"/>
                <w:szCs w:val="24"/>
              </w:rPr>
            </w:pPr>
          </w:p>
        </w:tc>
      </w:tr>
    </w:tbl>
    <w:p w:rsidR="00F55455" w:rsidRPr="00614F63" w:rsidRDefault="00F55455" w:rsidP="00614F63">
      <w:pPr>
        <w:rPr>
          <w:rFonts w:ascii="Candara" w:hAnsi="Candara" w:cstheme="minorHAnsi"/>
          <w:b/>
          <w:i/>
          <w:sz w:val="24"/>
          <w:szCs w:val="24"/>
        </w:rPr>
      </w:pPr>
    </w:p>
    <w:sectPr w:rsidR="00F55455" w:rsidRPr="00614F63" w:rsidSect="00303D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355A6"/>
    <w:rsid w:val="000B2A08"/>
    <w:rsid w:val="001B6A71"/>
    <w:rsid w:val="00303D9F"/>
    <w:rsid w:val="003C3755"/>
    <w:rsid w:val="00501B0A"/>
    <w:rsid w:val="00614F63"/>
    <w:rsid w:val="006D665C"/>
    <w:rsid w:val="009D2D68"/>
    <w:rsid w:val="00B355A6"/>
    <w:rsid w:val="00D56BAE"/>
    <w:rsid w:val="00E06F5F"/>
    <w:rsid w:val="00EB5683"/>
    <w:rsid w:val="00F55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5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E&amp;M</dc:creator>
  <cp:lastModifiedBy>E&amp;M</cp:lastModifiedBy>
  <cp:revision>4</cp:revision>
  <dcterms:created xsi:type="dcterms:W3CDTF">2019-05-19T06:54:00Z</dcterms:created>
  <dcterms:modified xsi:type="dcterms:W3CDTF">2019-05-19T07:33:00Z</dcterms:modified>
</cp:coreProperties>
</file>