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40716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840716" w:rsidRDefault="00840716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84071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84071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84071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77777777" w:rsidR="00840716" w:rsidRDefault="00840716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6C295273" w14:textId="77777777" w:rsidR="00A5660C" w:rsidRPr="00035411" w:rsidRDefault="00A5660C" w:rsidP="00A5660C">
      <w:pPr>
        <w:spacing w:after="160"/>
        <w:rPr>
          <w:color w:val="4F81BD" w:themeColor="accent1"/>
        </w:rPr>
      </w:pPr>
      <w:r w:rsidRPr="00035411">
        <w:rPr>
          <w:color w:val="4F81BD" w:themeColor="accent1"/>
        </w:rPr>
        <w:t>In this analysis, the following categorical variables are considered:</w:t>
      </w:r>
    </w:p>
    <w:p w14:paraId="084CF6FF" w14:textId="77777777" w:rsidR="00A5660C" w:rsidRPr="00035411" w:rsidRDefault="00A5660C" w:rsidP="00A5660C">
      <w:pPr>
        <w:widowControl/>
        <w:numPr>
          <w:ilvl w:val="0"/>
          <w:numId w:val="1"/>
        </w:numPr>
        <w:spacing w:after="160"/>
        <w:rPr>
          <w:color w:val="4F81BD" w:themeColor="accent1"/>
        </w:rPr>
      </w:pPr>
      <w:r w:rsidRPr="00035411">
        <w:rPr>
          <w:b/>
          <w:bCs/>
          <w:color w:val="4F81BD" w:themeColor="accent1"/>
        </w:rPr>
        <w:t>Season</w:t>
      </w:r>
      <w:r w:rsidRPr="00035411">
        <w:rPr>
          <w:color w:val="4F81BD" w:themeColor="accent1"/>
        </w:rPr>
        <w:t>: Spring, Summer, Fall, and Winter</w:t>
      </w:r>
    </w:p>
    <w:p w14:paraId="0BAC59CD" w14:textId="77777777" w:rsidR="00A5660C" w:rsidRPr="00035411" w:rsidRDefault="00A5660C" w:rsidP="00A5660C">
      <w:pPr>
        <w:widowControl/>
        <w:numPr>
          <w:ilvl w:val="0"/>
          <w:numId w:val="1"/>
        </w:numPr>
        <w:spacing w:after="160"/>
        <w:rPr>
          <w:color w:val="4F81BD" w:themeColor="accent1"/>
        </w:rPr>
      </w:pPr>
      <w:r w:rsidRPr="00035411">
        <w:rPr>
          <w:b/>
          <w:bCs/>
          <w:color w:val="4F81BD" w:themeColor="accent1"/>
        </w:rPr>
        <w:t>Weather Situation (</w:t>
      </w:r>
      <w:proofErr w:type="spellStart"/>
      <w:r w:rsidRPr="00035411">
        <w:rPr>
          <w:b/>
          <w:bCs/>
          <w:color w:val="4F81BD" w:themeColor="accent1"/>
        </w:rPr>
        <w:t>Weathersit</w:t>
      </w:r>
      <w:proofErr w:type="spellEnd"/>
      <w:r w:rsidRPr="00035411">
        <w:rPr>
          <w:b/>
          <w:bCs/>
          <w:color w:val="4F81BD" w:themeColor="accent1"/>
        </w:rPr>
        <w:t>)</w:t>
      </w:r>
      <w:r w:rsidRPr="00035411">
        <w:rPr>
          <w:color w:val="4F81BD" w:themeColor="accent1"/>
        </w:rPr>
        <w:t>: Clear, Mist, Light Snow, and Heavy Rain</w:t>
      </w:r>
    </w:p>
    <w:p w14:paraId="6DFDB3AF" w14:textId="77777777" w:rsidR="00A5660C" w:rsidRPr="00035411" w:rsidRDefault="00A5660C" w:rsidP="00A5660C">
      <w:pPr>
        <w:spacing w:after="160"/>
        <w:rPr>
          <w:color w:val="4F81BD" w:themeColor="accent1"/>
        </w:rPr>
      </w:pPr>
      <w:r w:rsidRPr="00035411">
        <w:rPr>
          <w:color w:val="4F81BD" w:themeColor="accent1"/>
        </w:rPr>
        <w:t xml:space="preserve">The target variable, </w:t>
      </w:r>
      <w:proofErr w:type="spellStart"/>
      <w:r w:rsidRPr="00035411">
        <w:rPr>
          <w:b/>
          <w:bCs/>
          <w:color w:val="4F81BD" w:themeColor="accent1"/>
        </w:rPr>
        <w:t>cnt</w:t>
      </w:r>
      <w:proofErr w:type="spellEnd"/>
      <w:r w:rsidRPr="00035411">
        <w:rPr>
          <w:color w:val="4F81BD" w:themeColor="accent1"/>
        </w:rPr>
        <w:t xml:space="preserve">, represents the total count of rental bikes (including both casual and registered users). The effects of these categorical variables on the target variable, </w:t>
      </w:r>
      <w:proofErr w:type="spellStart"/>
      <w:r w:rsidRPr="00035411">
        <w:rPr>
          <w:b/>
          <w:bCs/>
          <w:color w:val="4F81BD" w:themeColor="accent1"/>
        </w:rPr>
        <w:t>cnt</w:t>
      </w:r>
      <w:proofErr w:type="spellEnd"/>
      <w:r w:rsidRPr="00035411">
        <w:rPr>
          <w:color w:val="4F81BD" w:themeColor="accent1"/>
        </w:rPr>
        <w:t>, are summarized as follows:</w:t>
      </w:r>
    </w:p>
    <w:p w14:paraId="38E332D7" w14:textId="77777777" w:rsidR="00A5660C" w:rsidRPr="00035411" w:rsidRDefault="00A5660C" w:rsidP="00A5660C">
      <w:pPr>
        <w:spacing w:after="160"/>
        <w:rPr>
          <w:b/>
          <w:bCs/>
          <w:color w:val="4F81BD" w:themeColor="accent1"/>
        </w:rPr>
      </w:pPr>
      <w:r w:rsidRPr="00035411">
        <w:rPr>
          <w:b/>
          <w:bCs/>
          <w:color w:val="4F81BD" w:themeColor="accent1"/>
        </w:rPr>
        <w:t>Season (Categorical Variable):</w:t>
      </w:r>
    </w:p>
    <w:p w14:paraId="7F223C17" w14:textId="77777777" w:rsidR="00A5660C" w:rsidRPr="00035411" w:rsidRDefault="00A5660C" w:rsidP="00A5660C">
      <w:pPr>
        <w:widowControl/>
        <w:numPr>
          <w:ilvl w:val="0"/>
          <w:numId w:val="2"/>
        </w:numPr>
        <w:spacing w:after="160"/>
        <w:rPr>
          <w:color w:val="4F81BD" w:themeColor="accent1"/>
        </w:rPr>
      </w:pPr>
      <w:r w:rsidRPr="00035411">
        <w:rPr>
          <w:color w:val="4F81BD" w:themeColor="accent1"/>
        </w:rPr>
        <w:t xml:space="preserve">The highest average </w:t>
      </w:r>
      <w:proofErr w:type="spellStart"/>
      <w:r w:rsidRPr="00035411">
        <w:rPr>
          <w:b/>
          <w:bCs/>
          <w:color w:val="4F81BD" w:themeColor="accent1"/>
        </w:rPr>
        <w:t>cnt</w:t>
      </w:r>
      <w:proofErr w:type="spellEnd"/>
      <w:r w:rsidRPr="00035411">
        <w:rPr>
          <w:color w:val="4F81BD" w:themeColor="accent1"/>
        </w:rPr>
        <w:t xml:space="preserve"> is observed in the </w:t>
      </w:r>
      <w:r w:rsidRPr="00035411">
        <w:rPr>
          <w:b/>
          <w:bCs/>
          <w:color w:val="4F81BD" w:themeColor="accent1"/>
        </w:rPr>
        <w:t>Fall</w:t>
      </w:r>
      <w:r w:rsidRPr="00035411">
        <w:rPr>
          <w:color w:val="4F81BD" w:themeColor="accent1"/>
        </w:rPr>
        <w:t xml:space="preserve"> season, followed by </w:t>
      </w:r>
      <w:r w:rsidRPr="00035411">
        <w:rPr>
          <w:b/>
          <w:bCs/>
          <w:color w:val="4F81BD" w:themeColor="accent1"/>
        </w:rPr>
        <w:t>Summer</w:t>
      </w:r>
      <w:r w:rsidRPr="00035411">
        <w:rPr>
          <w:color w:val="4F81BD" w:themeColor="accent1"/>
        </w:rPr>
        <w:t xml:space="preserve"> and </w:t>
      </w:r>
      <w:r w:rsidRPr="00035411">
        <w:rPr>
          <w:b/>
          <w:bCs/>
          <w:color w:val="4F81BD" w:themeColor="accent1"/>
        </w:rPr>
        <w:t>Winter</w:t>
      </w:r>
      <w:r w:rsidRPr="00035411">
        <w:rPr>
          <w:color w:val="4F81BD" w:themeColor="accent1"/>
        </w:rPr>
        <w:t>.</w:t>
      </w:r>
    </w:p>
    <w:p w14:paraId="5F684453" w14:textId="77777777" w:rsidR="00A5660C" w:rsidRPr="00035411" w:rsidRDefault="00A5660C" w:rsidP="00A5660C">
      <w:pPr>
        <w:widowControl/>
        <w:numPr>
          <w:ilvl w:val="0"/>
          <w:numId w:val="2"/>
        </w:numPr>
        <w:spacing w:after="160"/>
        <w:rPr>
          <w:color w:val="4F81BD" w:themeColor="accent1"/>
        </w:rPr>
      </w:pPr>
      <w:r w:rsidRPr="00035411">
        <w:rPr>
          <w:color w:val="4F81BD" w:themeColor="accent1"/>
        </w:rPr>
        <w:t xml:space="preserve">The lowest average </w:t>
      </w:r>
      <w:proofErr w:type="spellStart"/>
      <w:r w:rsidRPr="00035411">
        <w:rPr>
          <w:b/>
          <w:bCs/>
          <w:color w:val="4F81BD" w:themeColor="accent1"/>
        </w:rPr>
        <w:t>cnt</w:t>
      </w:r>
      <w:proofErr w:type="spellEnd"/>
      <w:r w:rsidRPr="00035411">
        <w:rPr>
          <w:color w:val="4F81BD" w:themeColor="accent1"/>
        </w:rPr>
        <w:t xml:space="preserve"> occurs in </w:t>
      </w:r>
      <w:r w:rsidRPr="00035411">
        <w:rPr>
          <w:b/>
          <w:bCs/>
          <w:color w:val="4F81BD" w:themeColor="accent1"/>
        </w:rPr>
        <w:t>Spring</w:t>
      </w:r>
      <w:r w:rsidRPr="00035411">
        <w:rPr>
          <w:color w:val="4F81BD" w:themeColor="accent1"/>
        </w:rPr>
        <w:t>.</w:t>
      </w:r>
    </w:p>
    <w:p w14:paraId="3E121BAA" w14:textId="77777777" w:rsidR="00A5660C" w:rsidRPr="00035411" w:rsidRDefault="00A5660C" w:rsidP="00A5660C">
      <w:pPr>
        <w:spacing w:after="160"/>
        <w:rPr>
          <w:b/>
          <w:bCs/>
          <w:color w:val="4F81BD" w:themeColor="accent1"/>
        </w:rPr>
      </w:pPr>
      <w:proofErr w:type="spellStart"/>
      <w:r w:rsidRPr="00035411">
        <w:rPr>
          <w:b/>
          <w:bCs/>
          <w:color w:val="4F81BD" w:themeColor="accent1"/>
        </w:rPr>
        <w:t>Weathersit</w:t>
      </w:r>
      <w:proofErr w:type="spellEnd"/>
      <w:r w:rsidRPr="00035411">
        <w:rPr>
          <w:b/>
          <w:bCs/>
          <w:color w:val="4F81BD" w:themeColor="accent1"/>
        </w:rPr>
        <w:t xml:space="preserve"> (Categorical Variable):</w:t>
      </w:r>
    </w:p>
    <w:p w14:paraId="57BC17BB" w14:textId="77777777" w:rsidR="00A5660C" w:rsidRPr="00B17FB5" w:rsidRDefault="00A5660C" w:rsidP="00A5660C">
      <w:pPr>
        <w:widowControl/>
        <w:numPr>
          <w:ilvl w:val="0"/>
          <w:numId w:val="3"/>
        </w:numPr>
        <w:spacing w:after="160"/>
        <w:rPr>
          <w:color w:val="4F81BD" w:themeColor="accent1"/>
        </w:rPr>
      </w:pPr>
      <w:r w:rsidRPr="00035411">
        <w:rPr>
          <w:color w:val="4F81BD" w:themeColor="accent1"/>
        </w:rPr>
        <w:t xml:space="preserve">The highest average </w:t>
      </w:r>
      <w:proofErr w:type="spellStart"/>
      <w:r w:rsidRPr="00035411">
        <w:rPr>
          <w:b/>
          <w:bCs/>
          <w:color w:val="4F81BD" w:themeColor="accent1"/>
        </w:rPr>
        <w:t>cnt</w:t>
      </w:r>
      <w:proofErr w:type="spellEnd"/>
      <w:r w:rsidRPr="00035411">
        <w:rPr>
          <w:color w:val="4F81BD" w:themeColor="accent1"/>
        </w:rPr>
        <w:t xml:space="preserve"> is observed during </w:t>
      </w:r>
      <w:r w:rsidRPr="00035411">
        <w:rPr>
          <w:b/>
          <w:bCs/>
          <w:color w:val="4F81BD" w:themeColor="accent1"/>
        </w:rPr>
        <w:t>Clear</w:t>
      </w:r>
      <w:r w:rsidRPr="00035411">
        <w:rPr>
          <w:color w:val="4F81BD" w:themeColor="accent1"/>
        </w:rPr>
        <w:t xml:space="preserve"> weather, followed by </w:t>
      </w:r>
      <w:r w:rsidRPr="00035411">
        <w:rPr>
          <w:b/>
          <w:bCs/>
          <w:color w:val="4F81BD" w:themeColor="accent1"/>
        </w:rPr>
        <w:t>Mist</w:t>
      </w:r>
      <w:r w:rsidRPr="00035411">
        <w:rPr>
          <w:color w:val="4F81BD" w:themeColor="accent1"/>
        </w:rPr>
        <w:t>.</w:t>
      </w:r>
    </w:p>
    <w:p w14:paraId="48B16F1D" w14:textId="77777777" w:rsidR="00E06370" w:rsidRPr="00B17FB5" w:rsidRDefault="00A5660C" w:rsidP="00A5660C">
      <w:pPr>
        <w:widowControl/>
        <w:numPr>
          <w:ilvl w:val="0"/>
          <w:numId w:val="3"/>
        </w:numPr>
        <w:spacing w:after="160"/>
        <w:rPr>
          <w:color w:val="4F81BD" w:themeColor="accent1"/>
        </w:rPr>
      </w:pPr>
      <w:r w:rsidRPr="00035411">
        <w:rPr>
          <w:color w:val="4F81BD" w:themeColor="accent1"/>
        </w:rPr>
        <w:t xml:space="preserve">The lowest average </w:t>
      </w:r>
      <w:proofErr w:type="spellStart"/>
      <w:r w:rsidRPr="00035411">
        <w:rPr>
          <w:b/>
          <w:bCs/>
          <w:color w:val="4F81BD" w:themeColor="accent1"/>
        </w:rPr>
        <w:t>cnt</w:t>
      </w:r>
      <w:proofErr w:type="spellEnd"/>
      <w:r w:rsidRPr="00035411">
        <w:rPr>
          <w:color w:val="4F81BD" w:themeColor="accent1"/>
        </w:rPr>
        <w:t xml:space="preserve"> is recorded during </w:t>
      </w:r>
      <w:r w:rsidRPr="00035411">
        <w:rPr>
          <w:b/>
          <w:bCs/>
          <w:color w:val="4F81BD" w:themeColor="accent1"/>
        </w:rPr>
        <w:t>Light Snow</w:t>
      </w:r>
      <w:r w:rsidRPr="00035411">
        <w:rPr>
          <w:color w:val="4F81BD" w:themeColor="accent1"/>
        </w:rPr>
        <w:t>.</w:t>
      </w:r>
    </w:p>
    <w:p w14:paraId="00000007" w14:textId="5EDC68E8" w:rsidR="00840716" w:rsidRPr="00B17FB5" w:rsidRDefault="00A5660C" w:rsidP="00A5660C">
      <w:pPr>
        <w:widowControl/>
        <w:numPr>
          <w:ilvl w:val="0"/>
          <w:numId w:val="3"/>
        </w:numPr>
        <w:spacing w:after="160"/>
        <w:rPr>
          <w:color w:val="4F81BD" w:themeColor="accent1"/>
        </w:rPr>
      </w:pPr>
      <w:r w:rsidRPr="00B17FB5">
        <w:rPr>
          <w:color w:val="4F81BD" w:themeColor="accent1"/>
        </w:rPr>
        <w:t xml:space="preserve">No rentals (i.e., </w:t>
      </w:r>
      <w:proofErr w:type="spellStart"/>
      <w:r w:rsidRPr="00B17FB5">
        <w:rPr>
          <w:b/>
          <w:bCs/>
          <w:color w:val="4F81BD" w:themeColor="accent1"/>
        </w:rPr>
        <w:t>cnt</w:t>
      </w:r>
      <w:proofErr w:type="spellEnd"/>
      <w:r w:rsidRPr="00B17FB5">
        <w:rPr>
          <w:color w:val="4F81BD" w:themeColor="accent1"/>
        </w:rPr>
        <w:t xml:space="preserve"> = 0) are observed during </w:t>
      </w:r>
      <w:r w:rsidRPr="00B17FB5">
        <w:rPr>
          <w:b/>
          <w:bCs/>
          <w:color w:val="4F81BD" w:themeColor="accent1"/>
        </w:rPr>
        <w:t>Heavy Rain</w:t>
      </w:r>
    </w:p>
    <w:p w14:paraId="00000008" w14:textId="77777777" w:rsidR="00840716" w:rsidRDefault="0084071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5EA54117" w:rsidR="00840716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14:paraId="0000000A" w14:textId="77777777" w:rsidR="00840716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840716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D" w14:textId="0118DDAA" w:rsidR="00840716" w:rsidRDefault="00000000" w:rsidP="00E0637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3CCF534A" w14:textId="77777777" w:rsidR="00E06370" w:rsidRDefault="00E06370" w:rsidP="00E06370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5AC971D9" w14:textId="77777777" w:rsidR="00E06370" w:rsidRPr="00B17FB5" w:rsidRDefault="00E06370" w:rsidP="00E06370">
      <w:pPr>
        <w:rPr>
          <w:color w:val="4F81BD" w:themeColor="accent1"/>
        </w:rPr>
      </w:pPr>
      <w:proofErr w:type="spellStart"/>
      <w:r w:rsidRPr="00035411">
        <w:rPr>
          <w:color w:val="4F81BD" w:themeColor="accent1"/>
        </w:rPr>
        <w:t>drop_first</w:t>
      </w:r>
      <w:proofErr w:type="spellEnd"/>
      <w:r w:rsidRPr="00035411">
        <w:rPr>
          <w:color w:val="4F81BD" w:themeColor="accent1"/>
        </w:rPr>
        <w:t>=True drops one of the dummy variables, leaving n−1 variables.</w:t>
      </w:r>
    </w:p>
    <w:p w14:paraId="7D21843E" w14:textId="77777777" w:rsidR="00E06370" w:rsidRPr="00B17FB5" w:rsidRDefault="00E06370" w:rsidP="00E06370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B17FB5">
        <w:rPr>
          <w:color w:val="4F81BD" w:themeColor="accent1"/>
        </w:rPr>
        <w:t xml:space="preserve">This ensures that the dummy variables are </w:t>
      </w:r>
      <w:r w:rsidRPr="00B17FB5">
        <w:rPr>
          <w:b/>
          <w:bCs/>
          <w:color w:val="4F81BD" w:themeColor="accent1"/>
        </w:rPr>
        <w:t>independent</w:t>
      </w:r>
      <w:r w:rsidRPr="00B17FB5">
        <w:rPr>
          <w:color w:val="4F81BD" w:themeColor="accent1"/>
        </w:rPr>
        <w:t xml:space="preserve"> of each other.</w:t>
      </w:r>
    </w:p>
    <w:p w14:paraId="09DB4CBE" w14:textId="77777777" w:rsidR="00E06370" w:rsidRPr="00B17FB5" w:rsidRDefault="00E06370" w:rsidP="00E06370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B17FB5">
        <w:rPr>
          <w:color w:val="4F81BD" w:themeColor="accent1"/>
        </w:rPr>
        <w:t xml:space="preserve">It facilitates proper model interpretation, as </w:t>
      </w:r>
      <w:r w:rsidRPr="00B17FB5">
        <w:rPr>
          <w:b/>
          <w:bCs/>
          <w:color w:val="4F81BD" w:themeColor="accent1"/>
        </w:rPr>
        <w:t>coefficients</w:t>
      </w:r>
      <w:r w:rsidRPr="00B17FB5">
        <w:rPr>
          <w:color w:val="4F81BD" w:themeColor="accent1"/>
        </w:rPr>
        <w:t xml:space="preserve"> of dummy variables are relative to a reference category</w:t>
      </w:r>
    </w:p>
    <w:p w14:paraId="3D1BBF35" w14:textId="77777777" w:rsidR="00E06370" w:rsidRPr="00FC1ED8" w:rsidRDefault="00E06370" w:rsidP="00E06370">
      <w:pPr>
        <w:pStyle w:val="ListParagraph"/>
        <w:numPr>
          <w:ilvl w:val="0"/>
          <w:numId w:val="4"/>
        </w:numPr>
      </w:pPr>
      <w:r w:rsidRPr="00B17FB5">
        <w:rPr>
          <w:color w:val="4F81BD" w:themeColor="accent1"/>
        </w:rPr>
        <w:t xml:space="preserve">It enhances </w:t>
      </w:r>
      <w:r w:rsidRPr="00B17FB5">
        <w:rPr>
          <w:b/>
          <w:bCs/>
          <w:color w:val="4F81BD" w:themeColor="accent1"/>
        </w:rPr>
        <w:t>efficiency</w:t>
      </w:r>
      <w:r w:rsidRPr="00B17FB5">
        <w:rPr>
          <w:color w:val="4F81BD" w:themeColor="accent1"/>
        </w:rPr>
        <w:t xml:space="preserve"> by reducing the number of variables included in the model</w:t>
      </w:r>
    </w:p>
    <w:p w14:paraId="44DA2DB9" w14:textId="77777777" w:rsidR="00E06370" w:rsidRDefault="00E06370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840716" w:rsidRDefault="00840716">
      <w:pPr>
        <w:tabs>
          <w:tab w:val="left" w:pos="458"/>
          <w:tab w:val="left" w:pos="7882"/>
        </w:tabs>
      </w:pPr>
    </w:p>
    <w:p w14:paraId="0000000F" w14:textId="77777777" w:rsidR="00840716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84071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840716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77777777" w:rsidR="00840716" w:rsidRDefault="00840716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6B71375E" w14:textId="77777777" w:rsidR="00B17FB5" w:rsidRPr="00B17FB5" w:rsidRDefault="00B17FB5" w:rsidP="00B17FB5">
      <w:pPr>
        <w:pStyle w:val="Heading1"/>
        <w:spacing w:before="20"/>
        <w:ind w:firstLine="100"/>
        <w:rPr>
          <w:b w:val="0"/>
          <w:color w:val="4F81BD" w:themeColor="accent1"/>
          <w:sz w:val="22"/>
          <w:szCs w:val="22"/>
        </w:rPr>
      </w:pPr>
      <w:r w:rsidRPr="00B17FB5">
        <w:rPr>
          <w:b w:val="0"/>
          <w:color w:val="4F81BD" w:themeColor="accent1"/>
          <w:sz w:val="22"/>
          <w:szCs w:val="22"/>
        </w:rPr>
        <w:t xml:space="preserve">Highest correlation among the numerical variables with Target variable </w:t>
      </w:r>
      <w:proofErr w:type="spellStart"/>
      <w:r w:rsidRPr="00B17FB5">
        <w:rPr>
          <w:bCs w:val="0"/>
          <w:color w:val="4F81BD" w:themeColor="accent1"/>
          <w:sz w:val="22"/>
          <w:szCs w:val="22"/>
        </w:rPr>
        <w:t>cnt</w:t>
      </w:r>
      <w:proofErr w:type="spellEnd"/>
      <w:r w:rsidRPr="00B17FB5">
        <w:rPr>
          <w:b w:val="0"/>
          <w:color w:val="4F81BD" w:themeColor="accent1"/>
          <w:sz w:val="22"/>
          <w:szCs w:val="22"/>
        </w:rPr>
        <w:t xml:space="preserve"> is </w:t>
      </w:r>
      <w:r w:rsidRPr="00B17FB5">
        <w:rPr>
          <w:b w:val="0"/>
          <w:color w:val="4F81BD" w:themeColor="accent1"/>
          <w:sz w:val="22"/>
          <w:szCs w:val="22"/>
        </w:rPr>
        <w:br/>
        <w:t xml:space="preserve">  </w:t>
      </w:r>
      <w:proofErr w:type="spellStart"/>
      <w:r w:rsidRPr="00B17FB5">
        <w:rPr>
          <w:bCs w:val="0"/>
          <w:color w:val="4F81BD" w:themeColor="accent1"/>
          <w:sz w:val="22"/>
          <w:szCs w:val="22"/>
        </w:rPr>
        <w:t>atemp</w:t>
      </w:r>
      <w:proofErr w:type="spellEnd"/>
      <w:r w:rsidRPr="00B17FB5">
        <w:rPr>
          <w:bCs w:val="0"/>
          <w:color w:val="4F81BD" w:themeColor="accent1"/>
          <w:sz w:val="22"/>
          <w:szCs w:val="22"/>
        </w:rPr>
        <w:t xml:space="preserve"> – 0.65</w:t>
      </w:r>
    </w:p>
    <w:p w14:paraId="00000013" w14:textId="77777777" w:rsidR="00840716" w:rsidRDefault="0084071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840716" w:rsidRDefault="00840716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840716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lastRenderedPageBreak/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84071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840716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0000018" w14:textId="77777777" w:rsidR="00840716" w:rsidRDefault="0084071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486CFC6A" w14:textId="3D9E186D" w:rsidR="00287571" w:rsidRPr="00287571" w:rsidRDefault="00287571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color w:val="4F81BD" w:themeColor="accent1"/>
        </w:rPr>
      </w:pPr>
      <w:r w:rsidRPr="00287571">
        <w:rPr>
          <w:color w:val="4F81BD" w:themeColor="accent1"/>
        </w:rPr>
        <w:t xml:space="preserve">- </w:t>
      </w:r>
      <w:r w:rsidRPr="00287571">
        <w:rPr>
          <w:color w:val="4F81BD" w:themeColor="accent1"/>
        </w:rPr>
        <w:t>Use scatterplots for each independent variable against the dependent variable to check for linearity.</w:t>
      </w:r>
      <w:r w:rsidRPr="00287571">
        <w:rPr>
          <w:color w:val="4F81BD" w:themeColor="accent1"/>
        </w:rPr>
        <w:br/>
        <w:t>- Validate The relationship between the independent variables and the dependent variable is linear</w:t>
      </w:r>
      <w:r w:rsidRPr="00287571">
        <w:rPr>
          <w:color w:val="4F81BD" w:themeColor="accent1"/>
        </w:rPr>
        <w:br/>
        <w:t xml:space="preserve">- </w:t>
      </w:r>
      <w:r w:rsidRPr="00473A73">
        <w:rPr>
          <w:color w:val="4F81BD" w:themeColor="accent1"/>
        </w:rPr>
        <w:t>Evaluate R</w:t>
      </w:r>
      <w:r w:rsidRPr="00287571">
        <w:rPr>
          <w:color w:val="4F81BD" w:themeColor="accent1"/>
        </w:rPr>
        <w:t>-Square and</w:t>
      </w:r>
      <w:r w:rsidRPr="00473A73">
        <w:rPr>
          <w:color w:val="4F81BD" w:themeColor="accent1"/>
        </w:rPr>
        <w:t xml:space="preserve"> adjusted R</w:t>
      </w:r>
      <w:r w:rsidRPr="00287571">
        <w:rPr>
          <w:color w:val="4F81BD" w:themeColor="accent1"/>
        </w:rPr>
        <w:t>-square</w:t>
      </w:r>
      <w:r w:rsidRPr="00473A73">
        <w:rPr>
          <w:color w:val="4F81BD" w:themeColor="accent1"/>
        </w:rPr>
        <w:t>.</w:t>
      </w:r>
      <w:r w:rsidRPr="00287571">
        <w:rPr>
          <w:color w:val="4F81BD" w:themeColor="accent1"/>
        </w:rPr>
        <w:br/>
        <w:t>- Analyze the p-values of coefficients to ensure they are statistically significant.</w:t>
      </w:r>
      <w:r w:rsidRPr="00287571">
        <w:rPr>
          <w:color w:val="4F81BD" w:themeColor="accent1"/>
        </w:rPr>
        <w:br/>
        <w:t>- Calculate the Variance Inflation Factor (VIF) for each independent variable. A VIF value &gt; 5 (or 10) indicates multicollinearity</w:t>
      </w:r>
    </w:p>
    <w:p w14:paraId="0E2A85DD" w14:textId="77777777" w:rsidR="00287571" w:rsidRDefault="00287571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840716" w:rsidRDefault="00840716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840716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84071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840716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000001D" w14:textId="77777777" w:rsidR="00840716" w:rsidRDefault="00840716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366902C" w14:textId="77777777" w:rsidR="00287571" w:rsidRPr="00287571" w:rsidRDefault="00287571" w:rsidP="00287571">
      <w:pPr>
        <w:pStyle w:val="Heading1"/>
        <w:spacing w:before="20"/>
        <w:ind w:left="0"/>
        <w:rPr>
          <w:b w:val="0"/>
          <w:color w:val="4F81BD" w:themeColor="accent1"/>
          <w:sz w:val="22"/>
          <w:szCs w:val="22"/>
        </w:rPr>
      </w:pPr>
      <w:r w:rsidRPr="00287571">
        <w:rPr>
          <w:b w:val="0"/>
          <w:color w:val="4F81BD" w:themeColor="accent1"/>
          <w:sz w:val="22"/>
          <w:szCs w:val="22"/>
        </w:rPr>
        <w:t xml:space="preserve">Top 3 factors are </w:t>
      </w:r>
      <w:r w:rsidRPr="00287571">
        <w:rPr>
          <w:b w:val="0"/>
          <w:color w:val="4F81BD" w:themeColor="accent1"/>
          <w:sz w:val="22"/>
          <w:szCs w:val="22"/>
        </w:rPr>
        <w:br/>
        <w:t>1. temp</w:t>
      </w:r>
      <w:r w:rsidRPr="00287571">
        <w:rPr>
          <w:b w:val="0"/>
          <w:color w:val="4F81BD" w:themeColor="accent1"/>
          <w:sz w:val="22"/>
          <w:szCs w:val="22"/>
        </w:rPr>
        <w:br/>
        <w:t xml:space="preserve">2. </w:t>
      </w:r>
      <w:proofErr w:type="spellStart"/>
      <w:r w:rsidRPr="00287571">
        <w:rPr>
          <w:b w:val="0"/>
          <w:color w:val="4F81BD" w:themeColor="accent1"/>
          <w:sz w:val="22"/>
          <w:szCs w:val="22"/>
        </w:rPr>
        <w:t>w</w:t>
      </w:r>
      <w:r w:rsidRPr="00035411">
        <w:rPr>
          <w:b w:val="0"/>
          <w:color w:val="4F81BD" w:themeColor="accent1"/>
          <w:sz w:val="22"/>
          <w:szCs w:val="22"/>
        </w:rPr>
        <w:t>eathersit</w:t>
      </w:r>
      <w:proofErr w:type="spellEnd"/>
      <w:r w:rsidRPr="00287571">
        <w:rPr>
          <w:b w:val="0"/>
          <w:color w:val="4F81BD" w:themeColor="accent1"/>
          <w:sz w:val="22"/>
          <w:szCs w:val="22"/>
        </w:rPr>
        <w:t xml:space="preserve"> (</w:t>
      </w:r>
      <w:r w:rsidRPr="00035411">
        <w:rPr>
          <w:b w:val="0"/>
          <w:color w:val="4F81BD" w:themeColor="accent1"/>
          <w:sz w:val="22"/>
          <w:szCs w:val="22"/>
        </w:rPr>
        <w:t>Weather Situation</w:t>
      </w:r>
      <w:r w:rsidRPr="00287571">
        <w:rPr>
          <w:b w:val="0"/>
          <w:color w:val="4F81BD" w:themeColor="accent1"/>
          <w:sz w:val="22"/>
          <w:szCs w:val="22"/>
        </w:rPr>
        <w:t>)</w:t>
      </w:r>
    </w:p>
    <w:p w14:paraId="0000001E" w14:textId="10B5A581" w:rsidR="00840716" w:rsidRPr="00287571" w:rsidRDefault="00287571" w:rsidP="00287571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color w:val="4F81BD" w:themeColor="accent1"/>
          <w:sz w:val="22"/>
          <w:szCs w:val="22"/>
        </w:rPr>
      </w:pPr>
      <w:r w:rsidRPr="00287571">
        <w:rPr>
          <w:b w:val="0"/>
          <w:color w:val="4F81BD" w:themeColor="accent1"/>
          <w:sz w:val="22"/>
          <w:szCs w:val="22"/>
        </w:rPr>
        <w:t>3. Season</w:t>
      </w:r>
    </w:p>
    <w:p w14:paraId="0000001F" w14:textId="77777777" w:rsidR="00840716" w:rsidRDefault="00840716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840716" w:rsidRDefault="00840716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840716" w:rsidRDefault="00000000">
      <w:pPr>
        <w:pStyle w:val="Heading1"/>
        <w:ind w:left="0"/>
      </w:pPr>
      <w:r>
        <w:t>General Subjective Questions</w:t>
      </w:r>
    </w:p>
    <w:p w14:paraId="00000022" w14:textId="77777777" w:rsidR="00840716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84071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84071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840716" w:rsidRDefault="0084071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840716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7F411928" w14:textId="77777777" w:rsidR="00287571" w:rsidRDefault="00287571" w:rsidP="00287571"/>
    <w:p w14:paraId="33D58C60" w14:textId="719F16F8" w:rsidR="00287571" w:rsidRPr="00521766" w:rsidRDefault="00287571" w:rsidP="00287571">
      <w:pPr>
        <w:rPr>
          <w:color w:val="4F81BD" w:themeColor="accent1"/>
        </w:rPr>
      </w:pPr>
      <w:r w:rsidRPr="00473A73">
        <w:rPr>
          <w:color w:val="4F81BD" w:themeColor="accent1"/>
        </w:rPr>
        <w:t>Linear regression is a supervised learning algorithm used to model the relationship between one or more independent variables (X) and a dependent variable (Y) by fitting a linear equation to the data. The goal is to predict the value of Y based on the values of X.</w:t>
      </w:r>
    </w:p>
    <w:p w14:paraId="2276FC65" w14:textId="77777777" w:rsidR="00287571" w:rsidRPr="00521766" w:rsidRDefault="00287571" w:rsidP="00287571">
      <w:pPr>
        <w:rPr>
          <w:color w:val="4F81BD" w:themeColor="accent1"/>
        </w:rPr>
      </w:pPr>
    </w:p>
    <w:p w14:paraId="49BD670A" w14:textId="77777777" w:rsidR="00287571" w:rsidRPr="00965AB9" w:rsidRDefault="00287571" w:rsidP="00287571">
      <w:pPr>
        <w:spacing w:after="160" w:line="259" w:lineRule="auto"/>
        <w:rPr>
          <w:color w:val="4F81BD" w:themeColor="accent1"/>
        </w:rPr>
      </w:pPr>
      <w:r w:rsidRPr="00965AB9">
        <w:rPr>
          <w:color w:val="4F81BD" w:themeColor="accent1"/>
        </w:rPr>
        <w:t>The equation of a simple linear regression model (with one independent variable) is:</w:t>
      </w:r>
    </w:p>
    <w:p w14:paraId="0226B4E4" w14:textId="77777777" w:rsidR="00287571" w:rsidRPr="00965AB9" w:rsidRDefault="00287571" w:rsidP="00287571">
      <w:pPr>
        <w:spacing w:after="160" w:line="259" w:lineRule="auto"/>
        <w:rPr>
          <w:color w:val="4F81BD" w:themeColor="accent1"/>
        </w:rPr>
      </w:pPr>
      <w:r w:rsidRPr="00521766">
        <w:rPr>
          <w:color w:val="4F81BD" w:themeColor="accent1"/>
        </w:rPr>
        <w:t xml:space="preserve">        </w:t>
      </w:r>
      <w:r w:rsidRPr="00965AB9">
        <w:rPr>
          <w:color w:val="4F81BD" w:themeColor="accent1"/>
        </w:rPr>
        <w:t>Y=β0+β1X+</w:t>
      </w:r>
      <w:r w:rsidRPr="00521766">
        <w:rPr>
          <w:color w:val="4F81BD" w:themeColor="accent1"/>
        </w:rPr>
        <w:t xml:space="preserve">Error </w:t>
      </w:r>
      <w:r w:rsidRPr="00965AB9">
        <w:rPr>
          <w:color w:val="4F81BD" w:themeColor="accent1"/>
        </w:rPr>
        <w:t xml:space="preserve"> </w:t>
      </w:r>
    </w:p>
    <w:p w14:paraId="21F64288" w14:textId="77777777" w:rsidR="00287571" w:rsidRPr="00965AB9" w:rsidRDefault="00287571" w:rsidP="00287571">
      <w:pPr>
        <w:widowControl/>
        <w:numPr>
          <w:ilvl w:val="0"/>
          <w:numId w:val="5"/>
        </w:numPr>
        <w:spacing w:after="160" w:line="259" w:lineRule="auto"/>
        <w:rPr>
          <w:color w:val="4F81BD" w:themeColor="accent1"/>
        </w:rPr>
      </w:pPr>
      <w:proofErr w:type="gramStart"/>
      <w:r w:rsidRPr="00965AB9">
        <w:rPr>
          <w:color w:val="4F81BD" w:themeColor="accent1"/>
        </w:rPr>
        <w:t>Y</w:t>
      </w:r>
      <w:r w:rsidRPr="00521766">
        <w:rPr>
          <w:color w:val="4F81BD" w:themeColor="accent1"/>
        </w:rPr>
        <w:t xml:space="preserve"> </w:t>
      </w:r>
      <w:r w:rsidRPr="00965AB9">
        <w:rPr>
          <w:color w:val="4F81BD" w:themeColor="accent1"/>
        </w:rPr>
        <w:t>:</w:t>
      </w:r>
      <w:proofErr w:type="gramEnd"/>
      <w:r w:rsidRPr="00965AB9">
        <w:rPr>
          <w:color w:val="4F81BD" w:themeColor="accent1"/>
        </w:rPr>
        <w:t xml:space="preserve"> Dependent variable (target).</w:t>
      </w:r>
    </w:p>
    <w:p w14:paraId="7F631B9E" w14:textId="77777777" w:rsidR="00287571" w:rsidRPr="00965AB9" w:rsidRDefault="00287571" w:rsidP="00287571">
      <w:pPr>
        <w:widowControl/>
        <w:numPr>
          <w:ilvl w:val="0"/>
          <w:numId w:val="5"/>
        </w:numPr>
        <w:spacing w:after="160" w:line="259" w:lineRule="auto"/>
        <w:rPr>
          <w:color w:val="4F81BD" w:themeColor="accent1"/>
        </w:rPr>
      </w:pPr>
      <w:r w:rsidRPr="00965AB9">
        <w:rPr>
          <w:color w:val="4F81BD" w:themeColor="accent1"/>
        </w:rPr>
        <w:t>X: Independent variable (feature).</w:t>
      </w:r>
    </w:p>
    <w:p w14:paraId="182786CB" w14:textId="77777777" w:rsidR="00287571" w:rsidRPr="00965AB9" w:rsidRDefault="00287571" w:rsidP="00287571">
      <w:pPr>
        <w:widowControl/>
        <w:numPr>
          <w:ilvl w:val="0"/>
          <w:numId w:val="5"/>
        </w:numPr>
        <w:spacing w:after="160" w:line="259" w:lineRule="auto"/>
        <w:rPr>
          <w:color w:val="4F81BD" w:themeColor="accent1"/>
        </w:rPr>
      </w:pPr>
      <w:r w:rsidRPr="00965AB9">
        <w:rPr>
          <w:color w:val="4F81BD" w:themeColor="accent1"/>
        </w:rPr>
        <w:t>β0</w:t>
      </w:r>
      <w:r w:rsidRPr="00965AB9">
        <w:rPr>
          <w:rFonts w:ascii="Arial" w:hAnsi="Arial" w:cs="Arial"/>
          <w:color w:val="4F81BD" w:themeColor="accent1"/>
        </w:rPr>
        <w:t>​</w:t>
      </w:r>
      <w:r w:rsidRPr="00965AB9">
        <w:rPr>
          <w:color w:val="4F81BD" w:themeColor="accent1"/>
        </w:rPr>
        <w:t>: Intercept (value of Y when X=0).</w:t>
      </w:r>
    </w:p>
    <w:p w14:paraId="3F6AE01B" w14:textId="77777777" w:rsidR="00287571" w:rsidRPr="00965AB9" w:rsidRDefault="00287571" w:rsidP="00287571">
      <w:pPr>
        <w:widowControl/>
        <w:numPr>
          <w:ilvl w:val="0"/>
          <w:numId w:val="5"/>
        </w:numPr>
        <w:spacing w:after="160" w:line="259" w:lineRule="auto"/>
        <w:rPr>
          <w:color w:val="4F81BD" w:themeColor="accent1"/>
        </w:rPr>
      </w:pPr>
      <w:r w:rsidRPr="00965AB9">
        <w:rPr>
          <w:color w:val="4F81BD" w:themeColor="accent1"/>
        </w:rPr>
        <w:t>β1</w:t>
      </w:r>
      <w:r w:rsidRPr="00965AB9">
        <w:rPr>
          <w:rFonts w:ascii="Arial" w:hAnsi="Arial" w:cs="Arial"/>
          <w:color w:val="4F81BD" w:themeColor="accent1"/>
        </w:rPr>
        <w:t>​</w:t>
      </w:r>
      <w:r w:rsidRPr="00965AB9">
        <w:rPr>
          <w:color w:val="4F81BD" w:themeColor="accent1"/>
        </w:rPr>
        <w:t>: Slope (rate of change in Y per unit change in X).</w:t>
      </w:r>
    </w:p>
    <w:p w14:paraId="022434CB" w14:textId="77777777" w:rsidR="00287571" w:rsidRPr="00965AB9" w:rsidRDefault="00287571" w:rsidP="00287571">
      <w:pPr>
        <w:widowControl/>
        <w:numPr>
          <w:ilvl w:val="0"/>
          <w:numId w:val="5"/>
        </w:numPr>
        <w:spacing w:after="160" w:line="259" w:lineRule="auto"/>
        <w:rPr>
          <w:color w:val="4F81BD" w:themeColor="accent1"/>
        </w:rPr>
      </w:pPr>
      <w:proofErr w:type="gramStart"/>
      <w:r w:rsidRPr="00965AB9">
        <w:rPr>
          <w:color w:val="4F81BD" w:themeColor="accent1"/>
        </w:rPr>
        <w:t xml:space="preserve">Error </w:t>
      </w:r>
      <w:r w:rsidRPr="00521766">
        <w:rPr>
          <w:color w:val="4F81BD" w:themeColor="accent1"/>
        </w:rPr>
        <w:t>:</w:t>
      </w:r>
      <w:proofErr w:type="gramEnd"/>
      <w:r w:rsidRPr="00521766">
        <w:rPr>
          <w:color w:val="4F81BD" w:themeColor="accent1"/>
        </w:rPr>
        <w:t xml:space="preserve"> </w:t>
      </w:r>
      <w:r w:rsidRPr="00965AB9">
        <w:rPr>
          <w:color w:val="4F81BD" w:themeColor="accent1"/>
        </w:rPr>
        <w:t>captures the variation not explained by the model</w:t>
      </w:r>
    </w:p>
    <w:p w14:paraId="420A0013" w14:textId="77777777" w:rsidR="00287571" w:rsidRPr="00965AB9" w:rsidRDefault="00287571" w:rsidP="00287571">
      <w:pPr>
        <w:spacing w:after="160" w:line="259" w:lineRule="auto"/>
        <w:rPr>
          <w:color w:val="4F81BD" w:themeColor="accent1"/>
        </w:rPr>
      </w:pPr>
      <w:r w:rsidRPr="00521766">
        <w:rPr>
          <w:color w:val="4F81BD" w:themeColor="accent1"/>
        </w:rPr>
        <w:lastRenderedPageBreak/>
        <w:br/>
      </w:r>
      <w:r w:rsidRPr="00965AB9">
        <w:rPr>
          <w:color w:val="4F81BD" w:themeColor="accent1"/>
        </w:rPr>
        <w:t>For multiple linear regression (with multiple independent variables), the equation becomes:</w:t>
      </w:r>
    </w:p>
    <w:p w14:paraId="14B1B8D1" w14:textId="77777777" w:rsidR="00287571" w:rsidRPr="00521766" w:rsidRDefault="00287571" w:rsidP="00287571">
      <w:pPr>
        <w:pStyle w:val="ListParagraph"/>
        <w:numPr>
          <w:ilvl w:val="0"/>
          <w:numId w:val="6"/>
        </w:numPr>
        <w:spacing w:after="160" w:line="259" w:lineRule="auto"/>
        <w:rPr>
          <w:color w:val="4F81BD" w:themeColor="accent1"/>
        </w:rPr>
      </w:pPr>
      <w:r w:rsidRPr="00521766">
        <w:rPr>
          <w:color w:val="4F81BD" w:themeColor="accent1"/>
        </w:rPr>
        <w:t>Y=β0+β1X1+β2X2+</w:t>
      </w:r>
      <w:r w:rsidRPr="00521766">
        <w:rPr>
          <w:rFonts w:ascii="Cambria Math" w:hAnsi="Cambria Math" w:cs="Cambria Math"/>
          <w:color w:val="4F81BD" w:themeColor="accent1"/>
        </w:rPr>
        <w:t>⋯</w:t>
      </w:r>
      <w:r w:rsidRPr="00521766">
        <w:rPr>
          <w:color w:val="4F81BD" w:themeColor="accent1"/>
        </w:rPr>
        <w:t>+β</w:t>
      </w:r>
      <w:proofErr w:type="spellStart"/>
      <w:r w:rsidRPr="00521766">
        <w:rPr>
          <w:color w:val="4F81BD" w:themeColor="accent1"/>
        </w:rPr>
        <w:t>nXn</w:t>
      </w:r>
      <w:proofErr w:type="spellEnd"/>
      <w:r w:rsidRPr="00521766">
        <w:rPr>
          <w:color w:val="4F81BD" w:themeColor="accent1"/>
        </w:rPr>
        <w:t xml:space="preserve"> + Error</w:t>
      </w:r>
    </w:p>
    <w:p w14:paraId="00000027" w14:textId="010BE13A" w:rsidR="00840716" w:rsidRPr="00521766" w:rsidRDefault="00287571" w:rsidP="00287571">
      <w:pPr>
        <w:spacing w:after="160" w:line="259" w:lineRule="auto"/>
        <w:rPr>
          <w:b/>
          <w:color w:val="4F81BD" w:themeColor="accent1"/>
        </w:rPr>
      </w:pPr>
      <w:r w:rsidRPr="00521766">
        <w:rPr>
          <w:color w:val="4F81BD" w:themeColor="accent1"/>
        </w:rPr>
        <w:t>Steps in the Linear Regression Algorithm</w:t>
      </w:r>
      <w:r w:rsidRPr="00521766">
        <w:rPr>
          <w:color w:val="4F81BD" w:themeColor="accent1"/>
        </w:rPr>
        <w:br/>
        <w:t>1. Define the Problem</w:t>
      </w:r>
      <w:r w:rsidRPr="00521766">
        <w:rPr>
          <w:color w:val="4F81BD" w:themeColor="accent1"/>
        </w:rPr>
        <w:br/>
        <w:t>2. Fit the Model (Training the Algorithm)</w:t>
      </w:r>
      <w:r w:rsidRPr="00521766">
        <w:rPr>
          <w:color w:val="4F81BD" w:themeColor="accent1"/>
        </w:rPr>
        <w:br/>
        <w:t>3. Model Evaluation</w:t>
      </w:r>
      <w:r w:rsidRPr="00521766">
        <w:rPr>
          <w:color w:val="4F81BD" w:themeColor="accent1"/>
        </w:rPr>
        <w:br/>
        <w:t>4. Prediction</w:t>
      </w:r>
    </w:p>
    <w:p w14:paraId="048492F1" w14:textId="77777777" w:rsidR="00287571" w:rsidRDefault="00287571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840716" w:rsidRDefault="00840716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840716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84071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84071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840716" w:rsidRDefault="0084071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84071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1CAC9091" w14:textId="77777777" w:rsidR="00521766" w:rsidRPr="00521766" w:rsidRDefault="00521766" w:rsidP="00521766">
      <w:pPr>
        <w:rPr>
          <w:color w:val="4F81BD" w:themeColor="accent1"/>
        </w:rPr>
      </w:pPr>
      <w:r w:rsidRPr="00521766">
        <w:rPr>
          <w:color w:val="4F81BD" w:themeColor="accent1"/>
        </w:rPr>
        <w:t>Anscombe's Quartet highlights the critical role of visualization in data analysis. Visualizing data ensures that relationships, patterns, and anomalies are properly understood, leading to more accurate and informed decision-making.</w:t>
      </w:r>
    </w:p>
    <w:p w14:paraId="2332D3CF" w14:textId="77777777" w:rsidR="00521766" w:rsidRPr="00521766" w:rsidRDefault="00521766" w:rsidP="00521766">
      <w:pPr>
        <w:spacing w:after="160"/>
        <w:rPr>
          <w:rFonts w:asciiTheme="minorHAnsi" w:eastAsiaTheme="minorHAnsi" w:hAnsiTheme="minorHAnsi" w:cstheme="minorBidi"/>
          <w:b/>
          <w:bCs/>
          <w:color w:val="4F81BD" w:themeColor="accent1"/>
        </w:rPr>
      </w:pPr>
      <w:r w:rsidRPr="00521766">
        <w:rPr>
          <w:color w:val="4F81BD" w:themeColor="accent1"/>
        </w:rPr>
        <w:t>Anscombe's Quartet is a group of four datasets. These datasets are widely used to demonstrate the importance of data visualization.</w:t>
      </w:r>
    </w:p>
    <w:p w14:paraId="6FF46A76" w14:textId="77777777" w:rsidR="00521766" w:rsidRPr="00965AB9" w:rsidRDefault="00521766" w:rsidP="00521766">
      <w:pPr>
        <w:widowControl/>
        <w:numPr>
          <w:ilvl w:val="0"/>
          <w:numId w:val="7"/>
        </w:numPr>
        <w:spacing w:after="160" w:line="259" w:lineRule="auto"/>
        <w:rPr>
          <w:color w:val="4F81BD" w:themeColor="accent1"/>
        </w:rPr>
      </w:pPr>
      <w:r w:rsidRPr="00965AB9">
        <w:rPr>
          <w:color w:val="4F81BD" w:themeColor="accent1"/>
        </w:rPr>
        <w:t>Dataset 1:</w:t>
      </w:r>
      <w:r w:rsidRPr="00521766">
        <w:rPr>
          <w:color w:val="4F81BD" w:themeColor="accent1"/>
        </w:rPr>
        <w:t xml:space="preserve"> </w:t>
      </w:r>
      <w:r w:rsidRPr="00965AB9">
        <w:rPr>
          <w:color w:val="4F81BD" w:themeColor="accent1"/>
        </w:rPr>
        <w:t>The data points are scattered around a straight line.</w:t>
      </w:r>
    </w:p>
    <w:p w14:paraId="0EA52EE6" w14:textId="77777777" w:rsidR="00521766" w:rsidRPr="00965AB9" w:rsidRDefault="00521766" w:rsidP="00521766">
      <w:pPr>
        <w:widowControl/>
        <w:numPr>
          <w:ilvl w:val="0"/>
          <w:numId w:val="7"/>
        </w:numPr>
        <w:spacing w:after="160" w:line="259" w:lineRule="auto"/>
        <w:rPr>
          <w:color w:val="4F81BD" w:themeColor="accent1"/>
        </w:rPr>
      </w:pPr>
      <w:r w:rsidRPr="00965AB9">
        <w:rPr>
          <w:color w:val="4F81BD" w:themeColor="accent1"/>
        </w:rPr>
        <w:t>Dataset 2:</w:t>
      </w:r>
      <w:r w:rsidRPr="00521766">
        <w:rPr>
          <w:color w:val="4F81BD" w:themeColor="accent1"/>
        </w:rPr>
        <w:t xml:space="preserve"> </w:t>
      </w:r>
      <w:r w:rsidRPr="00965AB9">
        <w:rPr>
          <w:color w:val="4F81BD" w:themeColor="accent1"/>
        </w:rPr>
        <w:t>The data points form a perfect quadratic curve.</w:t>
      </w:r>
    </w:p>
    <w:p w14:paraId="6174C001" w14:textId="77777777" w:rsidR="00521766" w:rsidRPr="00521766" w:rsidRDefault="00521766" w:rsidP="00521766">
      <w:pPr>
        <w:widowControl/>
        <w:numPr>
          <w:ilvl w:val="0"/>
          <w:numId w:val="7"/>
        </w:numPr>
        <w:spacing w:after="160" w:line="259" w:lineRule="auto"/>
        <w:rPr>
          <w:color w:val="4F81BD" w:themeColor="accent1"/>
        </w:rPr>
      </w:pPr>
      <w:r w:rsidRPr="00965AB9">
        <w:rPr>
          <w:color w:val="4F81BD" w:themeColor="accent1"/>
        </w:rPr>
        <w:t>Dataset 3:</w:t>
      </w:r>
      <w:r w:rsidRPr="00521766">
        <w:rPr>
          <w:color w:val="4F81BD" w:themeColor="accent1"/>
        </w:rPr>
        <w:t xml:space="preserve"> </w:t>
      </w:r>
      <w:r w:rsidRPr="00965AB9">
        <w:rPr>
          <w:color w:val="4F81BD" w:themeColor="accent1"/>
        </w:rPr>
        <w:t>Most of the data points are clustered, but there is a single outlier.</w:t>
      </w:r>
      <w:r w:rsidRPr="00521766">
        <w:rPr>
          <w:color w:val="4F81BD" w:themeColor="accent1"/>
        </w:rPr>
        <w:br/>
      </w:r>
      <w:r w:rsidRPr="00965AB9">
        <w:rPr>
          <w:color w:val="4F81BD" w:themeColor="accent1"/>
        </w:rPr>
        <w:t>This outlier heavily influences the regression line and correlation coefficient, making them misleading.</w:t>
      </w:r>
    </w:p>
    <w:p w14:paraId="00000030" w14:textId="4C0B1D6D" w:rsidR="00840716" w:rsidRPr="00521766" w:rsidRDefault="00521766" w:rsidP="00521766">
      <w:pPr>
        <w:widowControl/>
        <w:numPr>
          <w:ilvl w:val="0"/>
          <w:numId w:val="7"/>
        </w:numPr>
        <w:spacing w:after="160" w:line="259" w:lineRule="auto"/>
        <w:rPr>
          <w:color w:val="4F81BD" w:themeColor="accent1"/>
        </w:rPr>
      </w:pPr>
      <w:r w:rsidRPr="00521766">
        <w:rPr>
          <w:color w:val="4F81BD" w:themeColor="accent1"/>
        </w:rPr>
        <w:t>Dataset 4: All data points are aligned vertically, except for one outlier</w:t>
      </w:r>
    </w:p>
    <w:p w14:paraId="00000031" w14:textId="77777777" w:rsidR="00840716" w:rsidRDefault="00840716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840716" w:rsidRDefault="00840716">
      <w:pPr>
        <w:tabs>
          <w:tab w:val="left" w:pos="458"/>
          <w:tab w:val="left" w:pos="7661"/>
        </w:tabs>
        <w:spacing w:before="19"/>
      </w:pPr>
    </w:p>
    <w:p w14:paraId="00000033" w14:textId="77777777" w:rsidR="00840716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84071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84071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840716" w:rsidRDefault="0084071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84071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A48EA68" w14:textId="77777777" w:rsidR="00521766" w:rsidRPr="00521766" w:rsidRDefault="00521766" w:rsidP="00521766">
      <w:pPr>
        <w:rPr>
          <w:color w:val="4F81BD" w:themeColor="accent1"/>
        </w:rPr>
      </w:pPr>
      <w:r w:rsidRPr="00521766">
        <w:rPr>
          <w:color w:val="4F81BD" w:themeColor="accent1"/>
        </w:rPr>
        <w:t>Pearson’s R, is a statistical measure used to quantify the strength and direction of the linear relationship between two continuous variables. It has ranges r from -1 to 1.</w:t>
      </w:r>
    </w:p>
    <w:p w14:paraId="00000038" w14:textId="2A555A3F" w:rsidR="00840716" w:rsidRDefault="00521766" w:rsidP="00521766">
      <w:r w:rsidRPr="00521766">
        <w:rPr>
          <w:color w:val="4F81BD" w:themeColor="accent1"/>
        </w:rPr>
        <w:t>The value of r indicates both the strength and direction of the linear relationship</w:t>
      </w:r>
    </w:p>
    <w:p w14:paraId="00000039" w14:textId="77777777" w:rsidR="00840716" w:rsidRDefault="0084071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840716" w:rsidRDefault="00840716">
      <w:pPr>
        <w:tabs>
          <w:tab w:val="left" w:pos="458"/>
          <w:tab w:val="left" w:pos="7661"/>
        </w:tabs>
        <w:ind w:left="100"/>
      </w:pPr>
    </w:p>
    <w:p w14:paraId="0000003B" w14:textId="77777777" w:rsidR="00840716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84071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84071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840716" w:rsidRDefault="0084071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84071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00000040" w14:textId="77777777" w:rsidR="00840716" w:rsidRDefault="00840716">
      <w:pPr>
        <w:pStyle w:val="Heading1"/>
        <w:spacing w:before="20"/>
        <w:ind w:firstLine="100"/>
      </w:pPr>
    </w:p>
    <w:p w14:paraId="2610262B" w14:textId="77777777" w:rsidR="00521766" w:rsidRPr="00521766" w:rsidRDefault="00521766" w:rsidP="00521766">
      <w:pPr>
        <w:rPr>
          <w:color w:val="4F81BD" w:themeColor="accent1"/>
        </w:rPr>
      </w:pPr>
      <w:r w:rsidRPr="00521766">
        <w:rPr>
          <w:color w:val="4F81BD" w:themeColor="accent1"/>
        </w:rPr>
        <w:t>Scaling is the process of transforming the values of numerical features in a dataset so that they fall within a specific range or follow a standard distribution. This ensures that all features contribute equally to the analysis, regardless of their original units or scales.</w:t>
      </w:r>
    </w:p>
    <w:p w14:paraId="00000041" w14:textId="5C4F0170" w:rsidR="00840716" w:rsidRPr="00521766" w:rsidRDefault="00521766" w:rsidP="00521766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right="104"/>
        <w:rPr>
          <w:color w:val="4F81BD" w:themeColor="accent1"/>
        </w:rPr>
      </w:pPr>
      <w:r w:rsidRPr="00521766">
        <w:rPr>
          <w:color w:val="4F81BD" w:themeColor="accent1"/>
        </w:rPr>
        <w:br/>
      </w:r>
      <w:r w:rsidRPr="00521766">
        <w:rPr>
          <w:color w:val="4F81BD" w:themeColor="accent1"/>
        </w:rPr>
        <w:t xml:space="preserve">Why Scaling performs </w:t>
      </w:r>
      <w:r w:rsidRPr="00521766">
        <w:rPr>
          <w:color w:val="4F81BD" w:themeColor="accent1"/>
        </w:rPr>
        <w:br/>
        <w:t xml:space="preserve"> - </w:t>
      </w:r>
      <w:r w:rsidRPr="001A4098">
        <w:rPr>
          <w:color w:val="4F81BD" w:themeColor="accent1"/>
        </w:rPr>
        <w:t>Scaling ensures all features are on a comparable scale</w:t>
      </w:r>
      <w:r w:rsidRPr="00521766">
        <w:rPr>
          <w:color w:val="4F81BD" w:themeColor="accent1"/>
        </w:rPr>
        <w:t xml:space="preserve">, so that they will make </w:t>
      </w:r>
      <w:r w:rsidRPr="00521766">
        <w:rPr>
          <w:rFonts w:asciiTheme="minorHAnsi" w:hAnsiTheme="minorHAnsi" w:cstheme="minorBidi"/>
          <w:color w:val="4F81BD" w:themeColor="accent1"/>
        </w:rPr>
        <w:t>Equal Contribution to the Model</w:t>
      </w:r>
      <w:r w:rsidRPr="00521766">
        <w:rPr>
          <w:color w:val="4F81BD" w:themeColor="accent1"/>
        </w:rPr>
        <w:br/>
        <w:t xml:space="preserve">- </w:t>
      </w:r>
      <w:r w:rsidRPr="001A4098">
        <w:rPr>
          <w:color w:val="4F81BD" w:themeColor="accent1"/>
        </w:rPr>
        <w:t>Preventing Bias</w:t>
      </w:r>
      <w:r w:rsidRPr="00521766">
        <w:rPr>
          <w:color w:val="4F81BD" w:themeColor="accent1"/>
        </w:rPr>
        <w:br/>
      </w:r>
      <w:r w:rsidRPr="00521766">
        <w:rPr>
          <w:color w:val="4F81BD" w:themeColor="accent1"/>
        </w:rPr>
        <w:br/>
      </w:r>
      <w:r w:rsidRPr="00521766">
        <w:rPr>
          <w:rFonts w:asciiTheme="minorHAnsi" w:eastAsiaTheme="minorHAnsi" w:hAnsiTheme="minorHAnsi" w:cstheme="minorBidi"/>
          <w:color w:val="4F81BD" w:themeColor="accent1"/>
        </w:rPr>
        <w:t>Normalized Scaling</w:t>
      </w:r>
      <w:r w:rsidRPr="00521766">
        <w:rPr>
          <w:color w:val="4F81BD" w:themeColor="accent1"/>
        </w:rPr>
        <w:t xml:space="preserve"> - </w:t>
      </w:r>
      <w:r w:rsidRPr="001A4098">
        <w:rPr>
          <w:color w:val="4F81BD" w:themeColor="accent1"/>
        </w:rPr>
        <w:t>Normalization rescales the data to a specific range, often [0, 1].</w:t>
      </w:r>
      <w:r w:rsidRPr="00521766">
        <w:rPr>
          <w:color w:val="4F81BD" w:themeColor="accent1"/>
        </w:rPr>
        <w:br/>
      </w:r>
      <w:r w:rsidRPr="00521766">
        <w:rPr>
          <w:rFonts w:asciiTheme="minorHAnsi" w:eastAsiaTheme="minorHAnsi" w:hAnsiTheme="minorHAnsi" w:cstheme="minorBidi"/>
          <w:color w:val="4F81BD" w:themeColor="accent1"/>
        </w:rPr>
        <w:t>Standardized Scaling</w:t>
      </w:r>
      <w:r w:rsidRPr="00521766">
        <w:rPr>
          <w:color w:val="4F81BD" w:themeColor="accent1"/>
        </w:rPr>
        <w:t xml:space="preserve"> - </w:t>
      </w:r>
      <w:r w:rsidRPr="001A4098">
        <w:rPr>
          <w:color w:val="4F81BD" w:themeColor="accent1"/>
        </w:rPr>
        <w:t>Standardization transforms data to have a mean of 0 and a standard deviation of 1</w:t>
      </w:r>
    </w:p>
    <w:p w14:paraId="193D360B" w14:textId="77777777" w:rsidR="00521766" w:rsidRDefault="00521766" w:rsidP="00521766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840716" w:rsidRDefault="00840716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840716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84071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84071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840716" w:rsidRDefault="0084071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84071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840716" w:rsidRDefault="00840716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A92AE94" w14:textId="77777777" w:rsidR="00521766" w:rsidRPr="00521766" w:rsidRDefault="00521766" w:rsidP="00521766">
      <w:pPr>
        <w:rPr>
          <w:color w:val="4F81BD" w:themeColor="accent1"/>
        </w:rPr>
      </w:pPr>
      <w:r w:rsidRPr="00521766">
        <w:rPr>
          <w:color w:val="4F81BD" w:themeColor="accent1"/>
        </w:rPr>
        <w:t>The value of Variance Inflation Factor (VIF) becomes infinite when there is perfect multicollinearity between one independent variable and the other independent variables in a dataset</w:t>
      </w:r>
    </w:p>
    <w:p w14:paraId="4840579B" w14:textId="77777777" w:rsidR="00521766" w:rsidRPr="00521766" w:rsidRDefault="00521766" w:rsidP="00521766">
      <w:pPr>
        <w:rPr>
          <w:color w:val="4F81BD" w:themeColor="accent1"/>
        </w:rPr>
      </w:pPr>
    </w:p>
    <w:p w14:paraId="00000049" w14:textId="676DA81A" w:rsidR="00840716" w:rsidRPr="00521766" w:rsidRDefault="00521766" w:rsidP="00521766">
      <w:r w:rsidRPr="00521766">
        <w:rPr>
          <w:color w:val="4F81BD" w:themeColor="accent1"/>
        </w:rPr>
        <w:t>VIF(Xi) = 1/(1-R-square)</w:t>
      </w:r>
      <w:r w:rsidRPr="00521766">
        <w:rPr>
          <w:color w:val="4F81BD" w:themeColor="accent1"/>
        </w:rPr>
        <w:br/>
        <w:t xml:space="preserve">when R-square = 1 </w:t>
      </w:r>
      <w:r w:rsidRPr="00521766">
        <w:rPr>
          <w:color w:val="4F81BD" w:themeColor="accent1"/>
        </w:rPr>
        <w:br/>
      </w:r>
      <w:r w:rsidRPr="00521766">
        <w:rPr>
          <w:color w:val="4F81BD" w:themeColor="accent1"/>
        </w:rPr>
        <w:br/>
        <w:t xml:space="preserve">The coefficient of determination (R-squared) obtained by regressing (Xi)​ on all the other independent variables. </w:t>
      </w:r>
      <w:r w:rsidRPr="00521766">
        <w:rPr>
          <w:color w:val="4F81BD" w:themeColor="accent1"/>
        </w:rPr>
        <w:br/>
        <w:t>when there is perfect linear relationship between (Xi) so the R-square = 1 hence VIF(Xi) become infinity</w:t>
      </w:r>
    </w:p>
    <w:p w14:paraId="0000004A" w14:textId="77777777" w:rsidR="00840716" w:rsidRDefault="0084071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C" w14:textId="77777777" w:rsidR="00840716" w:rsidRDefault="00840716">
      <w:pPr>
        <w:tabs>
          <w:tab w:val="left" w:pos="458"/>
        </w:tabs>
        <w:spacing w:line="267" w:lineRule="auto"/>
      </w:pPr>
    </w:p>
    <w:p w14:paraId="0000004D" w14:textId="77777777" w:rsidR="00840716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840716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84071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84071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840716" w:rsidRDefault="0084071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840716" w:rsidRDefault="00000000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14:paraId="43F4A572" w14:textId="77777777" w:rsidR="00521766" w:rsidRPr="00521766" w:rsidRDefault="00521766" w:rsidP="00521766">
      <w:pPr>
        <w:rPr>
          <w:color w:val="4F81BD" w:themeColor="accent1"/>
        </w:rPr>
      </w:pPr>
      <w:r w:rsidRPr="00521766">
        <w:rPr>
          <w:color w:val="4F81BD" w:themeColor="accent1"/>
        </w:rPr>
        <w:t xml:space="preserve">A Q-Q </w:t>
      </w:r>
      <w:proofErr w:type="gramStart"/>
      <w:r w:rsidRPr="00521766">
        <w:rPr>
          <w:color w:val="4F81BD" w:themeColor="accent1"/>
        </w:rPr>
        <w:t>Plot  is</w:t>
      </w:r>
      <w:proofErr w:type="gramEnd"/>
      <w:r w:rsidRPr="00521766">
        <w:rPr>
          <w:color w:val="4F81BD" w:themeColor="accent1"/>
        </w:rPr>
        <w:t xml:space="preserve"> a graphical representation used to compare the distribution of a dataset to a theoretical distribution . It helps assess whether the data follows the expected distribution by plotting the data distribution against the theoretical distribution.</w:t>
      </w:r>
      <w:r w:rsidRPr="00521766">
        <w:rPr>
          <w:color w:val="4F81BD" w:themeColor="accent1"/>
        </w:rPr>
        <w:br/>
      </w:r>
      <w:r w:rsidRPr="00521766">
        <w:rPr>
          <w:color w:val="4F81BD" w:themeColor="accent1"/>
        </w:rPr>
        <w:br/>
        <w:t xml:space="preserve">This is used to </w:t>
      </w:r>
      <w:r w:rsidRPr="00521766">
        <w:rPr>
          <w:color w:val="4F81BD" w:themeColor="accent1"/>
        </w:rPr>
        <w:br/>
      </w:r>
      <w:r w:rsidRPr="008A7301">
        <w:rPr>
          <w:color w:val="4F81BD" w:themeColor="accent1"/>
        </w:rPr>
        <w:t>Assessing Normality of Residuals</w:t>
      </w:r>
      <w:r w:rsidRPr="00521766">
        <w:rPr>
          <w:color w:val="4F81BD" w:themeColor="accent1"/>
        </w:rPr>
        <w:br/>
      </w:r>
      <w:r w:rsidRPr="008A7301">
        <w:rPr>
          <w:color w:val="4F81BD" w:themeColor="accent1"/>
        </w:rPr>
        <w:t>Detecting Skewness</w:t>
      </w:r>
      <w:r w:rsidRPr="00521766">
        <w:rPr>
          <w:color w:val="4F81BD" w:themeColor="accent1"/>
        </w:rPr>
        <w:br/>
      </w:r>
      <w:r w:rsidRPr="008A7301">
        <w:rPr>
          <w:color w:val="4F81BD" w:themeColor="accent1"/>
        </w:rPr>
        <w:t>Identifying Outliers</w:t>
      </w:r>
    </w:p>
    <w:p w14:paraId="00000057" w14:textId="77777777" w:rsidR="00840716" w:rsidRDefault="00840716" w:rsidP="00521766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</w:rPr>
      </w:pPr>
    </w:p>
    <w:sectPr w:rsidR="00840716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77C5C"/>
    <w:multiLevelType w:val="multilevel"/>
    <w:tmpl w:val="362E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61F20"/>
    <w:multiLevelType w:val="multilevel"/>
    <w:tmpl w:val="86FA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C31E7"/>
    <w:multiLevelType w:val="hybridMultilevel"/>
    <w:tmpl w:val="3E084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63A3D"/>
    <w:multiLevelType w:val="multilevel"/>
    <w:tmpl w:val="C9B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B2E70"/>
    <w:multiLevelType w:val="multilevel"/>
    <w:tmpl w:val="97F6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D3C3D"/>
    <w:multiLevelType w:val="multilevel"/>
    <w:tmpl w:val="A43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92CD0"/>
    <w:multiLevelType w:val="multilevel"/>
    <w:tmpl w:val="A43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27797">
    <w:abstractNumId w:val="4"/>
  </w:num>
  <w:num w:numId="2" w16cid:durableId="1968318119">
    <w:abstractNumId w:val="3"/>
  </w:num>
  <w:num w:numId="3" w16cid:durableId="635792686">
    <w:abstractNumId w:val="1"/>
  </w:num>
  <w:num w:numId="4" w16cid:durableId="1352880891">
    <w:abstractNumId w:val="2"/>
  </w:num>
  <w:num w:numId="5" w16cid:durableId="2047026131">
    <w:abstractNumId w:val="6"/>
  </w:num>
  <w:num w:numId="6" w16cid:durableId="1833519254">
    <w:abstractNumId w:val="5"/>
  </w:num>
  <w:num w:numId="7" w16cid:durableId="101561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16"/>
    <w:rsid w:val="00287571"/>
    <w:rsid w:val="002A15D1"/>
    <w:rsid w:val="00521766"/>
    <w:rsid w:val="00840716"/>
    <w:rsid w:val="009C1A96"/>
    <w:rsid w:val="00A5660C"/>
    <w:rsid w:val="00B17FB5"/>
    <w:rsid w:val="00E0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B87D"/>
  <w15:docId w15:val="{83984484-9511-48A3-8312-33568185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Sushant Dubey</cp:lastModifiedBy>
  <cp:revision>7</cp:revision>
  <dcterms:created xsi:type="dcterms:W3CDTF">2024-12-21T04:19:00Z</dcterms:created>
  <dcterms:modified xsi:type="dcterms:W3CDTF">2024-12-21T04:29:00Z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