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updateHypothesis(x,h):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if h==[]: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return 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for i in range(0,len(h)):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if x[i].upper()!=h[i].upper():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h[i]="?"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data=[]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h=[]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with open('Desktop/ws.csv','r') as file: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reader=csv.reader(file)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print("Data: 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 row in reader: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data.append(row)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print(row)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data: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 x in data: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if x[-1].upper()=="YES":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x.pop()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h=updateHypothesis(x,h)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print("H:",h)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print("Final Hypothesis:",h)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161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