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32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  <w:proofErr w:type="gramStart"/>
      <w:r>
        <w:rPr>
          <w:rFonts w:ascii="Calibri" w:hAnsi="Calibri" w:cs="Calibri"/>
        </w:rPr>
        <w:t>color{</w:t>
      </w:r>
      <w:proofErr w:type="gramEnd"/>
    </w:p>
    <w:p w:rsidR="002F6932" w:rsidRDefault="002F6932" w:rsidP="002F6932">
      <w:pPr>
        <w:pStyle w:val="PlainTex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color</w:t>
      </w:r>
      <w:proofErr w:type="gramEnd"/>
      <w:r>
        <w:rPr>
          <w:rFonts w:ascii="Calibri" w:hAnsi="Calibri" w:cs="Calibri"/>
        </w:rPr>
        <w:t>: green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</w:p>
    <w:p w:rsidR="002F6932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&lt;div class=color&gt;</w:t>
      </w:r>
    </w:p>
    <w:p w:rsidR="002F6932" w:rsidRPr="00B24A18" w:rsidRDefault="002F6932" w:rsidP="002F6932">
      <w:pPr>
        <w:pStyle w:val="PlainText"/>
        <w:rPr>
          <w:rFonts w:ascii="Calibri" w:hAnsi="Calibri" w:cs="Calibri"/>
        </w:rPr>
      </w:pPr>
      <w:r w:rsidRPr="00B24A18">
        <w:rPr>
          <w:rFonts w:ascii="Calibri" w:hAnsi="Calibri" w:cs="Calibri"/>
        </w:rPr>
        <w:t>&lt;p&gt; this is some text &lt;p&gt;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</w:p>
    <w:p w:rsidR="002F6932" w:rsidRPr="00B24A18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div</w:t>
      </w:r>
      <w:proofErr w:type="gramEnd"/>
      <w:r>
        <w:rPr>
          <w:rFonts w:ascii="Calibri" w:hAnsi="Calibri" w:cs="Calibri"/>
        </w:rPr>
        <w:t>&gt;</w:t>
      </w:r>
    </w:p>
    <w:p w:rsidR="002F6932" w:rsidRPr="00B24A18" w:rsidRDefault="002F6932" w:rsidP="002F6932">
      <w:pPr>
        <w:pStyle w:val="PlainText"/>
        <w:rPr>
          <w:rFonts w:ascii="Calibri" w:hAnsi="Calibri" w:cs="Calibri"/>
        </w:rPr>
      </w:pPr>
      <w:r w:rsidRPr="00B24A18">
        <w:rPr>
          <w:rFonts w:ascii="Calibri" w:hAnsi="Calibri" w:cs="Calibri"/>
        </w:rPr>
        <w:t>&lt;p&gt; this is second para &lt;p&gt;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</w:p>
    <w:p w:rsidR="002F6932" w:rsidRPr="00B24A18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div</w:t>
      </w:r>
      <w:proofErr w:type="gramEnd"/>
      <w:r>
        <w:rPr>
          <w:rFonts w:ascii="Calibri" w:hAnsi="Calibri" w:cs="Calibri"/>
        </w:rPr>
        <w:t>&gt;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  <w:r w:rsidRPr="00B24A18">
        <w:rPr>
          <w:rFonts w:ascii="Calibri" w:hAnsi="Calibri" w:cs="Calibri"/>
        </w:rPr>
        <w:t>&lt;p&gt; this is third para &lt;p&gt;</w:t>
      </w:r>
    </w:p>
    <w:p w:rsidR="002F6932" w:rsidRDefault="002F6932" w:rsidP="002F693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&lt;/div&gt;</w:t>
      </w:r>
    </w:p>
    <w:p w:rsidR="00DF125F" w:rsidRDefault="002F6932">
      <w:bookmarkStart w:id="0" w:name="_GoBack"/>
      <w:bookmarkEnd w:id="0"/>
    </w:p>
    <w:sectPr w:rsidR="00DF125F" w:rsidSect="00B24A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32"/>
    <w:rsid w:val="00221333"/>
    <w:rsid w:val="002F6932"/>
    <w:rsid w:val="00C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9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93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69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69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UnitedHealth Group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Sushanth</dc:creator>
  <cp:lastModifiedBy>Thota, Sushanth</cp:lastModifiedBy>
  <cp:revision>1</cp:revision>
  <dcterms:created xsi:type="dcterms:W3CDTF">2018-03-01T19:34:00Z</dcterms:created>
  <dcterms:modified xsi:type="dcterms:W3CDTF">2018-03-01T19:34:00Z</dcterms:modified>
</cp:coreProperties>
</file>