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4976" w:rsidRDefault="00F17E6E">
      <w:r>
        <w:t>Querying table is easy</w:t>
      </w:r>
    </w:p>
    <w:p w:rsidR="00F17E6E" w:rsidRDefault="00F17E6E"/>
    <w:p w:rsidR="00F17E6E" w:rsidRDefault="00F17E6E">
      <w:r>
        <w:rPr>
          <w:noProof/>
          <w:lang w:eastAsia="en-IN"/>
        </w:rPr>
        <w:drawing>
          <wp:inline distT="0" distB="0" distL="0" distR="0" wp14:anchorId="5B85F606" wp14:editId="47750AAF">
            <wp:extent cx="5943600" cy="309054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090545"/>
                    </a:xfrm>
                    <a:prstGeom prst="rect">
                      <a:avLst/>
                    </a:prstGeom>
                    <a:ln>
                      <a:solidFill>
                        <a:schemeClr val="tx1"/>
                      </a:solidFill>
                    </a:ln>
                  </pic:spPr>
                </pic:pic>
              </a:graphicData>
            </a:graphic>
          </wp:inline>
        </w:drawing>
      </w:r>
    </w:p>
    <w:p w:rsidR="00F17E6E" w:rsidRDefault="00F17E6E"/>
    <w:p w:rsidR="00F17E6E" w:rsidRDefault="00F17E6E">
      <w:r>
        <w:t>You must give table name in following format only</w:t>
      </w:r>
    </w:p>
    <w:p w:rsidR="00CF6003" w:rsidRDefault="00CF6003">
      <w:r>
        <w:t>`</w:t>
      </w:r>
      <w:r w:rsidR="00F17E6E">
        <w:t>&lt;</w:t>
      </w:r>
      <w:proofErr w:type="spellStart"/>
      <w:r w:rsidR="00F17E6E">
        <w:t>project_name</w:t>
      </w:r>
      <w:proofErr w:type="spellEnd"/>
      <w:r w:rsidR="00F17E6E">
        <w:t>&gt;.&lt;</w:t>
      </w:r>
      <w:proofErr w:type="spellStart"/>
      <w:r w:rsidR="00F17E6E">
        <w:t>dataset_name</w:t>
      </w:r>
      <w:proofErr w:type="spellEnd"/>
      <w:r w:rsidR="00F17E6E">
        <w:t>&gt;.&lt;</w:t>
      </w:r>
      <w:proofErr w:type="spellStart"/>
      <w:r w:rsidR="00F17E6E">
        <w:t>table_name</w:t>
      </w:r>
      <w:proofErr w:type="spellEnd"/>
      <w:r w:rsidR="00F17E6E">
        <w:t>&gt;</w:t>
      </w:r>
      <w:r>
        <w:t>`   (in back quote)</w:t>
      </w:r>
    </w:p>
    <w:p w:rsidR="00CF6003" w:rsidRDefault="00CF6003" w:rsidP="00CF6003">
      <w:pPr>
        <w:shd w:val="clear" w:color="auto" w:fill="FFFFFE"/>
        <w:spacing w:after="0" w:line="240" w:lineRule="atLeast"/>
        <w:rPr>
          <w:rFonts w:ascii="Consolas" w:eastAsia="Times New Roman" w:hAnsi="Consolas" w:cs="Times New Roman"/>
          <w:color w:val="000000"/>
          <w:sz w:val="18"/>
          <w:szCs w:val="18"/>
          <w:lang w:eastAsia="en-IN"/>
        </w:rPr>
      </w:pPr>
      <w:r w:rsidRPr="00CF6003">
        <w:rPr>
          <w:rFonts w:ascii="Consolas" w:eastAsia="Times New Roman" w:hAnsi="Consolas" w:cs="Times New Roman"/>
          <w:color w:val="3367D6"/>
          <w:sz w:val="18"/>
          <w:szCs w:val="18"/>
          <w:lang w:eastAsia="en-IN"/>
        </w:rPr>
        <w:t>SELECT</w:t>
      </w:r>
      <w:r w:rsidRPr="00CF6003">
        <w:rPr>
          <w:rFonts w:ascii="Consolas" w:eastAsia="Times New Roman" w:hAnsi="Consolas" w:cs="Times New Roman"/>
          <w:color w:val="000000"/>
          <w:sz w:val="18"/>
          <w:szCs w:val="18"/>
          <w:lang w:eastAsia="en-IN"/>
        </w:rPr>
        <w:t> names, </w:t>
      </w:r>
      <w:r w:rsidRPr="00CF6003">
        <w:rPr>
          <w:rFonts w:ascii="Consolas" w:eastAsia="Times New Roman" w:hAnsi="Consolas" w:cs="Times New Roman"/>
          <w:color w:val="3367D6"/>
          <w:sz w:val="18"/>
          <w:szCs w:val="18"/>
          <w:lang w:eastAsia="en-IN"/>
        </w:rPr>
        <w:t>count</w:t>
      </w:r>
      <w:r w:rsidRPr="00CF6003">
        <w:rPr>
          <w:rFonts w:ascii="Consolas" w:eastAsia="Times New Roman" w:hAnsi="Consolas" w:cs="Times New Roman"/>
          <w:color w:val="000000"/>
          <w:sz w:val="18"/>
          <w:szCs w:val="18"/>
          <w:lang w:eastAsia="en-IN"/>
        </w:rPr>
        <w:t> </w:t>
      </w:r>
      <w:r w:rsidRPr="00CF6003">
        <w:rPr>
          <w:rFonts w:ascii="Consolas" w:eastAsia="Times New Roman" w:hAnsi="Consolas" w:cs="Times New Roman"/>
          <w:color w:val="3367D6"/>
          <w:sz w:val="18"/>
          <w:szCs w:val="18"/>
          <w:lang w:eastAsia="en-IN"/>
        </w:rPr>
        <w:t>FROM</w:t>
      </w:r>
      <w:r w:rsidRPr="00CF6003">
        <w:rPr>
          <w:rFonts w:ascii="Consolas" w:eastAsia="Times New Roman" w:hAnsi="Consolas" w:cs="Times New Roman"/>
          <w:color w:val="000000"/>
          <w:sz w:val="18"/>
          <w:szCs w:val="18"/>
          <w:lang w:eastAsia="en-IN"/>
        </w:rPr>
        <w:t> </w:t>
      </w:r>
      <w:r w:rsidRPr="00CF6003">
        <w:rPr>
          <w:rFonts w:ascii="Consolas" w:eastAsia="Times New Roman" w:hAnsi="Consolas" w:cs="Times New Roman"/>
          <w:color w:val="0D904F"/>
          <w:sz w:val="18"/>
          <w:szCs w:val="18"/>
          <w:lang w:eastAsia="en-IN"/>
        </w:rPr>
        <w:t>`solar-dialect-299309.demo_dataset.demo_table`</w:t>
      </w:r>
      <w:r w:rsidRPr="00CF6003">
        <w:rPr>
          <w:rFonts w:ascii="Consolas" w:eastAsia="Times New Roman" w:hAnsi="Consolas" w:cs="Times New Roman"/>
          <w:color w:val="000000"/>
          <w:sz w:val="18"/>
          <w:szCs w:val="18"/>
          <w:lang w:eastAsia="en-IN"/>
        </w:rPr>
        <w:t> </w:t>
      </w:r>
      <w:r w:rsidRPr="00CF6003">
        <w:rPr>
          <w:rFonts w:ascii="Consolas" w:eastAsia="Times New Roman" w:hAnsi="Consolas" w:cs="Times New Roman"/>
          <w:color w:val="3367D6"/>
          <w:sz w:val="18"/>
          <w:szCs w:val="18"/>
          <w:lang w:eastAsia="en-IN"/>
        </w:rPr>
        <w:t>where</w:t>
      </w:r>
      <w:r w:rsidRPr="00CF6003">
        <w:rPr>
          <w:rFonts w:ascii="Consolas" w:eastAsia="Times New Roman" w:hAnsi="Consolas" w:cs="Times New Roman"/>
          <w:color w:val="000000"/>
          <w:sz w:val="18"/>
          <w:szCs w:val="18"/>
          <w:lang w:eastAsia="en-IN"/>
        </w:rPr>
        <w:t> </w:t>
      </w:r>
      <w:r w:rsidRPr="00CF6003">
        <w:rPr>
          <w:rFonts w:ascii="Consolas" w:eastAsia="Times New Roman" w:hAnsi="Consolas" w:cs="Times New Roman"/>
          <w:color w:val="800000"/>
          <w:sz w:val="18"/>
          <w:szCs w:val="18"/>
          <w:lang w:eastAsia="en-IN"/>
        </w:rPr>
        <w:t>sex</w:t>
      </w:r>
      <w:r w:rsidRPr="00CF6003">
        <w:rPr>
          <w:rFonts w:ascii="Consolas" w:eastAsia="Times New Roman" w:hAnsi="Consolas" w:cs="Times New Roman"/>
          <w:color w:val="000000"/>
          <w:sz w:val="18"/>
          <w:szCs w:val="18"/>
          <w:lang w:eastAsia="en-IN"/>
        </w:rPr>
        <w:t>=</w:t>
      </w:r>
      <w:r w:rsidRPr="00CF6003">
        <w:rPr>
          <w:rFonts w:ascii="Consolas" w:eastAsia="Times New Roman" w:hAnsi="Consolas" w:cs="Times New Roman"/>
          <w:color w:val="0D904F"/>
          <w:sz w:val="18"/>
          <w:szCs w:val="18"/>
          <w:lang w:eastAsia="en-IN"/>
        </w:rPr>
        <w:t>'M'</w:t>
      </w:r>
      <w:r w:rsidRPr="00CF6003">
        <w:rPr>
          <w:rFonts w:ascii="Consolas" w:eastAsia="Times New Roman" w:hAnsi="Consolas" w:cs="Times New Roman"/>
          <w:color w:val="000000"/>
          <w:sz w:val="18"/>
          <w:szCs w:val="18"/>
          <w:lang w:eastAsia="en-IN"/>
        </w:rPr>
        <w:t> </w:t>
      </w:r>
      <w:r w:rsidRPr="00CF6003">
        <w:rPr>
          <w:rFonts w:ascii="Consolas" w:eastAsia="Times New Roman" w:hAnsi="Consolas" w:cs="Times New Roman"/>
          <w:color w:val="3367D6"/>
          <w:sz w:val="18"/>
          <w:szCs w:val="18"/>
          <w:lang w:eastAsia="en-IN"/>
        </w:rPr>
        <w:t>LIMIT</w:t>
      </w:r>
      <w:r w:rsidRPr="00CF6003">
        <w:rPr>
          <w:rFonts w:ascii="Consolas" w:eastAsia="Times New Roman" w:hAnsi="Consolas" w:cs="Times New Roman"/>
          <w:color w:val="000000"/>
          <w:sz w:val="18"/>
          <w:szCs w:val="18"/>
          <w:lang w:eastAsia="en-IN"/>
        </w:rPr>
        <w:t> </w:t>
      </w:r>
      <w:r w:rsidRPr="00CF6003">
        <w:rPr>
          <w:rFonts w:ascii="Consolas" w:eastAsia="Times New Roman" w:hAnsi="Consolas" w:cs="Times New Roman"/>
          <w:color w:val="F4511E"/>
          <w:sz w:val="18"/>
          <w:szCs w:val="18"/>
          <w:lang w:eastAsia="en-IN"/>
        </w:rPr>
        <w:t>1000</w:t>
      </w:r>
      <w:r w:rsidRPr="00CF6003">
        <w:rPr>
          <w:rFonts w:ascii="Consolas" w:eastAsia="Times New Roman" w:hAnsi="Consolas" w:cs="Times New Roman"/>
          <w:color w:val="000000"/>
          <w:sz w:val="18"/>
          <w:szCs w:val="18"/>
          <w:lang w:eastAsia="en-IN"/>
        </w:rPr>
        <w:t> </w:t>
      </w:r>
    </w:p>
    <w:p w:rsidR="00A10302" w:rsidRDefault="00A10302" w:rsidP="00CF6003">
      <w:pPr>
        <w:shd w:val="clear" w:color="auto" w:fill="FFFFFE"/>
        <w:spacing w:after="0" w:line="240" w:lineRule="atLeast"/>
        <w:rPr>
          <w:rFonts w:ascii="Consolas" w:eastAsia="Times New Roman" w:hAnsi="Consolas" w:cs="Times New Roman"/>
          <w:color w:val="000000"/>
          <w:sz w:val="18"/>
          <w:szCs w:val="18"/>
          <w:lang w:eastAsia="en-IN"/>
        </w:rPr>
      </w:pPr>
    </w:p>
    <w:p w:rsidR="00A10302" w:rsidRDefault="00A10302" w:rsidP="00A10302"/>
    <w:p w:rsidR="00A10302" w:rsidRDefault="00A10302" w:rsidP="00A10302">
      <w:pPr>
        <w:rPr>
          <w:b/>
          <w:color w:val="FF0000"/>
        </w:rPr>
      </w:pPr>
      <w:r w:rsidRPr="00A10302">
        <w:rPr>
          <w:b/>
          <w:color w:val="FF0000"/>
        </w:rPr>
        <w:t>Query Settings</w:t>
      </w:r>
    </w:p>
    <w:p w:rsidR="00A10302" w:rsidRDefault="00A10302" w:rsidP="00A10302">
      <w:pPr>
        <w:rPr>
          <w:b/>
          <w:color w:val="FF0000"/>
        </w:rPr>
      </w:pPr>
      <w:r>
        <w:rPr>
          <w:noProof/>
          <w:lang w:eastAsia="en-IN"/>
        </w:rPr>
        <w:drawing>
          <wp:inline distT="0" distB="0" distL="0" distR="0" wp14:anchorId="77D648BE" wp14:editId="2E7B6402">
            <wp:extent cx="4396740" cy="3262795"/>
            <wp:effectExtent l="19050" t="19050" r="2286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03079" cy="3267499"/>
                    </a:xfrm>
                    <a:prstGeom prst="rect">
                      <a:avLst/>
                    </a:prstGeom>
                    <a:ln>
                      <a:solidFill>
                        <a:schemeClr val="tx1"/>
                      </a:solidFill>
                    </a:ln>
                  </pic:spPr>
                </pic:pic>
              </a:graphicData>
            </a:graphic>
          </wp:inline>
        </w:drawing>
      </w:r>
    </w:p>
    <w:p w:rsidR="000C731D" w:rsidRDefault="000C731D" w:rsidP="00A10302">
      <w:pPr>
        <w:rPr>
          <w:noProof/>
          <w:lang w:eastAsia="en-IN"/>
        </w:rPr>
      </w:pPr>
    </w:p>
    <w:p w:rsidR="000C731D" w:rsidRDefault="000C731D" w:rsidP="00A10302">
      <w:pPr>
        <w:rPr>
          <w:noProof/>
          <w:lang w:eastAsia="en-IN"/>
        </w:rPr>
      </w:pPr>
      <w:r>
        <w:rPr>
          <w:noProof/>
          <w:lang w:eastAsia="en-IN"/>
        </w:rPr>
        <w:lastRenderedPageBreak/>
        <w:t>By default, every query result is saved in temporary table. These tables are not visible to users. We can save result of query to destination table, we have to specift destination table in that case.</w:t>
      </w:r>
    </w:p>
    <w:p w:rsidR="000C731D" w:rsidRDefault="000C731D" w:rsidP="00A10302">
      <w:pPr>
        <w:rPr>
          <w:noProof/>
          <w:lang w:eastAsia="en-IN"/>
        </w:rPr>
      </w:pPr>
      <w:r>
        <w:rPr>
          <w:noProof/>
          <w:lang w:eastAsia="en-IN"/>
        </w:rPr>
        <w:t>Remember, storing data and querying table costs in GCP. Each time you query table, it will cost you in money. But if you run excat the same query again, result will be fetched from cache and this will not cost any money. So by default ‘Cache preference’ is ticked.</w:t>
      </w:r>
    </w:p>
    <w:p w:rsidR="00C96DC8" w:rsidRDefault="00C96DC8" w:rsidP="00A10302">
      <w:pPr>
        <w:rPr>
          <w:noProof/>
          <w:lang w:eastAsia="en-IN"/>
        </w:rPr>
      </w:pPr>
      <w:r>
        <w:rPr>
          <w:noProof/>
          <w:lang w:eastAsia="en-IN"/>
        </w:rPr>
        <w:t>Caching feature and limitations-</w:t>
      </w:r>
    </w:p>
    <w:p w:rsidR="00C96DC8" w:rsidRDefault="00C96DC8" w:rsidP="00C96DC8">
      <w:pPr>
        <w:pStyle w:val="ListParagraph"/>
        <w:numPr>
          <w:ilvl w:val="0"/>
          <w:numId w:val="1"/>
        </w:numPr>
        <w:rPr>
          <w:noProof/>
          <w:lang w:eastAsia="en-IN"/>
        </w:rPr>
      </w:pPr>
      <w:r>
        <w:rPr>
          <w:noProof/>
          <w:lang w:eastAsia="en-IN"/>
        </w:rPr>
        <w:t xml:space="preserve">To retirve data from cache, query should be </w:t>
      </w:r>
      <w:r w:rsidRPr="00C96DC8">
        <w:rPr>
          <w:b/>
          <w:noProof/>
          <w:u w:val="single"/>
          <w:lang w:eastAsia="en-IN"/>
        </w:rPr>
        <w:t>exact</w:t>
      </w:r>
      <w:r>
        <w:rPr>
          <w:noProof/>
          <w:lang w:eastAsia="en-IN"/>
        </w:rPr>
        <w:t xml:space="preserve"> same as previous query</w:t>
      </w:r>
    </w:p>
    <w:p w:rsidR="00C96DC8" w:rsidRDefault="00C96DC8" w:rsidP="00C96DC8">
      <w:pPr>
        <w:pStyle w:val="ListParagraph"/>
        <w:numPr>
          <w:ilvl w:val="0"/>
          <w:numId w:val="1"/>
        </w:numPr>
        <w:rPr>
          <w:noProof/>
          <w:lang w:eastAsia="en-IN"/>
        </w:rPr>
      </w:pPr>
      <w:r>
        <w:rPr>
          <w:noProof/>
          <w:lang w:eastAsia="en-IN"/>
        </w:rPr>
        <w:t>Query results are not stored in cache when query results are stored in destination table</w:t>
      </w:r>
    </w:p>
    <w:p w:rsidR="00C96DC8" w:rsidRDefault="00C96DC8" w:rsidP="00C96DC8">
      <w:pPr>
        <w:pStyle w:val="ListParagraph"/>
        <w:numPr>
          <w:ilvl w:val="0"/>
          <w:numId w:val="1"/>
        </w:numPr>
        <w:rPr>
          <w:noProof/>
          <w:lang w:eastAsia="en-IN"/>
        </w:rPr>
      </w:pPr>
      <w:r>
        <w:rPr>
          <w:noProof/>
          <w:lang w:eastAsia="en-IN"/>
        </w:rPr>
        <w:t>If table data is changed after firing a query, next time if you run same query, results will not be fetched from cache as tables have changed and query will go to database for results.</w:t>
      </w:r>
    </w:p>
    <w:p w:rsidR="00482EC7" w:rsidRDefault="00482EC7" w:rsidP="00C96DC8">
      <w:pPr>
        <w:pStyle w:val="ListParagraph"/>
        <w:numPr>
          <w:ilvl w:val="0"/>
          <w:numId w:val="1"/>
        </w:numPr>
        <w:rPr>
          <w:noProof/>
          <w:lang w:eastAsia="en-IN"/>
        </w:rPr>
      </w:pPr>
      <w:r>
        <w:rPr>
          <w:noProof/>
          <w:lang w:eastAsia="en-IN"/>
        </w:rPr>
        <w:t>If table is populating with live data such as ingestion from pubsub, table data changes each seconds, hence query data is not stored in cache.</w:t>
      </w:r>
    </w:p>
    <w:p w:rsidR="00482EC7" w:rsidRDefault="00482EC7" w:rsidP="00C96DC8">
      <w:pPr>
        <w:pStyle w:val="ListParagraph"/>
        <w:numPr>
          <w:ilvl w:val="0"/>
          <w:numId w:val="1"/>
        </w:numPr>
        <w:rPr>
          <w:noProof/>
          <w:lang w:eastAsia="en-IN"/>
        </w:rPr>
      </w:pPr>
      <w:r>
        <w:rPr>
          <w:noProof/>
          <w:lang w:eastAsia="en-IN"/>
        </w:rPr>
        <w:t>If query has time, timestamp, date function, results are not cached as these queries rerurn dirretent value each time you run</w:t>
      </w:r>
      <w:r w:rsidR="0053054C">
        <w:rPr>
          <w:noProof/>
          <w:lang w:eastAsia="en-IN"/>
        </w:rPr>
        <w:t>.</w:t>
      </w:r>
    </w:p>
    <w:p w:rsidR="00A10302" w:rsidRDefault="000C731D" w:rsidP="00A10302">
      <w:pPr>
        <w:rPr>
          <w:b/>
          <w:color w:val="FF0000"/>
        </w:rPr>
      </w:pPr>
      <w:r>
        <w:rPr>
          <w:noProof/>
          <w:lang w:eastAsia="en-IN"/>
        </w:rPr>
        <w:drawing>
          <wp:inline distT="0" distB="0" distL="0" distR="0" wp14:anchorId="7C2331D4" wp14:editId="0DA243B8">
            <wp:extent cx="5943600" cy="3743960"/>
            <wp:effectExtent l="19050" t="19050" r="1905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743960"/>
                    </a:xfrm>
                    <a:prstGeom prst="rect">
                      <a:avLst/>
                    </a:prstGeom>
                    <a:ln>
                      <a:solidFill>
                        <a:schemeClr val="tx1"/>
                      </a:solidFill>
                    </a:ln>
                  </pic:spPr>
                </pic:pic>
              </a:graphicData>
            </a:graphic>
          </wp:inline>
        </w:drawing>
      </w:r>
    </w:p>
    <w:p w:rsidR="000C731D" w:rsidRDefault="000C731D" w:rsidP="00A10302">
      <w:pPr>
        <w:rPr>
          <w:b/>
          <w:color w:val="FF0000"/>
        </w:rPr>
      </w:pPr>
    </w:p>
    <w:p w:rsidR="000C731D" w:rsidRDefault="009858DF">
      <w:pPr>
        <w:rPr>
          <w:noProof/>
          <w:lang w:eastAsia="en-IN"/>
        </w:rPr>
      </w:pPr>
      <w:r w:rsidRPr="009858DF">
        <w:rPr>
          <w:noProof/>
          <w:lang w:eastAsia="en-IN"/>
        </w:rPr>
        <w:t xml:space="preserve">You can set limit to bytes the query gives o/p and accordingly you will be charged. If o/p of query exceeds given bytes, query will not be processed and you will not </w:t>
      </w:r>
      <w:r w:rsidR="00714156">
        <w:rPr>
          <w:noProof/>
          <w:lang w:eastAsia="en-IN"/>
        </w:rPr>
        <w:t xml:space="preserve">be </w:t>
      </w:r>
      <w:r w:rsidRPr="009858DF">
        <w:rPr>
          <w:noProof/>
          <w:lang w:eastAsia="en-IN"/>
        </w:rPr>
        <w:t>charged any money.</w:t>
      </w:r>
      <w:r w:rsidR="00041430">
        <w:rPr>
          <w:noProof/>
          <w:lang w:eastAsia="en-IN"/>
        </w:rPr>
        <w:t xml:space="preserve"> It will show message as below in screenshot.</w:t>
      </w:r>
    </w:p>
    <w:p w:rsidR="000C731D" w:rsidRDefault="000C731D">
      <w:r>
        <w:rPr>
          <w:noProof/>
          <w:lang w:eastAsia="en-IN"/>
        </w:rPr>
        <w:lastRenderedPageBreak/>
        <w:drawing>
          <wp:inline distT="0" distB="0" distL="0" distR="0" wp14:anchorId="5941AE5A" wp14:editId="3853AB19">
            <wp:extent cx="4000500" cy="2884121"/>
            <wp:effectExtent l="19050" t="19050" r="1905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12693" cy="2892912"/>
                    </a:xfrm>
                    <a:prstGeom prst="rect">
                      <a:avLst/>
                    </a:prstGeom>
                    <a:ln>
                      <a:solidFill>
                        <a:schemeClr val="tx1"/>
                      </a:solidFill>
                    </a:ln>
                  </pic:spPr>
                </pic:pic>
              </a:graphicData>
            </a:graphic>
          </wp:inline>
        </w:drawing>
      </w:r>
    </w:p>
    <w:p w:rsidR="000C731D" w:rsidRDefault="00041430">
      <w:r>
        <w:rPr>
          <w:noProof/>
          <w:lang w:eastAsia="en-IN"/>
        </w:rPr>
        <w:drawing>
          <wp:inline distT="0" distB="0" distL="0" distR="0" wp14:anchorId="4F8B69EA" wp14:editId="506B6815">
            <wp:extent cx="5943600" cy="3111500"/>
            <wp:effectExtent l="19050" t="19050" r="1905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11500"/>
                    </a:xfrm>
                    <a:prstGeom prst="rect">
                      <a:avLst/>
                    </a:prstGeom>
                    <a:ln>
                      <a:solidFill>
                        <a:schemeClr val="tx1"/>
                      </a:solidFill>
                    </a:ln>
                  </pic:spPr>
                </pic:pic>
              </a:graphicData>
            </a:graphic>
          </wp:inline>
        </w:drawing>
      </w:r>
    </w:p>
    <w:p w:rsidR="00041430" w:rsidRDefault="00041430"/>
    <w:p w:rsidR="00124F42" w:rsidRDefault="00124F42">
      <w:pPr>
        <w:rPr>
          <w:b/>
          <w:color w:val="FF0000"/>
        </w:rPr>
      </w:pPr>
      <w:r w:rsidRPr="00124F42">
        <w:rPr>
          <w:b/>
          <w:color w:val="FF0000"/>
        </w:rPr>
        <w:t>Wildcard tables</w:t>
      </w:r>
    </w:p>
    <w:p w:rsidR="00124F42" w:rsidRDefault="00124F42">
      <w:pPr>
        <w:rPr>
          <w:noProof/>
          <w:lang w:eastAsia="en-IN"/>
        </w:rPr>
      </w:pPr>
      <w:r w:rsidRPr="00124F42">
        <w:rPr>
          <w:noProof/>
          <w:lang w:eastAsia="en-IN"/>
        </w:rPr>
        <w:t xml:space="preserve">We can </w:t>
      </w:r>
      <w:r>
        <w:rPr>
          <w:noProof/>
          <w:lang w:eastAsia="en-IN"/>
        </w:rPr>
        <w:t>query all the tables that matches pattern</w:t>
      </w:r>
    </w:p>
    <w:p w:rsidR="00124F42" w:rsidRDefault="00124F42" w:rsidP="00DB13EF">
      <w:pPr>
        <w:shd w:val="clear" w:color="auto" w:fill="FFFFFE"/>
        <w:spacing w:after="0" w:line="240" w:lineRule="atLeast"/>
        <w:rPr>
          <w:rFonts w:ascii="Consolas" w:eastAsia="Times New Roman" w:hAnsi="Consolas" w:cs="Times New Roman"/>
          <w:sz w:val="18"/>
          <w:szCs w:val="18"/>
          <w:lang w:eastAsia="en-IN"/>
        </w:rPr>
      </w:pPr>
      <w:r w:rsidRPr="00124F42">
        <w:rPr>
          <w:rFonts w:ascii="Consolas" w:eastAsia="Times New Roman" w:hAnsi="Consolas" w:cs="Times New Roman"/>
          <w:color w:val="0D904F"/>
          <w:sz w:val="18"/>
          <w:szCs w:val="18"/>
          <w:lang w:eastAsia="en-IN"/>
        </w:rPr>
        <w:t>table_1*</w:t>
      </w:r>
      <w:r>
        <w:rPr>
          <w:rFonts w:ascii="Consolas" w:eastAsia="Times New Roman" w:hAnsi="Consolas" w:cs="Times New Roman"/>
          <w:color w:val="0D904F"/>
          <w:sz w:val="18"/>
          <w:szCs w:val="18"/>
          <w:lang w:eastAsia="en-IN"/>
        </w:rPr>
        <w:t xml:space="preserve">  </w:t>
      </w:r>
      <w:r w:rsidRPr="00124F42">
        <w:rPr>
          <w:rFonts w:ascii="Consolas" w:eastAsia="Times New Roman" w:hAnsi="Consolas" w:cs="Times New Roman"/>
          <w:sz w:val="18"/>
          <w:szCs w:val="18"/>
          <w:lang w:eastAsia="en-IN"/>
        </w:rPr>
        <w:sym w:font="Wingdings" w:char="F0E0"/>
      </w:r>
      <w:r w:rsidRPr="00124F42">
        <w:rPr>
          <w:rFonts w:ascii="Consolas" w:eastAsia="Times New Roman" w:hAnsi="Consolas" w:cs="Times New Roman"/>
          <w:sz w:val="18"/>
          <w:szCs w:val="18"/>
          <w:lang w:eastAsia="en-IN"/>
        </w:rPr>
        <w:t xml:space="preserve"> all the tables with starting name table_1</w:t>
      </w:r>
    </w:p>
    <w:p w:rsidR="00923DCC" w:rsidRDefault="00923DCC" w:rsidP="00DB13EF">
      <w:pPr>
        <w:shd w:val="clear" w:color="auto" w:fill="FFFFFE"/>
        <w:spacing w:after="0" w:line="240" w:lineRule="atLeast"/>
        <w:rPr>
          <w:rFonts w:ascii="Consolas" w:eastAsia="Times New Roman" w:hAnsi="Consolas" w:cs="Times New Roman"/>
          <w:sz w:val="18"/>
          <w:szCs w:val="18"/>
          <w:lang w:eastAsia="en-IN"/>
        </w:rPr>
      </w:pPr>
    </w:p>
    <w:p w:rsidR="00923DCC" w:rsidRPr="00923DCC" w:rsidRDefault="00923DCC" w:rsidP="00DB13EF">
      <w:pPr>
        <w:shd w:val="clear" w:color="auto" w:fill="FFFFFE"/>
        <w:spacing w:after="0" w:line="240" w:lineRule="atLeast"/>
        <w:rPr>
          <w:noProof/>
          <w:lang w:eastAsia="en-IN"/>
        </w:rPr>
      </w:pPr>
      <w:r w:rsidRPr="00923DCC">
        <w:rPr>
          <w:noProof/>
          <w:lang w:eastAsia="en-IN"/>
        </w:rPr>
        <w:t>For more information</w:t>
      </w:r>
      <w:r w:rsidRPr="00923DCC">
        <w:rPr>
          <w:noProof/>
          <w:lang w:eastAsia="en-IN"/>
        </w:rPr>
        <w:sym w:font="Wingdings" w:char="F0E0"/>
      </w:r>
      <w:r w:rsidRPr="00923DCC">
        <w:rPr>
          <w:noProof/>
          <w:lang w:eastAsia="en-IN"/>
        </w:rPr>
        <w:t xml:space="preserve"> https://cloud.google.com/bigquery/docs/querying-wildcard-tables</w:t>
      </w:r>
    </w:p>
    <w:p w:rsidR="00124F42" w:rsidRDefault="00124F42">
      <w:pPr>
        <w:rPr>
          <w:b/>
        </w:rPr>
      </w:pPr>
      <w:r>
        <w:rPr>
          <w:noProof/>
          <w:lang w:eastAsia="en-IN"/>
        </w:rPr>
        <w:lastRenderedPageBreak/>
        <w:drawing>
          <wp:inline distT="0" distB="0" distL="0" distR="0" wp14:anchorId="641D259A" wp14:editId="0B675F58">
            <wp:extent cx="5495705" cy="3810000"/>
            <wp:effectExtent l="19050" t="19050" r="1016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07592" cy="3887568"/>
                    </a:xfrm>
                    <a:prstGeom prst="rect">
                      <a:avLst/>
                    </a:prstGeom>
                    <a:ln>
                      <a:solidFill>
                        <a:schemeClr val="tx1"/>
                      </a:solidFill>
                    </a:ln>
                  </pic:spPr>
                </pic:pic>
              </a:graphicData>
            </a:graphic>
          </wp:inline>
        </w:drawing>
      </w:r>
    </w:p>
    <w:p w:rsidR="00124F42" w:rsidRDefault="00124F42">
      <w:pPr>
        <w:rPr>
          <w:b/>
        </w:rPr>
      </w:pPr>
    </w:p>
    <w:p w:rsidR="00164C5F" w:rsidRPr="00164C5F" w:rsidRDefault="00164C5F" w:rsidP="00164C5F">
      <w:pPr>
        <w:shd w:val="clear" w:color="auto" w:fill="FFFFFE"/>
        <w:spacing w:after="0" w:line="240" w:lineRule="atLeast"/>
        <w:rPr>
          <w:noProof/>
          <w:lang w:eastAsia="en-IN"/>
        </w:rPr>
      </w:pPr>
      <w:r w:rsidRPr="00164C5F">
        <w:rPr>
          <w:rFonts w:ascii="Consolas" w:eastAsia="Times New Roman" w:hAnsi="Consolas" w:cs="Times New Roman"/>
          <w:color w:val="800000"/>
          <w:sz w:val="18"/>
          <w:szCs w:val="18"/>
          <w:lang w:eastAsia="en-IN"/>
        </w:rPr>
        <w:t>_</w:t>
      </w:r>
      <w:proofErr w:type="spellStart"/>
      <w:r w:rsidRPr="00164C5F">
        <w:rPr>
          <w:rFonts w:ascii="Consolas" w:eastAsia="Times New Roman" w:hAnsi="Consolas" w:cs="Times New Roman"/>
          <w:color w:val="800000"/>
          <w:sz w:val="18"/>
          <w:szCs w:val="18"/>
          <w:lang w:eastAsia="en-IN"/>
        </w:rPr>
        <w:t>table_suffix</w:t>
      </w:r>
      <w:proofErr w:type="spellEnd"/>
      <w:r w:rsidRPr="00164C5F">
        <w:rPr>
          <w:rFonts w:ascii="Consolas" w:eastAsia="Times New Roman" w:hAnsi="Consolas" w:cs="Times New Roman"/>
          <w:color w:val="000000"/>
          <w:sz w:val="18"/>
          <w:szCs w:val="18"/>
          <w:lang w:eastAsia="en-IN"/>
        </w:rPr>
        <w:t>=</w:t>
      </w:r>
      <w:r w:rsidRPr="00164C5F">
        <w:rPr>
          <w:rFonts w:ascii="Consolas" w:eastAsia="Times New Roman" w:hAnsi="Consolas" w:cs="Times New Roman"/>
          <w:color w:val="0D904F"/>
          <w:sz w:val="18"/>
          <w:szCs w:val="18"/>
          <w:lang w:eastAsia="en-IN"/>
        </w:rPr>
        <w:t>'a'</w:t>
      </w:r>
      <w:r w:rsidRPr="00164C5F">
        <w:rPr>
          <w:rFonts w:ascii="Consolas" w:eastAsia="Times New Roman" w:hAnsi="Consolas" w:cs="Times New Roman"/>
          <w:color w:val="000000"/>
          <w:sz w:val="18"/>
          <w:szCs w:val="18"/>
          <w:lang w:eastAsia="en-IN"/>
        </w:rPr>
        <w:t> </w:t>
      </w:r>
      <w:r w:rsidRPr="00164C5F">
        <w:rPr>
          <w:rFonts w:ascii="Consolas" w:eastAsia="Times New Roman" w:hAnsi="Consolas" w:cs="Times New Roman"/>
          <w:color w:val="3367D6"/>
          <w:sz w:val="18"/>
          <w:szCs w:val="18"/>
          <w:lang w:eastAsia="en-IN"/>
        </w:rPr>
        <w:t>or</w:t>
      </w:r>
      <w:r w:rsidRPr="00164C5F">
        <w:rPr>
          <w:rFonts w:ascii="Consolas" w:eastAsia="Times New Roman" w:hAnsi="Consolas" w:cs="Times New Roman"/>
          <w:color w:val="000000"/>
          <w:sz w:val="18"/>
          <w:szCs w:val="18"/>
          <w:lang w:eastAsia="en-IN"/>
        </w:rPr>
        <w:t> </w:t>
      </w:r>
      <w:r w:rsidRPr="00164C5F">
        <w:rPr>
          <w:rFonts w:ascii="Consolas" w:eastAsia="Times New Roman" w:hAnsi="Consolas" w:cs="Times New Roman"/>
          <w:color w:val="800000"/>
          <w:sz w:val="18"/>
          <w:szCs w:val="18"/>
          <w:lang w:eastAsia="en-IN"/>
        </w:rPr>
        <w:t>_</w:t>
      </w:r>
      <w:proofErr w:type="spellStart"/>
      <w:r w:rsidRPr="00164C5F">
        <w:rPr>
          <w:rFonts w:ascii="Consolas" w:eastAsia="Times New Roman" w:hAnsi="Consolas" w:cs="Times New Roman"/>
          <w:color w:val="800000"/>
          <w:sz w:val="18"/>
          <w:szCs w:val="18"/>
          <w:lang w:eastAsia="en-IN"/>
        </w:rPr>
        <w:t>table_suffix</w:t>
      </w:r>
      <w:proofErr w:type="spellEnd"/>
      <w:r w:rsidRPr="00164C5F">
        <w:rPr>
          <w:rFonts w:ascii="Consolas" w:eastAsia="Times New Roman" w:hAnsi="Consolas" w:cs="Times New Roman"/>
          <w:color w:val="000000"/>
          <w:sz w:val="18"/>
          <w:szCs w:val="18"/>
          <w:lang w:eastAsia="en-IN"/>
        </w:rPr>
        <w:t>=</w:t>
      </w:r>
      <w:proofErr w:type="gramStart"/>
      <w:r w:rsidRPr="00164C5F">
        <w:rPr>
          <w:rFonts w:ascii="Consolas" w:eastAsia="Times New Roman" w:hAnsi="Consolas" w:cs="Times New Roman"/>
          <w:color w:val="0D904F"/>
          <w:sz w:val="18"/>
          <w:szCs w:val="18"/>
          <w:lang w:eastAsia="en-IN"/>
        </w:rPr>
        <w:t>'b'</w:t>
      </w:r>
      <w:r>
        <w:rPr>
          <w:rFonts w:ascii="Consolas" w:eastAsia="Times New Roman" w:hAnsi="Consolas" w:cs="Times New Roman"/>
          <w:color w:val="0D904F"/>
          <w:sz w:val="18"/>
          <w:szCs w:val="18"/>
          <w:lang w:eastAsia="en-IN"/>
        </w:rPr>
        <w:t xml:space="preserve">  </w:t>
      </w:r>
      <w:proofErr w:type="gramEnd"/>
      <w:r w:rsidRPr="00164C5F">
        <w:rPr>
          <w:noProof/>
          <w:lang w:eastAsia="en-IN"/>
        </w:rPr>
        <w:sym w:font="Wingdings" w:char="F0E0"/>
      </w:r>
      <w:r w:rsidRPr="00164C5F">
        <w:rPr>
          <w:noProof/>
          <w:lang w:eastAsia="en-IN"/>
        </w:rPr>
        <w:t>Table names ending with ‘a’ or ‘b’</w:t>
      </w:r>
    </w:p>
    <w:p w:rsidR="00164C5F" w:rsidRPr="00164C5F" w:rsidRDefault="00164C5F" w:rsidP="00164C5F">
      <w:pPr>
        <w:shd w:val="clear" w:color="auto" w:fill="FFFFFE"/>
        <w:spacing w:after="0" w:line="240" w:lineRule="atLeast"/>
        <w:rPr>
          <w:rFonts w:ascii="Consolas" w:eastAsia="Times New Roman" w:hAnsi="Consolas" w:cs="Times New Roman"/>
          <w:color w:val="000000"/>
          <w:sz w:val="18"/>
          <w:szCs w:val="18"/>
          <w:lang w:eastAsia="en-IN"/>
        </w:rPr>
      </w:pPr>
    </w:p>
    <w:p w:rsidR="00164C5F" w:rsidRDefault="00164C5F">
      <w:pPr>
        <w:rPr>
          <w:b/>
        </w:rPr>
      </w:pPr>
      <w:r>
        <w:rPr>
          <w:noProof/>
          <w:lang w:eastAsia="en-IN"/>
        </w:rPr>
        <w:drawing>
          <wp:inline distT="0" distB="0" distL="0" distR="0" wp14:anchorId="528C9E5E" wp14:editId="597AEB0C">
            <wp:extent cx="5943600" cy="31337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33725"/>
                    </a:xfrm>
                    <a:prstGeom prst="rect">
                      <a:avLst/>
                    </a:prstGeom>
                    <a:ln>
                      <a:solidFill>
                        <a:schemeClr val="tx1"/>
                      </a:solidFill>
                    </a:ln>
                  </pic:spPr>
                </pic:pic>
              </a:graphicData>
            </a:graphic>
          </wp:inline>
        </w:drawing>
      </w:r>
    </w:p>
    <w:p w:rsidR="00164C5F" w:rsidRDefault="00164C5F">
      <w:pPr>
        <w:rPr>
          <w:b/>
        </w:rPr>
      </w:pPr>
    </w:p>
    <w:p w:rsidR="00013EE4" w:rsidRDefault="00013EE4">
      <w:pPr>
        <w:rPr>
          <w:b/>
        </w:rPr>
      </w:pPr>
    </w:p>
    <w:p w:rsidR="00013EE4" w:rsidRDefault="00013EE4">
      <w:pPr>
        <w:rPr>
          <w:b/>
        </w:rPr>
      </w:pPr>
    </w:p>
    <w:p w:rsidR="00013EE4" w:rsidRDefault="00013EE4">
      <w:pPr>
        <w:rPr>
          <w:b/>
        </w:rPr>
      </w:pPr>
    </w:p>
    <w:p w:rsidR="00013EE4" w:rsidRDefault="00013EE4">
      <w:pPr>
        <w:rPr>
          <w:b/>
        </w:rPr>
      </w:pPr>
    </w:p>
    <w:p w:rsidR="00013EE4" w:rsidRDefault="00013EE4">
      <w:pPr>
        <w:rPr>
          <w:b/>
        </w:rPr>
      </w:pPr>
    </w:p>
    <w:p w:rsidR="003262DD" w:rsidRDefault="003262DD">
      <w:pPr>
        <w:rPr>
          <w:b/>
        </w:rPr>
      </w:pPr>
      <w:r>
        <w:rPr>
          <w:b/>
        </w:rPr>
        <w:lastRenderedPageBreak/>
        <w:t xml:space="preserve">Scheduling a </w:t>
      </w:r>
      <w:r w:rsidR="00576A61">
        <w:rPr>
          <w:b/>
        </w:rPr>
        <w:t>query</w:t>
      </w:r>
      <w:r>
        <w:rPr>
          <w:b/>
        </w:rPr>
        <w:t>-</w:t>
      </w:r>
    </w:p>
    <w:p w:rsidR="003262DD" w:rsidRDefault="00013EE4">
      <w:pPr>
        <w:rPr>
          <w:b/>
        </w:rPr>
      </w:pPr>
      <w:r>
        <w:rPr>
          <w:noProof/>
          <w:lang w:eastAsia="en-IN"/>
        </w:rPr>
        <w:drawing>
          <wp:inline distT="0" distB="0" distL="0" distR="0" wp14:anchorId="3FD65C50" wp14:editId="39E6596F">
            <wp:extent cx="5943600" cy="3580130"/>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80130"/>
                    </a:xfrm>
                    <a:prstGeom prst="rect">
                      <a:avLst/>
                    </a:prstGeom>
                    <a:ln>
                      <a:solidFill>
                        <a:schemeClr val="tx1"/>
                      </a:solidFill>
                    </a:ln>
                  </pic:spPr>
                </pic:pic>
              </a:graphicData>
            </a:graphic>
          </wp:inline>
        </w:drawing>
      </w:r>
    </w:p>
    <w:p w:rsidR="00013EE4" w:rsidRDefault="00013EE4">
      <w:pPr>
        <w:rPr>
          <w:b/>
        </w:rPr>
      </w:pPr>
    </w:p>
    <w:p w:rsidR="00313ED8" w:rsidRDefault="00313ED8">
      <w:pPr>
        <w:rPr>
          <w:b/>
        </w:rPr>
      </w:pPr>
    </w:p>
    <w:p w:rsidR="00313ED8" w:rsidRPr="00313ED8" w:rsidRDefault="00313ED8">
      <w:r w:rsidRPr="00313ED8">
        <w:t>You can save queries and then share with project members</w:t>
      </w:r>
    </w:p>
    <w:p w:rsidR="00313ED8" w:rsidRDefault="00313ED8">
      <w:pPr>
        <w:rPr>
          <w:b/>
        </w:rPr>
      </w:pPr>
      <w:r>
        <w:rPr>
          <w:noProof/>
          <w:lang w:eastAsia="en-IN"/>
        </w:rPr>
        <w:drawing>
          <wp:inline distT="0" distB="0" distL="0" distR="0" wp14:anchorId="0951F127" wp14:editId="50FDE128">
            <wp:extent cx="5943600" cy="3265170"/>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65170"/>
                    </a:xfrm>
                    <a:prstGeom prst="rect">
                      <a:avLst/>
                    </a:prstGeom>
                    <a:ln>
                      <a:solidFill>
                        <a:schemeClr val="tx1"/>
                      </a:solidFill>
                    </a:ln>
                  </pic:spPr>
                </pic:pic>
              </a:graphicData>
            </a:graphic>
          </wp:inline>
        </w:drawing>
      </w:r>
    </w:p>
    <w:p w:rsidR="00313ED8" w:rsidRPr="00124F42" w:rsidRDefault="00313ED8">
      <w:pPr>
        <w:rPr>
          <w:b/>
        </w:rPr>
      </w:pPr>
      <w:bookmarkStart w:id="0" w:name="_GoBack"/>
      <w:bookmarkEnd w:id="0"/>
    </w:p>
    <w:sectPr w:rsidR="00313ED8" w:rsidRPr="00124F42" w:rsidSect="00633EA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D467C2"/>
    <w:multiLevelType w:val="hybridMultilevel"/>
    <w:tmpl w:val="9D707C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CC8"/>
    <w:rsid w:val="00013EE4"/>
    <w:rsid w:val="00041430"/>
    <w:rsid w:val="000C731D"/>
    <w:rsid w:val="00124F42"/>
    <w:rsid w:val="00164C5F"/>
    <w:rsid w:val="001F4976"/>
    <w:rsid w:val="00313ED8"/>
    <w:rsid w:val="003262DD"/>
    <w:rsid w:val="00482EC7"/>
    <w:rsid w:val="0053054C"/>
    <w:rsid w:val="00576A61"/>
    <w:rsid w:val="00633EAD"/>
    <w:rsid w:val="00714156"/>
    <w:rsid w:val="00923DCC"/>
    <w:rsid w:val="009858DF"/>
    <w:rsid w:val="00A10302"/>
    <w:rsid w:val="00C96DC8"/>
    <w:rsid w:val="00CC1CC8"/>
    <w:rsid w:val="00CF6003"/>
    <w:rsid w:val="00DB13EF"/>
    <w:rsid w:val="00F17E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7E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E6E"/>
    <w:rPr>
      <w:rFonts w:ascii="Tahoma" w:hAnsi="Tahoma" w:cs="Tahoma"/>
      <w:sz w:val="16"/>
      <w:szCs w:val="16"/>
    </w:rPr>
  </w:style>
  <w:style w:type="paragraph" w:styleId="ListParagraph">
    <w:name w:val="List Paragraph"/>
    <w:basedOn w:val="Normal"/>
    <w:uiPriority w:val="34"/>
    <w:qFormat/>
    <w:rsid w:val="00C96DC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7E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E6E"/>
    <w:rPr>
      <w:rFonts w:ascii="Tahoma" w:hAnsi="Tahoma" w:cs="Tahoma"/>
      <w:sz w:val="16"/>
      <w:szCs w:val="16"/>
    </w:rPr>
  </w:style>
  <w:style w:type="paragraph" w:styleId="ListParagraph">
    <w:name w:val="List Paragraph"/>
    <w:basedOn w:val="Normal"/>
    <w:uiPriority w:val="34"/>
    <w:qFormat/>
    <w:rsid w:val="00C96D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7820784">
      <w:bodyDiv w:val="1"/>
      <w:marLeft w:val="0"/>
      <w:marRight w:val="0"/>
      <w:marTop w:val="0"/>
      <w:marBottom w:val="0"/>
      <w:divBdr>
        <w:top w:val="none" w:sz="0" w:space="0" w:color="auto"/>
        <w:left w:val="none" w:sz="0" w:space="0" w:color="auto"/>
        <w:bottom w:val="none" w:sz="0" w:space="0" w:color="auto"/>
        <w:right w:val="none" w:sz="0" w:space="0" w:color="auto"/>
      </w:divBdr>
      <w:divsChild>
        <w:div w:id="718014586">
          <w:marLeft w:val="0"/>
          <w:marRight w:val="0"/>
          <w:marTop w:val="0"/>
          <w:marBottom w:val="0"/>
          <w:divBdr>
            <w:top w:val="none" w:sz="0" w:space="0" w:color="auto"/>
            <w:left w:val="none" w:sz="0" w:space="0" w:color="auto"/>
            <w:bottom w:val="none" w:sz="0" w:space="0" w:color="auto"/>
            <w:right w:val="none" w:sz="0" w:space="0" w:color="auto"/>
          </w:divBdr>
          <w:divsChild>
            <w:div w:id="15128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0675">
      <w:bodyDiv w:val="1"/>
      <w:marLeft w:val="0"/>
      <w:marRight w:val="0"/>
      <w:marTop w:val="0"/>
      <w:marBottom w:val="0"/>
      <w:divBdr>
        <w:top w:val="none" w:sz="0" w:space="0" w:color="auto"/>
        <w:left w:val="none" w:sz="0" w:space="0" w:color="auto"/>
        <w:bottom w:val="none" w:sz="0" w:space="0" w:color="auto"/>
        <w:right w:val="none" w:sz="0" w:space="0" w:color="auto"/>
      </w:divBdr>
      <w:divsChild>
        <w:div w:id="401948522">
          <w:marLeft w:val="0"/>
          <w:marRight w:val="0"/>
          <w:marTop w:val="0"/>
          <w:marBottom w:val="0"/>
          <w:divBdr>
            <w:top w:val="none" w:sz="0" w:space="0" w:color="auto"/>
            <w:left w:val="none" w:sz="0" w:space="0" w:color="auto"/>
            <w:bottom w:val="none" w:sz="0" w:space="0" w:color="auto"/>
            <w:right w:val="none" w:sz="0" w:space="0" w:color="auto"/>
          </w:divBdr>
          <w:divsChild>
            <w:div w:id="8802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5067">
      <w:bodyDiv w:val="1"/>
      <w:marLeft w:val="0"/>
      <w:marRight w:val="0"/>
      <w:marTop w:val="0"/>
      <w:marBottom w:val="0"/>
      <w:divBdr>
        <w:top w:val="none" w:sz="0" w:space="0" w:color="auto"/>
        <w:left w:val="none" w:sz="0" w:space="0" w:color="auto"/>
        <w:bottom w:val="none" w:sz="0" w:space="0" w:color="auto"/>
        <w:right w:val="none" w:sz="0" w:space="0" w:color="auto"/>
      </w:divBdr>
      <w:divsChild>
        <w:div w:id="532503227">
          <w:marLeft w:val="0"/>
          <w:marRight w:val="0"/>
          <w:marTop w:val="0"/>
          <w:marBottom w:val="0"/>
          <w:divBdr>
            <w:top w:val="none" w:sz="0" w:space="0" w:color="auto"/>
            <w:left w:val="none" w:sz="0" w:space="0" w:color="auto"/>
            <w:bottom w:val="none" w:sz="0" w:space="0" w:color="auto"/>
            <w:right w:val="none" w:sz="0" w:space="0" w:color="auto"/>
          </w:divBdr>
          <w:divsChild>
            <w:div w:id="14706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TotalTime>
  <Pages>5</Pages>
  <Words>297</Words>
  <Characters>1695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28</cp:revision>
  <dcterms:created xsi:type="dcterms:W3CDTF">2021-03-03T12:39:00Z</dcterms:created>
  <dcterms:modified xsi:type="dcterms:W3CDTF">2021-03-03T16:28:00Z</dcterms:modified>
</cp:coreProperties>
</file>