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847DF15" w14:textId="044EB502" w:rsidR="00D3115C" w:rsidRPr="00D3115C" w:rsidRDefault="00D3115C" w:rsidP="00D3115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D3115C">
        <w:rPr>
          <w:rFonts w:ascii="Arial" w:eastAsia="Times New Roman" w:hAnsi="Arial" w:cs="Arial"/>
          <w:b/>
          <w:bCs/>
          <w:color w:val="05192D"/>
          <w:kern w:val="0"/>
          <w:sz w:val="56"/>
          <w:szCs w:val="56"/>
          <w14:ligatures w14:val="none"/>
        </w:rPr>
        <w:t>Changing plot style and color</w:t>
      </w:r>
    </w:p>
    <w:p w14:paraId="5C479BE6" w14:textId="77777777" w:rsidR="00D3115C" w:rsidRPr="00D3115C" w:rsidRDefault="00D3115C" w:rsidP="00D3115C">
      <w:pPr>
        <w:shd w:val="clear" w:color="auto" w:fill="F7F7FC"/>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So far we've covered how to create a variety of different plot types. Now let's learn how to customize them.</w:t>
      </w:r>
    </w:p>
    <w:p w14:paraId="4234BB98" w14:textId="0961B44D"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Why customize?</w:t>
      </w:r>
    </w:p>
    <w:p w14:paraId="2DC4337D"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By default, Seaborn plots are pleasing to look at, but there are several reasons you may want to change the appearance. Changing the style of a plot can be motivated by personal preference, but it can also help improve its readability or help orient an audience more quickly to the key takeaway.</w:t>
      </w:r>
    </w:p>
    <w:p w14:paraId="5AF7FF2D" w14:textId="1A3F4C60"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Changing the figure style</w:t>
      </w:r>
    </w:p>
    <w:p w14:paraId="20857D8C"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Seaborn has five preset figure styles which change the background and axes of the plot. You can refer to them by name: "white", "dark", "whitegrid", "darkgrid", and "ticks". To set one of these as the global style for all of your plots, use the "set style" function.</w:t>
      </w:r>
    </w:p>
    <w:p w14:paraId="3C2E3A41" w14:textId="71A3213E"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Default figure style ("white")</w:t>
      </w:r>
    </w:p>
    <w:p w14:paraId="70961E72"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This is a plot we've seen before, showing the percentage of men reporting that masculinity was important to them, stratified by their age and whether or not they feel masculine. The default style is called "white" and provides clean axes with a solid white background. If we only care about the comparisons between groups or the general trend across age groups instead of the specific values, this is a good choice.</w:t>
      </w:r>
    </w:p>
    <w:p w14:paraId="4A1ADEC5" w14:textId="10E30E2A"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Figure style: "whitegrid"</w:t>
      </w:r>
    </w:p>
    <w:p w14:paraId="69CA41C3" w14:textId="1966C105"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Changing the style to "whitegrid" will add a gray grid in the background. This is useful if you want your audience to be able to determine the specific values of the plotted points instead of making higher level observations.</w:t>
      </w:r>
      <w:r>
        <w:rPr>
          <w:rFonts w:ascii="Arial" w:eastAsia="Times New Roman" w:hAnsi="Arial" w:cs="Arial"/>
          <w:color w:val="05192D"/>
          <w:kern w:val="0"/>
          <w:sz w:val="24"/>
          <w:szCs w:val="24"/>
          <w14:ligatures w14:val="none"/>
        </w:rPr>
        <w:br/>
      </w:r>
      <w:r w:rsidRPr="00D3115C">
        <w:rPr>
          <w:rFonts w:ascii="Arial" w:eastAsia="Times New Roman" w:hAnsi="Arial" w:cs="Arial"/>
          <w:noProof/>
          <w:color w:val="05192D"/>
          <w:kern w:val="0"/>
          <w:sz w:val="24"/>
          <w:szCs w:val="24"/>
          <w14:ligatures w14:val="none"/>
        </w:rPr>
        <w:drawing>
          <wp:inline distT="0" distB="0" distL="0" distR="0" wp14:anchorId="16078E32" wp14:editId="24D7BA99">
            <wp:extent cx="5943600" cy="2810510"/>
            <wp:effectExtent l="0" t="0" r="0" b="8890"/>
            <wp:docPr id="1991281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81088" name=""/>
                    <pic:cNvPicPr/>
                  </pic:nvPicPr>
                  <pic:blipFill>
                    <a:blip r:embed="rId5"/>
                    <a:stretch>
                      <a:fillRect/>
                    </a:stretch>
                  </pic:blipFill>
                  <pic:spPr>
                    <a:xfrm>
                      <a:off x="0" y="0"/>
                      <a:ext cx="5943600" cy="2810510"/>
                    </a:xfrm>
                    <a:prstGeom prst="rect">
                      <a:avLst/>
                    </a:prstGeom>
                  </pic:spPr>
                </pic:pic>
              </a:graphicData>
            </a:graphic>
          </wp:inline>
        </w:drawing>
      </w:r>
    </w:p>
    <w:p w14:paraId="0F49CB68" w14:textId="56AC5639"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Other styles</w:t>
      </w:r>
    </w:p>
    <w:p w14:paraId="04F1EC26" w14:textId="2C749E20" w:rsid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The other styles are variants on these. "ticks" is similar to "white", but adds small tick marks to the x- and y-axes."dark" provides a gray background,and "darkgrid" provides a gray background with a white grid.</w:t>
      </w:r>
    </w:p>
    <w:p w14:paraId="3C7F0B3F" w14:textId="3BB04933"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noProof/>
          <w:color w:val="05192D"/>
          <w:kern w:val="0"/>
          <w:sz w:val="24"/>
          <w:szCs w:val="24"/>
          <w14:ligatures w14:val="none"/>
        </w:rPr>
        <w:lastRenderedPageBreak/>
        <w:drawing>
          <wp:inline distT="0" distB="0" distL="0" distR="0" wp14:anchorId="74F4FDD2" wp14:editId="30FB7F02">
            <wp:extent cx="5943600" cy="2864485"/>
            <wp:effectExtent l="0" t="0" r="0" b="0"/>
            <wp:docPr id="12741202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120207" name=""/>
                    <pic:cNvPicPr/>
                  </pic:nvPicPr>
                  <pic:blipFill>
                    <a:blip r:embed="rId6"/>
                    <a:stretch>
                      <a:fillRect/>
                    </a:stretch>
                  </pic:blipFill>
                  <pic:spPr>
                    <a:xfrm>
                      <a:off x="0" y="0"/>
                      <a:ext cx="5943600" cy="2864485"/>
                    </a:xfrm>
                    <a:prstGeom prst="rect">
                      <a:avLst/>
                    </a:prstGeom>
                  </pic:spPr>
                </pic:pic>
              </a:graphicData>
            </a:graphic>
          </wp:inline>
        </w:drawing>
      </w:r>
    </w:p>
    <w:p w14:paraId="4FFD1C2F" w14:textId="7EB8C5C2"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Changing the palette</w:t>
      </w:r>
    </w:p>
    <w:p w14:paraId="7729B5D6"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You can change the color of the main elements of the plot with Seaborn's "set palette" function. Seaborn has many preset color palettes that you can refer to by name, or you can create your own custom palette. Let's see an example.</w:t>
      </w:r>
    </w:p>
    <w:p w14:paraId="1631D439" w14:textId="0EC8DAB0"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Diverging palettes</w:t>
      </w:r>
    </w:p>
    <w:p w14:paraId="7AEADF05" w14:textId="77777777" w:rsid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Seaborn has a group of preset palettes called diverging palettes that are great to use if your visualization deals with a scale where the two ends of the scale are opposites and there is a neutral midpoint. Here are some examples of diverging palettes - red/blue and purple/green. Note that if you append the palette name with "_r", you can reverse the palette.</w:t>
      </w:r>
    </w:p>
    <w:p w14:paraId="419F8133" w14:textId="23DE93B1"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noProof/>
          <w:color w:val="05192D"/>
          <w:kern w:val="0"/>
          <w:sz w:val="24"/>
          <w:szCs w:val="24"/>
          <w14:ligatures w14:val="none"/>
        </w:rPr>
        <w:drawing>
          <wp:inline distT="0" distB="0" distL="0" distR="0" wp14:anchorId="2CD4A02E" wp14:editId="35F7C715">
            <wp:extent cx="5943600" cy="2619375"/>
            <wp:effectExtent l="0" t="0" r="0" b="9525"/>
            <wp:docPr id="420541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541244" name=""/>
                    <pic:cNvPicPr/>
                  </pic:nvPicPr>
                  <pic:blipFill>
                    <a:blip r:embed="rId7"/>
                    <a:stretch>
                      <a:fillRect/>
                    </a:stretch>
                  </pic:blipFill>
                  <pic:spPr>
                    <a:xfrm>
                      <a:off x="0" y="0"/>
                      <a:ext cx="5943600" cy="2619375"/>
                    </a:xfrm>
                    <a:prstGeom prst="rect">
                      <a:avLst/>
                    </a:prstGeom>
                  </pic:spPr>
                </pic:pic>
              </a:graphicData>
            </a:graphic>
          </wp:inline>
        </w:drawing>
      </w:r>
    </w:p>
    <w:p w14:paraId="1F7ABDC7" w14:textId="1057AE5D"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Example (default palette)</w:t>
      </w:r>
    </w:p>
    <w:p w14:paraId="21AF4853"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To see this in action, let's return to a count plot we've seen before of the responses of men reporting how masculine they feel.</w:t>
      </w:r>
    </w:p>
    <w:p w14:paraId="5C766E65" w14:textId="56F1ABC6"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lastRenderedPageBreak/>
        <w:t>Example (diverging palette)</w:t>
      </w:r>
    </w:p>
    <w:p w14:paraId="364AB88D" w14:textId="77777777" w:rsid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Setting this plot's palette to red/blue diverging provides a clearer contrast between the men who do not feel masculine and the men who do.</w:t>
      </w:r>
    </w:p>
    <w:p w14:paraId="1541BAA6" w14:textId="6FDC014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noProof/>
          <w:color w:val="05192D"/>
          <w:kern w:val="0"/>
          <w:sz w:val="24"/>
          <w:szCs w:val="24"/>
          <w14:ligatures w14:val="none"/>
        </w:rPr>
        <w:drawing>
          <wp:inline distT="0" distB="0" distL="0" distR="0" wp14:anchorId="6629F11C" wp14:editId="7C856DAC">
            <wp:extent cx="5943600" cy="2845435"/>
            <wp:effectExtent l="0" t="0" r="0" b="0"/>
            <wp:docPr id="1503963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963983" name=""/>
                    <pic:cNvPicPr/>
                  </pic:nvPicPr>
                  <pic:blipFill>
                    <a:blip r:embed="rId8"/>
                    <a:stretch>
                      <a:fillRect/>
                    </a:stretch>
                  </pic:blipFill>
                  <pic:spPr>
                    <a:xfrm>
                      <a:off x="0" y="0"/>
                      <a:ext cx="5943600" cy="2845435"/>
                    </a:xfrm>
                    <a:prstGeom prst="rect">
                      <a:avLst/>
                    </a:prstGeom>
                  </pic:spPr>
                </pic:pic>
              </a:graphicData>
            </a:graphic>
          </wp:inline>
        </w:drawing>
      </w:r>
    </w:p>
    <w:p w14:paraId="6B96DBD3" w14:textId="691B49F8"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Sequential palettes</w:t>
      </w:r>
    </w:p>
    <w:p w14:paraId="583179B8" w14:textId="77777777" w:rsid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Another group of palettes are called sequential palettes. These are a single color (or two colors blended) moving from light to dark values.</w:t>
      </w:r>
    </w:p>
    <w:p w14:paraId="4F4D7DC1" w14:textId="3D5B40C8"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noProof/>
          <w:color w:val="05192D"/>
          <w:kern w:val="0"/>
          <w:sz w:val="24"/>
          <w:szCs w:val="24"/>
          <w14:ligatures w14:val="none"/>
        </w:rPr>
        <w:drawing>
          <wp:inline distT="0" distB="0" distL="0" distR="0" wp14:anchorId="70D0FF16" wp14:editId="0A6206DB">
            <wp:extent cx="5943600" cy="2633980"/>
            <wp:effectExtent l="0" t="0" r="0" b="0"/>
            <wp:docPr id="769624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624188" name=""/>
                    <pic:cNvPicPr/>
                  </pic:nvPicPr>
                  <pic:blipFill>
                    <a:blip r:embed="rId9"/>
                    <a:stretch>
                      <a:fillRect/>
                    </a:stretch>
                  </pic:blipFill>
                  <pic:spPr>
                    <a:xfrm>
                      <a:off x="0" y="0"/>
                      <a:ext cx="5943600" cy="2633980"/>
                    </a:xfrm>
                    <a:prstGeom prst="rect">
                      <a:avLst/>
                    </a:prstGeom>
                  </pic:spPr>
                </pic:pic>
              </a:graphicData>
            </a:graphic>
          </wp:inline>
        </w:drawing>
      </w:r>
    </w:p>
    <w:p w14:paraId="7D176281" w14:textId="42A9046B"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Sequential palette example</w:t>
      </w:r>
    </w:p>
    <w:p w14:paraId="59E5FF26" w14:textId="77777777" w:rsidR="00D3115C" w:rsidRPr="00D3115C" w:rsidRDefault="00D3115C" w:rsidP="00D3115C">
      <w:pPr>
        <w:spacing w:after="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Sequential palettes are great for emphasizing a variable on a continuous scale. One example is this plot depicting the relationship between a car's horsepower and its miles per gallon, where points grow larger and darker when the car has more cylinders.</w:t>
      </w:r>
    </w:p>
    <w:p w14:paraId="677A2E1E" w14:textId="6E681E6B" w:rsidR="00D3115C" w:rsidRDefault="00D3115C" w:rsidP="00D3115C">
      <w:pPr>
        <w:numPr>
          <w:ilvl w:val="0"/>
          <w:numId w:val="1"/>
        </w:numPr>
        <w:spacing w:before="100" w:beforeAutospacing="1" w:after="100" w:afterAutospacing="1" w:line="240" w:lineRule="auto"/>
        <w:rPr>
          <w:rFonts w:ascii="Arial" w:eastAsia="Times New Roman" w:hAnsi="Arial" w:cs="Arial"/>
          <w:color w:val="05192D"/>
          <w:kern w:val="0"/>
          <w:sz w:val="21"/>
          <w:szCs w:val="21"/>
          <w14:ligatures w14:val="none"/>
        </w:rPr>
      </w:pPr>
      <w:r w:rsidRPr="00D3115C">
        <w:rPr>
          <w:rFonts w:ascii="Arial" w:eastAsia="Times New Roman" w:hAnsi="Arial" w:cs="Arial"/>
          <w:color w:val="05192D"/>
          <w:kern w:val="0"/>
          <w:sz w:val="16"/>
          <w:szCs w:val="16"/>
          <w:vertAlign w:val="superscript"/>
          <w14:ligatures w14:val="none"/>
        </w:rPr>
        <w:t>1</w:t>
      </w:r>
      <w:r w:rsidRPr="00D3115C">
        <w:rPr>
          <w:rFonts w:ascii="Arial" w:eastAsia="Times New Roman" w:hAnsi="Arial" w:cs="Arial"/>
          <w:color w:val="05192D"/>
          <w:kern w:val="0"/>
          <w:sz w:val="21"/>
          <w:szCs w:val="21"/>
          <w14:ligatures w14:val="none"/>
        </w:rPr>
        <w:t xml:space="preserve"> Waskom, M. L. (2021). seaborn: statistical data visualization. </w:t>
      </w:r>
      <w:hyperlink r:id="rId10" w:history="1">
        <w:r w:rsidRPr="00D3115C">
          <w:rPr>
            <w:rStyle w:val="Hyperlink"/>
            <w:rFonts w:ascii="Arial" w:eastAsia="Times New Roman" w:hAnsi="Arial" w:cs="Arial"/>
            <w:kern w:val="0"/>
            <w:sz w:val="21"/>
            <w:szCs w:val="21"/>
            <w14:ligatures w14:val="none"/>
          </w:rPr>
          <w:t>https://seaborn.pydata.org/</w:t>
        </w:r>
      </w:hyperlink>
    </w:p>
    <w:p w14:paraId="3C6F49CB" w14:textId="02D66B0F" w:rsidR="00D3115C" w:rsidRPr="00D3115C" w:rsidRDefault="00D3115C" w:rsidP="00D3115C">
      <w:pPr>
        <w:spacing w:before="100" w:beforeAutospacing="1" w:after="100" w:afterAutospacing="1" w:line="240" w:lineRule="auto"/>
        <w:rPr>
          <w:rFonts w:ascii="Arial" w:eastAsia="Times New Roman" w:hAnsi="Arial" w:cs="Arial"/>
          <w:color w:val="05192D"/>
          <w:kern w:val="0"/>
          <w:sz w:val="21"/>
          <w:szCs w:val="21"/>
          <w14:ligatures w14:val="none"/>
        </w:rPr>
      </w:pPr>
      <w:r w:rsidRPr="00D3115C">
        <w:rPr>
          <w:rFonts w:ascii="Arial" w:eastAsia="Times New Roman" w:hAnsi="Arial" w:cs="Arial"/>
          <w:noProof/>
          <w:color w:val="05192D"/>
          <w:kern w:val="0"/>
          <w:sz w:val="21"/>
          <w:szCs w:val="21"/>
          <w14:ligatures w14:val="none"/>
        </w:rPr>
        <w:lastRenderedPageBreak/>
        <w:drawing>
          <wp:inline distT="0" distB="0" distL="0" distR="0" wp14:anchorId="76D5DF1C" wp14:editId="53C68374">
            <wp:extent cx="5943600" cy="2470150"/>
            <wp:effectExtent l="0" t="0" r="0" b="6350"/>
            <wp:docPr id="60769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7695588" name=""/>
                    <pic:cNvPicPr/>
                  </pic:nvPicPr>
                  <pic:blipFill>
                    <a:blip r:embed="rId11"/>
                    <a:stretch>
                      <a:fillRect/>
                    </a:stretch>
                  </pic:blipFill>
                  <pic:spPr>
                    <a:xfrm>
                      <a:off x="0" y="0"/>
                      <a:ext cx="5943600" cy="2470150"/>
                    </a:xfrm>
                    <a:prstGeom prst="rect">
                      <a:avLst/>
                    </a:prstGeom>
                  </pic:spPr>
                </pic:pic>
              </a:graphicData>
            </a:graphic>
          </wp:inline>
        </w:drawing>
      </w:r>
    </w:p>
    <w:p w14:paraId="55482284" w14:textId="404C1AB2"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Custom palettes</w:t>
      </w:r>
    </w:p>
    <w:p w14:paraId="66CF6547" w14:textId="75853258" w:rsid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You can also create your own custom palettes by passing in a list of color names...or a list of hex color codes.</w:t>
      </w:r>
    </w:p>
    <w:p w14:paraId="052D513B" w14:textId="784DFF9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noProof/>
          <w:color w:val="05192D"/>
          <w:kern w:val="0"/>
          <w:sz w:val="24"/>
          <w:szCs w:val="24"/>
          <w14:ligatures w14:val="none"/>
        </w:rPr>
        <w:drawing>
          <wp:inline distT="0" distB="0" distL="0" distR="0" wp14:anchorId="635339DE" wp14:editId="26EACDF7">
            <wp:extent cx="5943600" cy="2406015"/>
            <wp:effectExtent l="0" t="0" r="0" b="0"/>
            <wp:docPr id="695434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5434939" name=""/>
                    <pic:cNvPicPr/>
                  </pic:nvPicPr>
                  <pic:blipFill>
                    <a:blip r:embed="rId12"/>
                    <a:stretch>
                      <a:fillRect/>
                    </a:stretch>
                  </pic:blipFill>
                  <pic:spPr>
                    <a:xfrm>
                      <a:off x="0" y="0"/>
                      <a:ext cx="5943600" cy="2406015"/>
                    </a:xfrm>
                    <a:prstGeom prst="rect">
                      <a:avLst/>
                    </a:prstGeom>
                  </pic:spPr>
                </pic:pic>
              </a:graphicData>
            </a:graphic>
          </wp:inline>
        </w:drawing>
      </w:r>
    </w:p>
    <w:p w14:paraId="3D6D317B" w14:textId="7C020BA2"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Changing the scale</w:t>
      </w:r>
    </w:p>
    <w:p w14:paraId="02BFF437"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Finally, you can change the scale of your plot by using the "set context" function. The scale options from smallest to largest are "paper", "notebook", "talk", and "poster".</w:t>
      </w:r>
    </w:p>
    <w:p w14:paraId="190898E8" w14:textId="37B6D47A" w:rsidR="00D3115C" w:rsidRPr="00D3115C" w:rsidRDefault="00D3115C" w:rsidP="00D3115C">
      <w:pPr>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Default context: "paper"</w:t>
      </w:r>
    </w:p>
    <w:p w14:paraId="6FDB64B5" w14:textId="77777777" w:rsidR="00D3115C" w:rsidRPr="00D3115C" w:rsidRDefault="00D3115C" w:rsidP="00D3115C">
      <w:pPr>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The default context is "paper".</w:t>
      </w:r>
    </w:p>
    <w:p w14:paraId="54F5D571" w14:textId="272B004A" w:rsidR="00D3115C" w:rsidRPr="00D3115C" w:rsidRDefault="00D3115C" w:rsidP="00D3115C">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D3115C">
        <w:rPr>
          <w:rFonts w:ascii="Arial" w:eastAsia="Times New Roman" w:hAnsi="Arial" w:cs="Arial"/>
          <w:b/>
          <w:bCs/>
          <w:color w:val="05192D"/>
          <w:kern w:val="0"/>
          <w:sz w:val="24"/>
          <w:szCs w:val="24"/>
          <w14:ligatures w14:val="none"/>
        </w:rPr>
        <w:t>Larger context: "talk"</w:t>
      </w:r>
    </w:p>
    <w:p w14:paraId="760A25EA" w14:textId="77777777" w:rsidR="00D3115C" w:rsidRPr="00D3115C" w:rsidRDefault="00D3115C" w:rsidP="00D3115C">
      <w:pPr>
        <w:shd w:val="clear" w:color="auto" w:fill="F7F7FC"/>
        <w:spacing w:after="120" w:line="240" w:lineRule="auto"/>
        <w:rPr>
          <w:rFonts w:ascii="Arial" w:eastAsia="Times New Roman" w:hAnsi="Arial" w:cs="Arial"/>
          <w:color w:val="05192D"/>
          <w:kern w:val="0"/>
          <w:sz w:val="24"/>
          <w:szCs w:val="24"/>
          <w14:ligatures w14:val="none"/>
        </w:rPr>
      </w:pPr>
      <w:r w:rsidRPr="00D3115C">
        <w:rPr>
          <w:rFonts w:ascii="Arial" w:eastAsia="Times New Roman" w:hAnsi="Arial" w:cs="Arial"/>
          <w:color w:val="05192D"/>
          <w:kern w:val="0"/>
          <w:sz w:val="24"/>
          <w:szCs w:val="24"/>
          <w14:ligatures w14:val="none"/>
        </w:rPr>
        <w:t>You'll want to choose a larger scale like "talk" for posters or presentations where the audience is further away from the plot.</w:t>
      </w:r>
    </w:p>
    <w:p w14:paraId="2B75F309" w14:textId="726C8352" w:rsidR="00D3115C" w:rsidRDefault="00AB15E0">
      <w:r w:rsidRPr="00AB15E0">
        <w:rPr>
          <w:noProof/>
        </w:rPr>
        <w:lastRenderedPageBreak/>
        <w:drawing>
          <wp:inline distT="0" distB="0" distL="0" distR="0" wp14:anchorId="47F6D116" wp14:editId="0620B40D">
            <wp:extent cx="5943600" cy="2788920"/>
            <wp:effectExtent l="0" t="0" r="0" b="0"/>
            <wp:docPr id="2020779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779639" name=""/>
                    <pic:cNvPicPr/>
                  </pic:nvPicPr>
                  <pic:blipFill>
                    <a:blip r:embed="rId13"/>
                    <a:stretch>
                      <a:fillRect/>
                    </a:stretch>
                  </pic:blipFill>
                  <pic:spPr>
                    <a:xfrm>
                      <a:off x="0" y="0"/>
                      <a:ext cx="5943600" cy="2788920"/>
                    </a:xfrm>
                    <a:prstGeom prst="rect">
                      <a:avLst/>
                    </a:prstGeom>
                  </pic:spPr>
                </pic:pic>
              </a:graphicData>
            </a:graphic>
          </wp:inline>
        </w:drawing>
      </w:r>
    </w:p>
    <w:p w14:paraId="63784127" w14:textId="2DEAF450" w:rsidR="0067569C" w:rsidRPr="0067569C" w:rsidRDefault="0067569C" w:rsidP="0067569C">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67569C">
        <w:rPr>
          <w:rFonts w:ascii="Arial" w:eastAsia="Times New Roman" w:hAnsi="Arial" w:cs="Arial"/>
          <w:b/>
          <w:bCs/>
          <w:color w:val="05192D"/>
          <w:kern w:val="0"/>
          <w:sz w:val="56"/>
          <w:szCs w:val="56"/>
          <w14:ligatures w14:val="none"/>
        </w:rPr>
        <w:t>Adding titles and labels: Part 1</w:t>
      </w:r>
    </w:p>
    <w:p w14:paraId="19D69871" w14:textId="77777777" w:rsidR="0067569C" w:rsidRPr="0067569C" w:rsidRDefault="0067569C" w:rsidP="0067569C">
      <w:pPr>
        <w:shd w:val="clear" w:color="auto" w:fill="F7F7FC"/>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Welcome! In the next two lessons, we'll go over one of the most important parts of any data visualization: plot titles and axis labels.</w:t>
      </w:r>
    </w:p>
    <w:p w14:paraId="58A2E457" w14:textId="29228F94"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Creating informative visualizations</w:t>
      </w:r>
    </w:p>
    <w:p w14:paraId="44C8FB8C" w14:textId="77777777" w:rsid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We create data visualizations to communicate information, and we can't do that effectively without a clear title and informative axis labels. To see this, let's compare two versions of the same visualization. On the left, we see box plots showing the distribution of birth rates for countries in each of 11 regions. On the right, we see the same visualization with three key modifications to make it easier to understand. A title is added, which immediately orients the audience to what they're looking at. The axis labels are more informative, making it clearer that birth rate is measured per one thousand people and birth rates are measured per country in each region. Finally, the x-axis tick labels are rotated to make it clear what each region is called. Let's learn how to make these changes.</w:t>
      </w:r>
    </w:p>
    <w:p w14:paraId="36AD8D89" w14:textId="15A5D8D5"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noProof/>
          <w:color w:val="05192D"/>
          <w:kern w:val="0"/>
          <w:sz w:val="24"/>
          <w:szCs w:val="24"/>
          <w14:ligatures w14:val="none"/>
        </w:rPr>
        <w:lastRenderedPageBreak/>
        <w:drawing>
          <wp:inline distT="0" distB="0" distL="0" distR="0" wp14:anchorId="167C2C83" wp14:editId="35483635">
            <wp:extent cx="5943600" cy="2788285"/>
            <wp:effectExtent l="0" t="0" r="0" b="0"/>
            <wp:docPr id="1947562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7562490" name=""/>
                    <pic:cNvPicPr/>
                  </pic:nvPicPr>
                  <pic:blipFill>
                    <a:blip r:embed="rId14"/>
                    <a:stretch>
                      <a:fillRect/>
                    </a:stretch>
                  </pic:blipFill>
                  <pic:spPr>
                    <a:xfrm>
                      <a:off x="0" y="0"/>
                      <a:ext cx="5943600" cy="2788285"/>
                    </a:xfrm>
                    <a:prstGeom prst="rect">
                      <a:avLst/>
                    </a:prstGeom>
                  </pic:spPr>
                </pic:pic>
              </a:graphicData>
            </a:graphic>
          </wp:inline>
        </w:drawing>
      </w:r>
    </w:p>
    <w:p w14:paraId="6D6702CC" w14:textId="72CD123C"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FacetGrid vs. AxesSubplot objects</w:t>
      </w:r>
    </w:p>
    <w:p w14:paraId="5FB1A4E1" w14:textId="77777777" w:rsid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Before we go into the details of adding a title, we need to understand an underlying mechanism in Seaborn. Seaborn's plot functions create two different types of objects: FacetGrids and AxesSubplots. To figure out which type of object you're working with, first assign the plot output to a variable. In the documentation, the variable is often named "g", so we'll do that here as well. Write "type" "g" to return the object type. This scatter plot is an AxesSubplot.</w:t>
      </w:r>
    </w:p>
    <w:p w14:paraId="74FD8A28" w14:textId="147F7681"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noProof/>
          <w:color w:val="05192D"/>
          <w:kern w:val="0"/>
          <w:sz w:val="24"/>
          <w:szCs w:val="24"/>
          <w14:ligatures w14:val="none"/>
        </w:rPr>
        <w:drawing>
          <wp:inline distT="0" distB="0" distL="0" distR="0" wp14:anchorId="78F1DEEB" wp14:editId="2DF45CF5">
            <wp:extent cx="5943600" cy="2062480"/>
            <wp:effectExtent l="0" t="0" r="0" b="0"/>
            <wp:docPr id="10669375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37501" name=""/>
                    <pic:cNvPicPr/>
                  </pic:nvPicPr>
                  <pic:blipFill>
                    <a:blip r:embed="rId15"/>
                    <a:stretch>
                      <a:fillRect/>
                    </a:stretch>
                  </pic:blipFill>
                  <pic:spPr>
                    <a:xfrm>
                      <a:off x="0" y="0"/>
                      <a:ext cx="5943600" cy="2062480"/>
                    </a:xfrm>
                    <a:prstGeom prst="rect">
                      <a:avLst/>
                    </a:prstGeom>
                  </pic:spPr>
                </pic:pic>
              </a:graphicData>
            </a:graphic>
          </wp:inline>
        </w:drawing>
      </w:r>
    </w:p>
    <w:p w14:paraId="3D0F2368" w14:textId="4BF4361F"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An Empty FacetGrid</w:t>
      </w:r>
    </w:p>
    <w:p w14:paraId="64E9533F" w14:textId="77777777" w:rsid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A FacetGrid consists of one or more AxesSubplots, which is how it supports subplots.</w:t>
      </w:r>
    </w:p>
    <w:p w14:paraId="76B30F05" w14:textId="4AE50CC2"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noProof/>
          <w:color w:val="05192D"/>
          <w:kern w:val="0"/>
          <w:sz w:val="24"/>
          <w:szCs w:val="24"/>
          <w14:ligatures w14:val="none"/>
        </w:rPr>
        <w:lastRenderedPageBreak/>
        <w:drawing>
          <wp:inline distT="0" distB="0" distL="0" distR="0" wp14:anchorId="50275B59" wp14:editId="3CB49F8D">
            <wp:extent cx="5943600" cy="2744470"/>
            <wp:effectExtent l="0" t="0" r="0" b="0"/>
            <wp:docPr id="20288597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59739" name=""/>
                    <pic:cNvPicPr/>
                  </pic:nvPicPr>
                  <pic:blipFill>
                    <a:blip r:embed="rId16"/>
                    <a:stretch>
                      <a:fillRect/>
                    </a:stretch>
                  </pic:blipFill>
                  <pic:spPr>
                    <a:xfrm>
                      <a:off x="0" y="0"/>
                      <a:ext cx="5943600" cy="2744470"/>
                    </a:xfrm>
                    <a:prstGeom prst="rect">
                      <a:avLst/>
                    </a:prstGeom>
                  </pic:spPr>
                </pic:pic>
              </a:graphicData>
            </a:graphic>
          </wp:inline>
        </w:drawing>
      </w:r>
    </w:p>
    <w:p w14:paraId="662B819C" w14:textId="0977974E"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FacetGrid vs. AxesSubplot objects</w:t>
      </w:r>
    </w:p>
    <w:p w14:paraId="6EFCDABB" w14:textId="77777777" w:rsid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Recall that "relplot()" and "catplot()" both support making subplots. This means that they are creating FacetGrid objects. In contrast, single-type plot functions like "scatterplot()" and "countplot()" return a single AxesSubplot object.</w:t>
      </w:r>
    </w:p>
    <w:p w14:paraId="27168F64" w14:textId="7B953ADD"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noProof/>
          <w:color w:val="05192D"/>
          <w:kern w:val="0"/>
          <w:sz w:val="24"/>
          <w:szCs w:val="24"/>
          <w14:ligatures w14:val="none"/>
        </w:rPr>
        <w:drawing>
          <wp:inline distT="0" distB="0" distL="0" distR="0" wp14:anchorId="270027B9" wp14:editId="103461FC">
            <wp:extent cx="5943600" cy="1628775"/>
            <wp:effectExtent l="0" t="0" r="0" b="9525"/>
            <wp:docPr id="2058883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883928" name=""/>
                    <pic:cNvPicPr/>
                  </pic:nvPicPr>
                  <pic:blipFill>
                    <a:blip r:embed="rId17"/>
                    <a:stretch>
                      <a:fillRect/>
                    </a:stretch>
                  </pic:blipFill>
                  <pic:spPr>
                    <a:xfrm>
                      <a:off x="0" y="0"/>
                      <a:ext cx="5943600" cy="1628775"/>
                    </a:xfrm>
                    <a:prstGeom prst="rect">
                      <a:avLst/>
                    </a:prstGeom>
                  </pic:spPr>
                </pic:pic>
              </a:graphicData>
            </a:graphic>
          </wp:inline>
        </w:drawing>
      </w:r>
    </w:p>
    <w:p w14:paraId="75602F37" w14:textId="7F1CA875"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Adding a title to FacetGrid</w:t>
      </w:r>
    </w:p>
    <w:p w14:paraId="56343E70" w14:textId="77777777"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Let's return to our messy plot from the beginning. Recall that "catplot()" enables subplots, so it returns a FacetGrid object. To add a title to a FacetGrid object, first assign the plot to the variable "g". After you assign the plot to "g", you can set the title using "g dot fig dot suptitle". This tells Seaborn you want to set a title for the figure as a whole.</w:t>
      </w:r>
    </w:p>
    <w:p w14:paraId="2D4C4407" w14:textId="1E856912" w:rsidR="0067569C" w:rsidRPr="0067569C" w:rsidRDefault="0067569C" w:rsidP="0067569C">
      <w:pPr>
        <w:spacing w:after="0" w:line="240" w:lineRule="auto"/>
        <w:outlineLvl w:val="1"/>
        <w:rPr>
          <w:rFonts w:ascii="Arial" w:eastAsia="Times New Roman" w:hAnsi="Arial" w:cs="Arial"/>
          <w:b/>
          <w:bCs/>
          <w:color w:val="05192D"/>
          <w:kern w:val="0"/>
          <w:sz w:val="24"/>
          <w:szCs w:val="24"/>
          <w14:ligatures w14:val="none"/>
        </w:rPr>
      </w:pPr>
      <w:r w:rsidRPr="0067569C">
        <w:rPr>
          <w:rFonts w:ascii="Arial" w:eastAsia="Times New Roman" w:hAnsi="Arial" w:cs="Arial"/>
          <w:b/>
          <w:bCs/>
          <w:color w:val="05192D"/>
          <w:kern w:val="0"/>
          <w:sz w:val="24"/>
          <w:szCs w:val="24"/>
          <w14:ligatures w14:val="none"/>
        </w:rPr>
        <w:t>Adjusting height of title in FacetGrid</w:t>
      </w:r>
    </w:p>
    <w:p w14:paraId="1736D7BF" w14:textId="77777777" w:rsidR="0067569C" w:rsidRPr="0067569C" w:rsidRDefault="0067569C" w:rsidP="0067569C">
      <w:pPr>
        <w:spacing w:after="120" w:line="240" w:lineRule="auto"/>
        <w:rPr>
          <w:rFonts w:ascii="Arial" w:eastAsia="Times New Roman" w:hAnsi="Arial" w:cs="Arial"/>
          <w:color w:val="05192D"/>
          <w:kern w:val="0"/>
          <w:sz w:val="24"/>
          <w:szCs w:val="24"/>
          <w14:ligatures w14:val="none"/>
        </w:rPr>
      </w:pPr>
      <w:r w:rsidRPr="0067569C">
        <w:rPr>
          <w:rFonts w:ascii="Arial" w:eastAsia="Times New Roman" w:hAnsi="Arial" w:cs="Arial"/>
          <w:color w:val="05192D"/>
          <w:kern w:val="0"/>
          <w:sz w:val="24"/>
          <w:szCs w:val="24"/>
          <w14:ligatures w14:val="none"/>
        </w:rPr>
        <w:t>Note that by default, the figure title might be a little low. To adjust the height of the title, you can use the "y" parameter. The default value is 1, so setting it to 1 point 03 will make it a little higher than the default.</w:t>
      </w:r>
    </w:p>
    <w:p w14:paraId="2C3D03F3" w14:textId="4DEC37F3" w:rsidR="0067569C" w:rsidRDefault="0067569C" w:rsidP="0067569C">
      <w:r w:rsidRPr="0067569C">
        <w:rPr>
          <w:noProof/>
        </w:rPr>
        <w:lastRenderedPageBreak/>
        <w:drawing>
          <wp:inline distT="0" distB="0" distL="0" distR="0" wp14:anchorId="7A2B513F" wp14:editId="4AD65F5B">
            <wp:extent cx="5943600" cy="2732405"/>
            <wp:effectExtent l="0" t="0" r="0" b="0"/>
            <wp:docPr id="160139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1394296" name=""/>
                    <pic:cNvPicPr/>
                  </pic:nvPicPr>
                  <pic:blipFill>
                    <a:blip r:embed="rId18"/>
                    <a:stretch>
                      <a:fillRect/>
                    </a:stretch>
                  </pic:blipFill>
                  <pic:spPr>
                    <a:xfrm>
                      <a:off x="0" y="0"/>
                      <a:ext cx="5943600" cy="2732405"/>
                    </a:xfrm>
                    <a:prstGeom prst="rect">
                      <a:avLst/>
                    </a:prstGeom>
                  </pic:spPr>
                </pic:pic>
              </a:graphicData>
            </a:graphic>
          </wp:inline>
        </w:drawing>
      </w:r>
    </w:p>
    <w:p w14:paraId="2FE5A197" w14:textId="77777777" w:rsidR="005B4AB2" w:rsidRPr="005B4AB2" w:rsidRDefault="005B4AB2" w:rsidP="005B4AB2"/>
    <w:p w14:paraId="1A8C4656" w14:textId="32DB28D8" w:rsidR="00D34BD6" w:rsidRPr="005B4AB2" w:rsidRDefault="005B4AB2" w:rsidP="005B4AB2">
      <w:pPr>
        <w:shd w:val="clear" w:color="auto" w:fill="F7F7FC"/>
        <w:spacing w:after="0" w:line="240" w:lineRule="auto"/>
        <w:outlineLvl w:val="1"/>
        <w:rPr>
          <w:rFonts w:ascii="Arial" w:eastAsia="Times New Roman" w:hAnsi="Arial" w:cs="Arial"/>
          <w:b/>
          <w:bCs/>
          <w:color w:val="05192D"/>
          <w:kern w:val="0"/>
          <w:sz w:val="56"/>
          <w:szCs w:val="56"/>
          <w14:ligatures w14:val="none"/>
        </w:rPr>
      </w:pPr>
      <w:r w:rsidRPr="005B4AB2">
        <w:rPr>
          <w:rFonts w:ascii="Arial" w:eastAsia="Times New Roman" w:hAnsi="Arial" w:cs="Arial"/>
          <w:b/>
          <w:bCs/>
          <w:color w:val="05192D"/>
          <w:kern w:val="0"/>
          <w:sz w:val="56"/>
          <w:szCs w:val="56"/>
          <w14:ligatures w14:val="none"/>
        </w:rPr>
        <w:t>Adding titles and labels: Part 2</w:t>
      </w:r>
    </w:p>
    <w:p w14:paraId="2B1B1AA2" w14:textId="77777777" w:rsidR="005B4AB2" w:rsidRPr="005B4AB2" w:rsidRDefault="005B4AB2" w:rsidP="005B4AB2">
      <w:pPr>
        <w:shd w:val="clear" w:color="auto" w:fill="F7F7FC"/>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Hello! In this lesson, we'll continue learning how to customize plot titles and axis labels.</w:t>
      </w:r>
    </w:p>
    <w:p w14:paraId="49D988E0" w14:textId="66C0AB60" w:rsidR="005B4AB2" w:rsidRPr="005B4AB2" w:rsidRDefault="005B4AB2" w:rsidP="005B4AB2">
      <w:pPr>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t>Adding a title to AxesSubplot</w:t>
      </w:r>
    </w:p>
    <w:p w14:paraId="6BFC372B" w14:textId="77777777" w:rsidR="005B4AB2" w:rsidRDefault="005B4AB2" w:rsidP="005B4AB2">
      <w:pPr>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In the last lesson, we learned how to add a title to a FacetGrid object using "g dot fig dot suptitle". To add a title to an AxesSubplot object like that from the "box plot" function, assign the plot to a variable and use “g dot set_title”. You can also use the “y” parameter here to adjust the height of the title.</w:t>
      </w:r>
    </w:p>
    <w:p w14:paraId="12F3AB41" w14:textId="3D185A6B" w:rsidR="00E0467C" w:rsidRPr="005B4AB2" w:rsidRDefault="00E0467C" w:rsidP="005B4AB2">
      <w:pPr>
        <w:spacing w:after="120" w:line="240" w:lineRule="auto"/>
        <w:rPr>
          <w:rFonts w:ascii="Arial" w:eastAsia="Times New Roman" w:hAnsi="Arial" w:cs="Arial"/>
          <w:color w:val="05192D"/>
          <w:kern w:val="0"/>
          <w:sz w:val="24"/>
          <w:szCs w:val="24"/>
          <w14:ligatures w14:val="none"/>
        </w:rPr>
      </w:pPr>
      <w:r w:rsidRPr="00E0467C">
        <w:rPr>
          <w:rFonts w:ascii="Arial" w:eastAsia="Times New Roman" w:hAnsi="Arial" w:cs="Arial"/>
          <w:color w:val="05192D"/>
          <w:kern w:val="0"/>
          <w:sz w:val="24"/>
          <w:szCs w:val="24"/>
          <w14:ligatures w14:val="none"/>
        </w:rPr>
        <w:drawing>
          <wp:inline distT="0" distB="0" distL="0" distR="0" wp14:anchorId="6A519023" wp14:editId="2D309FC7">
            <wp:extent cx="5943600" cy="2515235"/>
            <wp:effectExtent l="0" t="0" r="0" b="0"/>
            <wp:docPr id="121263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63920" name=""/>
                    <pic:cNvPicPr/>
                  </pic:nvPicPr>
                  <pic:blipFill>
                    <a:blip r:embed="rId19"/>
                    <a:stretch>
                      <a:fillRect/>
                    </a:stretch>
                  </pic:blipFill>
                  <pic:spPr>
                    <a:xfrm>
                      <a:off x="0" y="0"/>
                      <a:ext cx="5943600" cy="2515235"/>
                    </a:xfrm>
                    <a:prstGeom prst="rect">
                      <a:avLst/>
                    </a:prstGeom>
                  </pic:spPr>
                </pic:pic>
              </a:graphicData>
            </a:graphic>
          </wp:inline>
        </w:drawing>
      </w:r>
    </w:p>
    <w:p w14:paraId="45DD567F" w14:textId="64D5523C" w:rsidR="005B4AB2" w:rsidRPr="005B4AB2" w:rsidRDefault="005B4AB2" w:rsidP="005B4AB2">
      <w:pPr>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t>Titles for subplots</w:t>
      </w:r>
    </w:p>
    <w:p w14:paraId="1C7F61FF" w14:textId="77777777" w:rsidR="005B4AB2" w:rsidRPr="005B4AB2" w:rsidRDefault="005B4AB2" w:rsidP="005B4AB2">
      <w:pPr>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Now let's look at what happens if the figure has subplots. Let's say we've divided countries into two groups - group one and group two - and we've set "col" equal to "Group" to create a subplot for each group.</w:t>
      </w:r>
    </w:p>
    <w:p w14:paraId="5DDF4130" w14:textId="10B758C6" w:rsidR="005B4AB2" w:rsidRPr="005B4AB2" w:rsidRDefault="005B4AB2" w:rsidP="005B4AB2">
      <w:pPr>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lastRenderedPageBreak/>
        <w:t>Titles for subplots</w:t>
      </w:r>
    </w:p>
    <w:p w14:paraId="71459D97" w14:textId="77777777" w:rsidR="005B4AB2" w:rsidRDefault="005B4AB2" w:rsidP="005B4AB2">
      <w:pPr>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Since g is a FacetGrid object, using "g dot fig dot suptitle" will add a title to the figure as a whole.</w:t>
      </w:r>
    </w:p>
    <w:p w14:paraId="4D406457" w14:textId="62929828" w:rsidR="00E0467C" w:rsidRPr="005B4AB2" w:rsidRDefault="00E0467C" w:rsidP="005B4AB2">
      <w:pPr>
        <w:spacing w:after="120" w:line="240" w:lineRule="auto"/>
        <w:rPr>
          <w:rFonts w:ascii="Arial" w:eastAsia="Times New Roman" w:hAnsi="Arial" w:cs="Arial"/>
          <w:color w:val="05192D"/>
          <w:kern w:val="0"/>
          <w:sz w:val="24"/>
          <w:szCs w:val="24"/>
          <w14:ligatures w14:val="none"/>
        </w:rPr>
      </w:pPr>
      <w:r w:rsidRPr="00E0467C">
        <w:rPr>
          <w:rFonts w:ascii="Arial" w:eastAsia="Times New Roman" w:hAnsi="Arial" w:cs="Arial"/>
          <w:color w:val="05192D"/>
          <w:kern w:val="0"/>
          <w:sz w:val="24"/>
          <w:szCs w:val="24"/>
          <w14:ligatures w14:val="none"/>
        </w:rPr>
        <w:drawing>
          <wp:inline distT="0" distB="0" distL="0" distR="0" wp14:anchorId="2CE422A7" wp14:editId="7DC92B4A">
            <wp:extent cx="5943600" cy="2687320"/>
            <wp:effectExtent l="0" t="0" r="0" b="0"/>
            <wp:docPr id="42697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97077" name=""/>
                    <pic:cNvPicPr/>
                  </pic:nvPicPr>
                  <pic:blipFill>
                    <a:blip r:embed="rId20"/>
                    <a:stretch>
                      <a:fillRect/>
                    </a:stretch>
                  </pic:blipFill>
                  <pic:spPr>
                    <a:xfrm>
                      <a:off x="0" y="0"/>
                      <a:ext cx="5943600" cy="2687320"/>
                    </a:xfrm>
                    <a:prstGeom prst="rect">
                      <a:avLst/>
                    </a:prstGeom>
                  </pic:spPr>
                </pic:pic>
              </a:graphicData>
            </a:graphic>
          </wp:inline>
        </w:drawing>
      </w:r>
    </w:p>
    <w:p w14:paraId="16BBADBB" w14:textId="037A951E" w:rsidR="005B4AB2" w:rsidRPr="005B4AB2" w:rsidRDefault="005B4AB2" w:rsidP="005B4AB2">
      <w:pPr>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t>Titles for subplots</w:t>
      </w:r>
    </w:p>
    <w:p w14:paraId="03656A4C" w14:textId="77777777" w:rsidR="005B4AB2" w:rsidRDefault="005B4AB2" w:rsidP="005B4AB2">
      <w:pPr>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To alter the subplot titles, use "g dot set_titles" to set the titles for each AxesSubplot. If you want to use the variable name in the title, you can use "col name" in braces to reference the column value. Here, we've created subplot titles that display as "this is group 2" and "this is group 1".</w:t>
      </w:r>
    </w:p>
    <w:p w14:paraId="608AD728" w14:textId="6368F308" w:rsidR="00E0467C" w:rsidRPr="005B4AB2" w:rsidRDefault="00E0467C" w:rsidP="005B4AB2">
      <w:pPr>
        <w:spacing w:after="120" w:line="240" w:lineRule="auto"/>
        <w:rPr>
          <w:rFonts w:ascii="Arial" w:eastAsia="Times New Roman" w:hAnsi="Arial" w:cs="Arial"/>
          <w:color w:val="05192D"/>
          <w:kern w:val="0"/>
          <w:sz w:val="24"/>
          <w:szCs w:val="24"/>
          <w14:ligatures w14:val="none"/>
        </w:rPr>
      </w:pPr>
      <w:r w:rsidRPr="00E0467C">
        <w:rPr>
          <w:rFonts w:ascii="Arial" w:eastAsia="Times New Roman" w:hAnsi="Arial" w:cs="Arial"/>
          <w:color w:val="05192D"/>
          <w:kern w:val="0"/>
          <w:sz w:val="24"/>
          <w:szCs w:val="24"/>
          <w14:ligatures w14:val="none"/>
        </w:rPr>
        <w:drawing>
          <wp:inline distT="0" distB="0" distL="0" distR="0" wp14:anchorId="4C406846" wp14:editId="1A1109E4">
            <wp:extent cx="5943600" cy="2682240"/>
            <wp:effectExtent l="0" t="0" r="0" b="3810"/>
            <wp:docPr id="8864102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10283" name=""/>
                    <pic:cNvPicPr/>
                  </pic:nvPicPr>
                  <pic:blipFill>
                    <a:blip r:embed="rId21"/>
                    <a:stretch>
                      <a:fillRect/>
                    </a:stretch>
                  </pic:blipFill>
                  <pic:spPr>
                    <a:xfrm>
                      <a:off x="0" y="0"/>
                      <a:ext cx="5943600" cy="2682240"/>
                    </a:xfrm>
                    <a:prstGeom prst="rect">
                      <a:avLst/>
                    </a:prstGeom>
                  </pic:spPr>
                </pic:pic>
              </a:graphicData>
            </a:graphic>
          </wp:inline>
        </w:drawing>
      </w:r>
    </w:p>
    <w:p w14:paraId="64AB9FD4" w14:textId="33955FD7" w:rsidR="005B4AB2" w:rsidRPr="005B4AB2" w:rsidRDefault="005B4AB2" w:rsidP="005B4AB2">
      <w:pPr>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t xml:space="preserve"> Adding axis labels</w:t>
      </w:r>
    </w:p>
    <w:p w14:paraId="7AC0374E" w14:textId="77777777" w:rsidR="005B4AB2" w:rsidRDefault="005B4AB2" w:rsidP="005B4AB2">
      <w:pPr>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To add axis labels, assign the plot to a variable and then call the "set" function. Set the parameters "x label" and "y label" to set the desired x-axis and y-axis labels, respectively. This works with both FacetGrid and AxesSubplot objects.</w:t>
      </w:r>
    </w:p>
    <w:p w14:paraId="3123E400" w14:textId="7C5619AC" w:rsidR="00E0467C" w:rsidRPr="005B4AB2" w:rsidRDefault="00E0467C" w:rsidP="005B4AB2">
      <w:pPr>
        <w:spacing w:after="120" w:line="240" w:lineRule="auto"/>
        <w:rPr>
          <w:rFonts w:ascii="Arial" w:eastAsia="Times New Roman" w:hAnsi="Arial" w:cs="Arial"/>
          <w:color w:val="05192D"/>
          <w:kern w:val="0"/>
          <w:sz w:val="24"/>
          <w:szCs w:val="24"/>
          <w14:ligatures w14:val="none"/>
        </w:rPr>
      </w:pPr>
      <w:r w:rsidRPr="00E0467C">
        <w:rPr>
          <w:rFonts w:ascii="Arial" w:eastAsia="Times New Roman" w:hAnsi="Arial" w:cs="Arial"/>
          <w:color w:val="05192D"/>
          <w:kern w:val="0"/>
          <w:sz w:val="24"/>
          <w:szCs w:val="24"/>
          <w14:ligatures w14:val="none"/>
        </w:rPr>
        <w:lastRenderedPageBreak/>
        <w:drawing>
          <wp:inline distT="0" distB="0" distL="0" distR="0" wp14:anchorId="0E23DA91" wp14:editId="0391DADB">
            <wp:extent cx="5943600" cy="2736215"/>
            <wp:effectExtent l="0" t="0" r="0" b="6985"/>
            <wp:docPr id="17265661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6136" name=""/>
                    <pic:cNvPicPr/>
                  </pic:nvPicPr>
                  <pic:blipFill>
                    <a:blip r:embed="rId22"/>
                    <a:stretch>
                      <a:fillRect/>
                    </a:stretch>
                  </pic:blipFill>
                  <pic:spPr>
                    <a:xfrm>
                      <a:off x="0" y="0"/>
                      <a:ext cx="5943600" cy="2736215"/>
                    </a:xfrm>
                    <a:prstGeom prst="rect">
                      <a:avLst/>
                    </a:prstGeom>
                  </pic:spPr>
                </pic:pic>
              </a:graphicData>
            </a:graphic>
          </wp:inline>
        </w:drawing>
      </w:r>
    </w:p>
    <w:p w14:paraId="3B169B48" w14:textId="000AFFF4" w:rsidR="005B4AB2" w:rsidRPr="005B4AB2" w:rsidRDefault="005B4AB2" w:rsidP="005B4AB2">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5B4AB2">
        <w:rPr>
          <w:rFonts w:ascii="Arial" w:eastAsia="Times New Roman" w:hAnsi="Arial" w:cs="Arial"/>
          <w:b/>
          <w:bCs/>
          <w:color w:val="05192D"/>
          <w:kern w:val="0"/>
          <w:sz w:val="24"/>
          <w:szCs w:val="24"/>
          <w14:ligatures w14:val="none"/>
        </w:rPr>
        <w:t>Rotating x-axis tick labels</w:t>
      </w:r>
    </w:p>
    <w:p w14:paraId="2B921BB2" w14:textId="77777777" w:rsidR="005B4AB2" w:rsidRPr="005B4AB2" w:rsidRDefault="005B4AB2" w:rsidP="005B4AB2">
      <w:pPr>
        <w:shd w:val="clear" w:color="auto" w:fill="F7F7FC"/>
        <w:spacing w:after="120" w:line="240" w:lineRule="auto"/>
        <w:rPr>
          <w:rFonts w:ascii="Arial" w:eastAsia="Times New Roman" w:hAnsi="Arial" w:cs="Arial"/>
          <w:color w:val="05192D"/>
          <w:kern w:val="0"/>
          <w:sz w:val="24"/>
          <w:szCs w:val="24"/>
          <w14:ligatures w14:val="none"/>
        </w:rPr>
      </w:pPr>
      <w:r w:rsidRPr="005B4AB2">
        <w:rPr>
          <w:rFonts w:ascii="Arial" w:eastAsia="Times New Roman" w:hAnsi="Arial" w:cs="Arial"/>
          <w:color w:val="05192D"/>
          <w:kern w:val="0"/>
          <w:sz w:val="24"/>
          <w:szCs w:val="24"/>
          <w14:ligatures w14:val="none"/>
        </w:rPr>
        <w:t>Sometimes, like in the example we've seen in this lesson, your tick labels may overlap, making it hard to interpret the plot. One way to address this is by rotating the tick labels. To do this, we don't call a function on the plot object itself. Instead, after we create the plot, we call the matplotlib function "plt dot xticks" and set "rotation" equal to 90 degrees. This works with both FacetGrid and AxesSubplot objects.</w:t>
      </w:r>
    </w:p>
    <w:p w14:paraId="50819523" w14:textId="71569823" w:rsidR="005B4AB2" w:rsidRDefault="00E0467C" w:rsidP="005B4AB2">
      <w:r w:rsidRPr="00E0467C">
        <w:drawing>
          <wp:inline distT="0" distB="0" distL="0" distR="0" wp14:anchorId="221770A0" wp14:editId="17C05681">
            <wp:extent cx="5943600" cy="2845435"/>
            <wp:effectExtent l="0" t="0" r="0" b="0"/>
            <wp:docPr id="207852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52671" name=""/>
                    <pic:cNvPicPr/>
                  </pic:nvPicPr>
                  <pic:blipFill>
                    <a:blip r:embed="rId23"/>
                    <a:stretch>
                      <a:fillRect/>
                    </a:stretch>
                  </pic:blipFill>
                  <pic:spPr>
                    <a:xfrm>
                      <a:off x="0" y="0"/>
                      <a:ext cx="5943600" cy="2845435"/>
                    </a:xfrm>
                    <a:prstGeom prst="rect">
                      <a:avLst/>
                    </a:prstGeom>
                  </pic:spPr>
                </pic:pic>
              </a:graphicData>
            </a:graphic>
          </wp:inline>
        </w:drawing>
      </w:r>
    </w:p>
    <w:p w14:paraId="658B58EA" w14:textId="4087FBF0" w:rsidR="00EE13CD" w:rsidRPr="00EE13CD" w:rsidRDefault="00EE13CD" w:rsidP="00EE13CD">
      <w:pPr>
        <w:shd w:val="clear" w:color="auto" w:fill="F7F7FC"/>
        <w:spacing w:after="0" w:line="240" w:lineRule="auto"/>
        <w:outlineLvl w:val="1"/>
        <w:rPr>
          <w:rFonts w:ascii="Arial" w:eastAsia="Times New Roman" w:hAnsi="Arial" w:cs="Arial"/>
          <w:b/>
          <w:bCs/>
          <w:color w:val="05192D"/>
          <w:kern w:val="0"/>
          <w:sz w:val="72"/>
          <w:szCs w:val="72"/>
          <w14:ligatures w14:val="none"/>
        </w:rPr>
      </w:pPr>
      <w:r w:rsidRPr="00EE13CD">
        <w:rPr>
          <w:rFonts w:ascii="Arial" w:eastAsia="Times New Roman" w:hAnsi="Arial" w:cs="Arial"/>
          <w:b/>
          <w:bCs/>
          <w:color w:val="05192D"/>
          <w:kern w:val="0"/>
          <w:sz w:val="72"/>
          <w:szCs w:val="72"/>
          <w14:ligatures w14:val="none"/>
        </w:rPr>
        <w:t>Putting it all together</w:t>
      </w:r>
    </w:p>
    <w:p w14:paraId="5F127E11" w14:textId="77777777" w:rsidR="00EE13CD" w:rsidRPr="00EE13CD" w:rsidRDefault="00EE13CD" w:rsidP="00EE13CD">
      <w:pPr>
        <w:shd w:val="clear" w:color="auto" w:fill="F7F7FC"/>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In this course, we've learned a great deal about how to create effective data visualizations in Seaborn. In this lesson, we'll review what we've learned and connect the pieces together to form a cohesive picture of how to use Seaborn for future projects.</w:t>
      </w:r>
    </w:p>
    <w:p w14:paraId="637B2F9C" w14:textId="088DBC93"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Getting started</w:t>
      </w:r>
    </w:p>
    <w:p w14:paraId="7938EAC3" w14:textId="77777777" w:rsidR="00EE13CD" w:rsidRPr="00EE13CD" w:rsidRDefault="00EE13CD" w:rsidP="00EE13CD">
      <w:pPr>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lastRenderedPageBreak/>
        <w:t>The first thing to recall is simply how to import Seaborn and its related library, Matplotlib. To do this, write "import seaborn as sns" and "import matplotlib dot pyplot as plt". Recall also that at the end of your data visualization code, you'll call "plt dot show" to show the visualization.</w:t>
      </w:r>
    </w:p>
    <w:p w14:paraId="1793416A" w14:textId="625F996C"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Relational plots</w:t>
      </w:r>
    </w:p>
    <w:p w14:paraId="6C9B3037" w14:textId="77777777" w:rsidR="00EE13CD" w:rsidRDefault="00EE13CD" w:rsidP="00EE13CD">
      <w:pPr>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After you've imported the appropriate libraries, the next thing to do is to choose what type of plot you want to create. Relational plots are plots that show the relationship between two quantitative variables. Examples of relational plots that we've seen in this course are scatter plots and line plots. You can create a relational plot using "relplot()" and providing it with the x-axis variable name, y-axis variable name, the pandas tidy DataFrame, and the type of plot (either scatter or line).</w:t>
      </w:r>
    </w:p>
    <w:p w14:paraId="6C44ED83" w14:textId="0CDAC089" w:rsidR="007842A3" w:rsidRPr="00EE13CD" w:rsidRDefault="007842A3" w:rsidP="00EE13CD">
      <w:pPr>
        <w:spacing w:after="120" w:line="240" w:lineRule="auto"/>
        <w:rPr>
          <w:rFonts w:ascii="Arial" w:eastAsia="Times New Roman" w:hAnsi="Arial" w:cs="Arial"/>
          <w:color w:val="05192D"/>
          <w:kern w:val="0"/>
          <w:sz w:val="24"/>
          <w:szCs w:val="24"/>
          <w14:ligatures w14:val="none"/>
        </w:rPr>
      </w:pPr>
      <w:r w:rsidRPr="007842A3">
        <w:rPr>
          <w:rFonts w:ascii="Arial" w:eastAsia="Times New Roman" w:hAnsi="Arial" w:cs="Arial"/>
          <w:color w:val="05192D"/>
          <w:kern w:val="0"/>
          <w:sz w:val="24"/>
          <w:szCs w:val="24"/>
          <w14:ligatures w14:val="none"/>
        </w:rPr>
        <w:drawing>
          <wp:inline distT="0" distB="0" distL="0" distR="0" wp14:anchorId="3F1904B0" wp14:editId="6359C69F">
            <wp:extent cx="5943600" cy="2059305"/>
            <wp:effectExtent l="0" t="0" r="0" b="0"/>
            <wp:docPr id="1857976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976603" name=""/>
                    <pic:cNvPicPr/>
                  </pic:nvPicPr>
                  <pic:blipFill>
                    <a:blip r:embed="rId24"/>
                    <a:stretch>
                      <a:fillRect/>
                    </a:stretch>
                  </pic:blipFill>
                  <pic:spPr>
                    <a:xfrm>
                      <a:off x="0" y="0"/>
                      <a:ext cx="5943600" cy="2059305"/>
                    </a:xfrm>
                    <a:prstGeom prst="rect">
                      <a:avLst/>
                    </a:prstGeom>
                  </pic:spPr>
                </pic:pic>
              </a:graphicData>
            </a:graphic>
          </wp:inline>
        </w:drawing>
      </w:r>
    </w:p>
    <w:p w14:paraId="18959C0E" w14:textId="43139C4A"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Categorical plots</w:t>
      </w:r>
    </w:p>
    <w:p w14:paraId="4676C91B" w14:textId="77777777" w:rsidR="00EE13CD" w:rsidRDefault="00EE13CD" w:rsidP="00EE13CD">
      <w:pPr>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Categorical plots are another type of plot. These describe the distribution of a quantitative variable within categories given by a categorical variable. Examples of categorical plots we've seen are bar plots, count plots, box plots, and point plots. You can create a categorical plot using "catplot()" and providing it with the x-axis variable name, y-axis variable name (if applicable), the pandas tidy DataFrame, and the type of plot (either bar, count, box, or point).</w:t>
      </w:r>
    </w:p>
    <w:p w14:paraId="715854DB" w14:textId="107B76C5" w:rsidR="007842A3" w:rsidRPr="00EE13CD" w:rsidRDefault="007842A3" w:rsidP="00EE13CD">
      <w:pPr>
        <w:spacing w:after="120" w:line="240" w:lineRule="auto"/>
        <w:rPr>
          <w:rFonts w:ascii="Arial" w:eastAsia="Times New Roman" w:hAnsi="Arial" w:cs="Arial"/>
          <w:color w:val="05192D"/>
          <w:kern w:val="0"/>
          <w:sz w:val="24"/>
          <w:szCs w:val="24"/>
          <w14:ligatures w14:val="none"/>
        </w:rPr>
      </w:pPr>
      <w:r w:rsidRPr="007842A3">
        <w:rPr>
          <w:rFonts w:ascii="Arial" w:eastAsia="Times New Roman" w:hAnsi="Arial" w:cs="Arial"/>
          <w:color w:val="05192D"/>
          <w:kern w:val="0"/>
          <w:sz w:val="24"/>
          <w:szCs w:val="24"/>
          <w14:ligatures w14:val="none"/>
        </w:rPr>
        <w:drawing>
          <wp:inline distT="0" distB="0" distL="0" distR="0" wp14:anchorId="6B8813D1" wp14:editId="6BD6C8B3">
            <wp:extent cx="5943600" cy="2280920"/>
            <wp:effectExtent l="0" t="0" r="0" b="5080"/>
            <wp:docPr id="351383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383595" name=""/>
                    <pic:cNvPicPr/>
                  </pic:nvPicPr>
                  <pic:blipFill>
                    <a:blip r:embed="rId25"/>
                    <a:stretch>
                      <a:fillRect/>
                    </a:stretch>
                  </pic:blipFill>
                  <pic:spPr>
                    <a:xfrm>
                      <a:off x="0" y="0"/>
                      <a:ext cx="5943600" cy="2280920"/>
                    </a:xfrm>
                    <a:prstGeom prst="rect">
                      <a:avLst/>
                    </a:prstGeom>
                  </pic:spPr>
                </pic:pic>
              </a:graphicData>
            </a:graphic>
          </wp:inline>
        </w:drawing>
      </w:r>
    </w:p>
    <w:p w14:paraId="560DF357" w14:textId="7BBAA9DE"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Adding a third variable (hue)</w:t>
      </w:r>
    </w:p>
    <w:p w14:paraId="74C05286" w14:textId="77777777" w:rsidR="00EE13CD" w:rsidRPr="00EE13CD" w:rsidRDefault="00EE13CD" w:rsidP="00EE13CD">
      <w:pPr>
        <w:spacing w:after="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lastRenderedPageBreak/>
        <w:t>If we want to add a third dimension to our plots, we can do this in one of two ways. Setting the "hue" parameter to a variable name will create a single plot but will show subgroups that are different colors based on that variable's values.</w:t>
      </w:r>
    </w:p>
    <w:p w14:paraId="112AD871" w14:textId="1C1F3A3A" w:rsidR="00EE13CD" w:rsidRDefault="00EE13CD" w:rsidP="00EE13CD">
      <w:pPr>
        <w:numPr>
          <w:ilvl w:val="0"/>
          <w:numId w:val="2"/>
        </w:numPr>
        <w:spacing w:before="100" w:beforeAutospacing="1" w:after="100" w:afterAutospacing="1" w:line="240" w:lineRule="auto"/>
        <w:rPr>
          <w:rFonts w:ascii="Arial" w:eastAsia="Times New Roman" w:hAnsi="Arial" w:cs="Arial"/>
          <w:color w:val="05192D"/>
          <w:kern w:val="0"/>
          <w:sz w:val="21"/>
          <w:szCs w:val="21"/>
          <w14:ligatures w14:val="none"/>
        </w:rPr>
      </w:pPr>
      <w:r w:rsidRPr="00EE13CD">
        <w:rPr>
          <w:rFonts w:ascii="Arial" w:eastAsia="Times New Roman" w:hAnsi="Arial" w:cs="Arial"/>
          <w:color w:val="05192D"/>
          <w:kern w:val="0"/>
          <w:sz w:val="16"/>
          <w:szCs w:val="16"/>
          <w:vertAlign w:val="superscript"/>
          <w14:ligatures w14:val="none"/>
        </w:rPr>
        <w:t>1</w:t>
      </w:r>
      <w:r w:rsidRPr="00EE13CD">
        <w:rPr>
          <w:rFonts w:ascii="Arial" w:eastAsia="Times New Roman" w:hAnsi="Arial" w:cs="Arial"/>
          <w:color w:val="05192D"/>
          <w:kern w:val="0"/>
          <w:sz w:val="21"/>
          <w:szCs w:val="21"/>
          <w14:ligatures w14:val="none"/>
        </w:rPr>
        <w:t xml:space="preserve"> Waskom, M. L. (2021). seaborn: statistical data visualization. </w:t>
      </w:r>
      <w:hyperlink r:id="rId26" w:history="1">
        <w:r w:rsidR="007842A3" w:rsidRPr="00EE13CD">
          <w:rPr>
            <w:rStyle w:val="Hyperlink"/>
            <w:rFonts w:ascii="Arial" w:eastAsia="Times New Roman" w:hAnsi="Arial" w:cs="Arial"/>
            <w:kern w:val="0"/>
            <w:sz w:val="21"/>
            <w:szCs w:val="21"/>
            <w14:ligatures w14:val="none"/>
          </w:rPr>
          <w:t>https://seaborn.pydata.org/</w:t>
        </w:r>
      </w:hyperlink>
    </w:p>
    <w:p w14:paraId="55B1C90C" w14:textId="65460E08" w:rsidR="007842A3" w:rsidRPr="00EE13CD" w:rsidRDefault="007842A3" w:rsidP="007842A3">
      <w:pPr>
        <w:spacing w:before="100" w:beforeAutospacing="1" w:after="100" w:afterAutospacing="1" w:line="240" w:lineRule="auto"/>
        <w:rPr>
          <w:rFonts w:ascii="Arial" w:eastAsia="Times New Roman" w:hAnsi="Arial" w:cs="Arial"/>
          <w:color w:val="05192D"/>
          <w:kern w:val="0"/>
          <w:sz w:val="21"/>
          <w:szCs w:val="21"/>
          <w14:ligatures w14:val="none"/>
        </w:rPr>
      </w:pPr>
      <w:r w:rsidRPr="007842A3">
        <w:rPr>
          <w:rFonts w:ascii="Arial" w:eastAsia="Times New Roman" w:hAnsi="Arial" w:cs="Arial"/>
          <w:color w:val="05192D"/>
          <w:kern w:val="0"/>
          <w:sz w:val="21"/>
          <w:szCs w:val="21"/>
          <w14:ligatures w14:val="none"/>
        </w:rPr>
        <w:drawing>
          <wp:inline distT="0" distB="0" distL="0" distR="0" wp14:anchorId="4B9531CE" wp14:editId="29B99ECD">
            <wp:extent cx="5943600" cy="2618740"/>
            <wp:effectExtent l="0" t="0" r="0" b="0"/>
            <wp:docPr id="20585525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552560" name=""/>
                    <pic:cNvPicPr/>
                  </pic:nvPicPr>
                  <pic:blipFill>
                    <a:blip r:embed="rId27"/>
                    <a:stretch>
                      <a:fillRect/>
                    </a:stretch>
                  </pic:blipFill>
                  <pic:spPr>
                    <a:xfrm>
                      <a:off x="0" y="0"/>
                      <a:ext cx="5943600" cy="2618740"/>
                    </a:xfrm>
                    <a:prstGeom prst="rect">
                      <a:avLst/>
                    </a:prstGeom>
                  </pic:spPr>
                </pic:pic>
              </a:graphicData>
            </a:graphic>
          </wp:inline>
        </w:drawing>
      </w:r>
    </w:p>
    <w:p w14:paraId="33BE20F9" w14:textId="1E2B3C72"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Adding a third variable (row/col)</w:t>
      </w:r>
    </w:p>
    <w:p w14:paraId="490D9E77" w14:textId="77777777" w:rsidR="00EE13CD" w:rsidRPr="00EE13CD" w:rsidRDefault="00EE13CD" w:rsidP="00EE13CD">
      <w:pPr>
        <w:spacing w:after="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Alternatively, you can use "relplot()" and "catplot()"’s "col" and "row" parameters to graph each subgroup on a separate subplot in the figure.</w:t>
      </w:r>
    </w:p>
    <w:p w14:paraId="2A8529AD" w14:textId="64833402" w:rsidR="00EE13CD" w:rsidRDefault="00EE13CD" w:rsidP="00EE13CD">
      <w:pPr>
        <w:numPr>
          <w:ilvl w:val="0"/>
          <w:numId w:val="3"/>
        </w:numPr>
        <w:spacing w:before="100" w:beforeAutospacing="1" w:after="100" w:afterAutospacing="1" w:line="240" w:lineRule="auto"/>
        <w:rPr>
          <w:rFonts w:ascii="Arial" w:eastAsia="Times New Roman" w:hAnsi="Arial" w:cs="Arial"/>
          <w:color w:val="05192D"/>
          <w:kern w:val="0"/>
          <w:sz w:val="21"/>
          <w:szCs w:val="21"/>
          <w14:ligatures w14:val="none"/>
        </w:rPr>
      </w:pPr>
      <w:r w:rsidRPr="00EE13CD">
        <w:rPr>
          <w:rFonts w:ascii="Arial" w:eastAsia="Times New Roman" w:hAnsi="Arial" w:cs="Arial"/>
          <w:color w:val="05192D"/>
          <w:kern w:val="0"/>
          <w:sz w:val="16"/>
          <w:szCs w:val="16"/>
          <w:vertAlign w:val="superscript"/>
          <w14:ligatures w14:val="none"/>
        </w:rPr>
        <w:t>1</w:t>
      </w:r>
      <w:r w:rsidRPr="00EE13CD">
        <w:rPr>
          <w:rFonts w:ascii="Arial" w:eastAsia="Times New Roman" w:hAnsi="Arial" w:cs="Arial"/>
          <w:color w:val="05192D"/>
          <w:kern w:val="0"/>
          <w:sz w:val="21"/>
          <w:szCs w:val="21"/>
          <w14:ligatures w14:val="none"/>
        </w:rPr>
        <w:t xml:space="preserve"> Waskom, M. L. (2021). seaborn: statistical data visualization. </w:t>
      </w:r>
      <w:hyperlink r:id="rId28" w:history="1">
        <w:r w:rsidR="007842A3" w:rsidRPr="00EE13CD">
          <w:rPr>
            <w:rStyle w:val="Hyperlink"/>
            <w:rFonts w:ascii="Arial" w:eastAsia="Times New Roman" w:hAnsi="Arial" w:cs="Arial"/>
            <w:kern w:val="0"/>
            <w:sz w:val="21"/>
            <w:szCs w:val="21"/>
            <w14:ligatures w14:val="none"/>
          </w:rPr>
          <w:t>https://seaborn.pydata.org/</w:t>
        </w:r>
      </w:hyperlink>
    </w:p>
    <w:p w14:paraId="1E248773" w14:textId="0D18B482" w:rsidR="007842A3" w:rsidRPr="00EE13CD" w:rsidRDefault="007842A3" w:rsidP="007842A3">
      <w:pPr>
        <w:spacing w:before="100" w:beforeAutospacing="1" w:after="100" w:afterAutospacing="1" w:line="240" w:lineRule="auto"/>
        <w:rPr>
          <w:rFonts w:ascii="Arial" w:eastAsia="Times New Roman" w:hAnsi="Arial" w:cs="Arial"/>
          <w:color w:val="05192D"/>
          <w:kern w:val="0"/>
          <w:sz w:val="21"/>
          <w:szCs w:val="21"/>
          <w14:ligatures w14:val="none"/>
        </w:rPr>
      </w:pPr>
      <w:r w:rsidRPr="007842A3">
        <w:rPr>
          <w:rFonts w:ascii="Arial" w:eastAsia="Times New Roman" w:hAnsi="Arial" w:cs="Arial"/>
          <w:color w:val="05192D"/>
          <w:kern w:val="0"/>
          <w:sz w:val="21"/>
          <w:szCs w:val="21"/>
          <w14:ligatures w14:val="none"/>
        </w:rPr>
        <w:drawing>
          <wp:inline distT="0" distB="0" distL="0" distR="0" wp14:anchorId="07D18704" wp14:editId="5AF04216">
            <wp:extent cx="5943600" cy="2040255"/>
            <wp:effectExtent l="0" t="0" r="0" b="0"/>
            <wp:docPr id="469475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475621" name=""/>
                    <pic:cNvPicPr/>
                  </pic:nvPicPr>
                  <pic:blipFill>
                    <a:blip r:embed="rId29"/>
                    <a:stretch>
                      <a:fillRect/>
                    </a:stretch>
                  </pic:blipFill>
                  <pic:spPr>
                    <a:xfrm>
                      <a:off x="0" y="0"/>
                      <a:ext cx="5943600" cy="2040255"/>
                    </a:xfrm>
                    <a:prstGeom prst="rect">
                      <a:avLst/>
                    </a:prstGeom>
                  </pic:spPr>
                </pic:pic>
              </a:graphicData>
            </a:graphic>
          </wp:inline>
        </w:drawing>
      </w:r>
    </w:p>
    <w:p w14:paraId="519CA1A5" w14:textId="76F488A6"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Customization</w:t>
      </w:r>
    </w:p>
    <w:p w14:paraId="640CDCB6" w14:textId="77777777" w:rsidR="00EE13CD" w:rsidRDefault="00EE13CD" w:rsidP="00EE13CD">
      <w:pPr>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Once you have the basic plot created, you might want to customize the plot's appearance to improve its readability. You can change the background of the plot using "set_style", the color of the main elements using "set_palette", and the scale of the plot using "set_context".</w:t>
      </w:r>
    </w:p>
    <w:p w14:paraId="5D5B83BA" w14:textId="6CB183E9" w:rsidR="007842A3" w:rsidRPr="00EE13CD" w:rsidRDefault="007842A3" w:rsidP="00EE13CD">
      <w:pPr>
        <w:spacing w:after="120" w:line="240" w:lineRule="auto"/>
        <w:rPr>
          <w:rFonts w:ascii="Arial" w:eastAsia="Times New Roman" w:hAnsi="Arial" w:cs="Arial"/>
          <w:color w:val="05192D"/>
          <w:kern w:val="0"/>
          <w:sz w:val="24"/>
          <w:szCs w:val="24"/>
          <w14:ligatures w14:val="none"/>
        </w:rPr>
      </w:pPr>
      <w:r w:rsidRPr="007842A3">
        <w:rPr>
          <w:rFonts w:ascii="Arial" w:eastAsia="Times New Roman" w:hAnsi="Arial" w:cs="Arial"/>
          <w:color w:val="05192D"/>
          <w:kern w:val="0"/>
          <w:sz w:val="24"/>
          <w:szCs w:val="24"/>
          <w14:ligatures w14:val="none"/>
        </w:rPr>
        <w:lastRenderedPageBreak/>
        <w:drawing>
          <wp:inline distT="0" distB="0" distL="0" distR="0" wp14:anchorId="711E7F85" wp14:editId="60E6F575">
            <wp:extent cx="5943600" cy="1457325"/>
            <wp:effectExtent l="0" t="0" r="0" b="9525"/>
            <wp:docPr id="712138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138092" name=""/>
                    <pic:cNvPicPr/>
                  </pic:nvPicPr>
                  <pic:blipFill>
                    <a:blip r:embed="rId30"/>
                    <a:stretch>
                      <a:fillRect/>
                    </a:stretch>
                  </pic:blipFill>
                  <pic:spPr>
                    <a:xfrm>
                      <a:off x="0" y="0"/>
                      <a:ext cx="5943600" cy="1457325"/>
                    </a:xfrm>
                    <a:prstGeom prst="rect">
                      <a:avLst/>
                    </a:prstGeom>
                  </pic:spPr>
                </pic:pic>
              </a:graphicData>
            </a:graphic>
          </wp:inline>
        </w:drawing>
      </w:r>
    </w:p>
    <w:p w14:paraId="5C7C1ADE" w14:textId="66EEEC85" w:rsidR="00EE13CD" w:rsidRPr="00EE13CD" w:rsidRDefault="00EE13CD" w:rsidP="00EE13CD">
      <w:pPr>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Adding a title</w:t>
      </w:r>
    </w:p>
    <w:p w14:paraId="774CEDB0" w14:textId="77777777" w:rsidR="00EE13CD" w:rsidRDefault="00EE13CD" w:rsidP="00EE13CD">
      <w:pPr>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Finally, every plot should be given an informative title and axis labels. Recall the two types of plot objects - FacetGrids and AxesSubplots - and the way to add a title to each of them.</w:t>
      </w:r>
    </w:p>
    <w:p w14:paraId="5EB56CCC" w14:textId="14072F52" w:rsidR="007842A3" w:rsidRPr="00EE13CD" w:rsidRDefault="007842A3" w:rsidP="00EE13CD">
      <w:pPr>
        <w:spacing w:after="120" w:line="240" w:lineRule="auto"/>
        <w:rPr>
          <w:rFonts w:ascii="Arial" w:eastAsia="Times New Roman" w:hAnsi="Arial" w:cs="Arial"/>
          <w:color w:val="05192D"/>
          <w:kern w:val="0"/>
          <w:sz w:val="24"/>
          <w:szCs w:val="24"/>
          <w14:ligatures w14:val="none"/>
        </w:rPr>
      </w:pPr>
      <w:r w:rsidRPr="007842A3">
        <w:rPr>
          <w:rFonts w:ascii="Arial" w:eastAsia="Times New Roman" w:hAnsi="Arial" w:cs="Arial"/>
          <w:color w:val="05192D"/>
          <w:kern w:val="0"/>
          <w:sz w:val="24"/>
          <w:szCs w:val="24"/>
          <w14:ligatures w14:val="none"/>
        </w:rPr>
        <w:drawing>
          <wp:inline distT="0" distB="0" distL="0" distR="0" wp14:anchorId="72AF1249" wp14:editId="5C891311">
            <wp:extent cx="5943600" cy="1746250"/>
            <wp:effectExtent l="0" t="0" r="0" b="6350"/>
            <wp:docPr id="275135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5106" name=""/>
                    <pic:cNvPicPr/>
                  </pic:nvPicPr>
                  <pic:blipFill>
                    <a:blip r:embed="rId31"/>
                    <a:stretch>
                      <a:fillRect/>
                    </a:stretch>
                  </pic:blipFill>
                  <pic:spPr>
                    <a:xfrm>
                      <a:off x="0" y="0"/>
                      <a:ext cx="5943600" cy="1746250"/>
                    </a:xfrm>
                    <a:prstGeom prst="rect">
                      <a:avLst/>
                    </a:prstGeom>
                  </pic:spPr>
                </pic:pic>
              </a:graphicData>
            </a:graphic>
          </wp:inline>
        </w:drawing>
      </w:r>
    </w:p>
    <w:p w14:paraId="5D478101" w14:textId="551A2449" w:rsidR="00EE13CD" w:rsidRPr="00EE13CD" w:rsidRDefault="00EE13CD" w:rsidP="00EE13CD">
      <w:pPr>
        <w:shd w:val="clear" w:color="auto" w:fill="F7F7FC"/>
        <w:spacing w:after="0" w:line="240" w:lineRule="auto"/>
        <w:outlineLvl w:val="1"/>
        <w:rPr>
          <w:rFonts w:ascii="Arial" w:eastAsia="Times New Roman" w:hAnsi="Arial" w:cs="Arial"/>
          <w:b/>
          <w:bCs/>
          <w:color w:val="05192D"/>
          <w:kern w:val="0"/>
          <w:sz w:val="24"/>
          <w:szCs w:val="24"/>
          <w14:ligatures w14:val="none"/>
        </w:rPr>
      </w:pPr>
      <w:r w:rsidRPr="00EE13CD">
        <w:rPr>
          <w:rFonts w:ascii="Arial" w:eastAsia="Times New Roman" w:hAnsi="Arial" w:cs="Arial"/>
          <w:b/>
          <w:bCs/>
          <w:color w:val="05192D"/>
          <w:kern w:val="0"/>
          <w:sz w:val="24"/>
          <w:szCs w:val="24"/>
          <w14:ligatures w14:val="none"/>
        </w:rPr>
        <w:t>Final touches</w:t>
      </w:r>
    </w:p>
    <w:p w14:paraId="281FACA9" w14:textId="77777777" w:rsidR="00EE13CD" w:rsidRPr="00EE13CD" w:rsidRDefault="00EE13CD" w:rsidP="00EE13CD">
      <w:pPr>
        <w:shd w:val="clear" w:color="auto" w:fill="F7F7FC"/>
        <w:spacing w:after="120" w:line="240" w:lineRule="auto"/>
        <w:rPr>
          <w:rFonts w:ascii="Arial" w:eastAsia="Times New Roman" w:hAnsi="Arial" w:cs="Arial"/>
          <w:color w:val="05192D"/>
          <w:kern w:val="0"/>
          <w:sz w:val="24"/>
          <w:szCs w:val="24"/>
          <w14:ligatures w14:val="none"/>
        </w:rPr>
      </w:pPr>
      <w:r w:rsidRPr="00EE13CD">
        <w:rPr>
          <w:rFonts w:ascii="Arial" w:eastAsia="Times New Roman" w:hAnsi="Arial" w:cs="Arial"/>
          <w:color w:val="05192D"/>
          <w:kern w:val="0"/>
          <w:sz w:val="24"/>
          <w:szCs w:val="24"/>
          <w14:ligatures w14:val="none"/>
        </w:rPr>
        <w:t>Also recall how to use the "set" function with the "xlabel" and "ylabel" parameters to provide custom x- and y-axis labels, and how to use "plt.xticks" with the "rotation" parameter to rotate the x-tick labels.</w:t>
      </w:r>
    </w:p>
    <w:p w14:paraId="04B20A81" w14:textId="0ABD521F" w:rsidR="00EE13CD" w:rsidRPr="00EE13CD" w:rsidRDefault="007842A3" w:rsidP="00EE13CD">
      <w:r w:rsidRPr="007842A3">
        <w:drawing>
          <wp:inline distT="0" distB="0" distL="0" distR="0" wp14:anchorId="1C0432ED" wp14:editId="2F846DB4">
            <wp:extent cx="5943600" cy="2232660"/>
            <wp:effectExtent l="0" t="0" r="0" b="0"/>
            <wp:docPr id="1365061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061613" name=""/>
                    <pic:cNvPicPr/>
                  </pic:nvPicPr>
                  <pic:blipFill>
                    <a:blip r:embed="rId32"/>
                    <a:stretch>
                      <a:fillRect/>
                    </a:stretch>
                  </pic:blipFill>
                  <pic:spPr>
                    <a:xfrm>
                      <a:off x="0" y="0"/>
                      <a:ext cx="5943600" cy="2232660"/>
                    </a:xfrm>
                    <a:prstGeom prst="rect">
                      <a:avLst/>
                    </a:prstGeom>
                  </pic:spPr>
                </pic:pic>
              </a:graphicData>
            </a:graphic>
          </wp:inline>
        </w:drawing>
      </w:r>
    </w:p>
    <w:sectPr w:rsidR="00EE13CD" w:rsidRPr="00EE13C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CBD7093"/>
    <w:multiLevelType w:val="multilevel"/>
    <w:tmpl w:val="ED961F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F9F3F89"/>
    <w:multiLevelType w:val="multilevel"/>
    <w:tmpl w:val="40E4F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6E962B8"/>
    <w:multiLevelType w:val="multilevel"/>
    <w:tmpl w:val="EB885B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33246279">
    <w:abstractNumId w:val="2"/>
  </w:num>
  <w:num w:numId="2" w16cid:durableId="167597270">
    <w:abstractNumId w:val="0"/>
  </w:num>
  <w:num w:numId="3" w16cid:durableId="214152832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15C"/>
    <w:rsid w:val="002B18D6"/>
    <w:rsid w:val="005B4AB2"/>
    <w:rsid w:val="0067569C"/>
    <w:rsid w:val="007842A3"/>
    <w:rsid w:val="0088649D"/>
    <w:rsid w:val="00AB15E0"/>
    <w:rsid w:val="00C24A2C"/>
    <w:rsid w:val="00D3115C"/>
    <w:rsid w:val="00D34BD6"/>
    <w:rsid w:val="00E0467C"/>
    <w:rsid w:val="00EE13CD"/>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AB948"/>
  <w15:chartTrackingRefBased/>
  <w15:docId w15:val="{FFC92722-153F-4E2E-9AB2-94C04B52A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D3115C"/>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3115C"/>
    <w:rPr>
      <w:rFonts w:ascii="Times New Roman" w:eastAsia="Times New Roman" w:hAnsi="Times New Roman" w:cs="Times New Roman"/>
      <w:b/>
      <w:bCs/>
      <w:kern w:val="0"/>
      <w:sz w:val="36"/>
      <w:szCs w:val="36"/>
      <w14:ligatures w14:val="none"/>
    </w:rPr>
  </w:style>
  <w:style w:type="paragraph" w:customStyle="1" w:styleId="css-rp7i7u">
    <w:name w:val="css-rp7i7u"/>
    <w:basedOn w:val="Normal"/>
    <w:rsid w:val="00D3115C"/>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yperlink">
    <w:name w:val="Hyperlink"/>
    <w:basedOn w:val="DefaultParagraphFont"/>
    <w:uiPriority w:val="99"/>
    <w:unhideWhenUsed/>
    <w:rsid w:val="00D3115C"/>
    <w:rPr>
      <w:color w:val="0563C1" w:themeColor="hyperlink"/>
      <w:u w:val="single"/>
    </w:rPr>
  </w:style>
  <w:style w:type="character" w:styleId="UnresolvedMention">
    <w:name w:val="Unresolved Mention"/>
    <w:basedOn w:val="DefaultParagraphFont"/>
    <w:uiPriority w:val="99"/>
    <w:semiHidden/>
    <w:unhideWhenUsed/>
    <w:rsid w:val="00D3115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3424828">
      <w:bodyDiv w:val="1"/>
      <w:marLeft w:val="0"/>
      <w:marRight w:val="0"/>
      <w:marTop w:val="0"/>
      <w:marBottom w:val="0"/>
      <w:divBdr>
        <w:top w:val="none" w:sz="0" w:space="0" w:color="auto"/>
        <w:left w:val="none" w:sz="0" w:space="0" w:color="auto"/>
        <w:bottom w:val="none" w:sz="0" w:space="0" w:color="auto"/>
        <w:right w:val="none" w:sz="0" w:space="0" w:color="auto"/>
      </w:divBdr>
      <w:divsChild>
        <w:div w:id="1188056953">
          <w:marLeft w:val="0"/>
          <w:marRight w:val="0"/>
          <w:marTop w:val="120"/>
          <w:marBottom w:val="120"/>
          <w:divBdr>
            <w:top w:val="none" w:sz="0" w:space="0" w:color="auto"/>
            <w:left w:val="single" w:sz="24" w:space="12" w:color="5EB1FF"/>
            <w:bottom w:val="none" w:sz="0" w:space="0" w:color="auto"/>
            <w:right w:val="none" w:sz="0" w:space="0" w:color="auto"/>
          </w:divBdr>
          <w:divsChild>
            <w:div w:id="659500450">
              <w:marLeft w:val="0"/>
              <w:marRight w:val="0"/>
              <w:marTop w:val="0"/>
              <w:marBottom w:val="0"/>
              <w:divBdr>
                <w:top w:val="none" w:sz="0" w:space="0" w:color="auto"/>
                <w:left w:val="none" w:sz="0" w:space="0" w:color="auto"/>
                <w:bottom w:val="none" w:sz="0" w:space="0" w:color="auto"/>
                <w:right w:val="none" w:sz="0" w:space="0" w:color="auto"/>
              </w:divBdr>
            </w:div>
          </w:divsChild>
        </w:div>
        <w:div w:id="1587615531">
          <w:marLeft w:val="0"/>
          <w:marRight w:val="0"/>
          <w:marTop w:val="120"/>
          <w:marBottom w:val="120"/>
          <w:divBdr>
            <w:top w:val="none" w:sz="0" w:space="0" w:color="auto"/>
            <w:left w:val="none" w:sz="0" w:space="0" w:color="auto"/>
            <w:bottom w:val="none" w:sz="0" w:space="0" w:color="auto"/>
            <w:right w:val="none" w:sz="0" w:space="0" w:color="auto"/>
          </w:divBdr>
          <w:divsChild>
            <w:div w:id="2100978464">
              <w:marLeft w:val="0"/>
              <w:marRight w:val="0"/>
              <w:marTop w:val="0"/>
              <w:marBottom w:val="0"/>
              <w:divBdr>
                <w:top w:val="none" w:sz="0" w:space="0" w:color="auto"/>
                <w:left w:val="none" w:sz="0" w:space="0" w:color="auto"/>
                <w:bottom w:val="none" w:sz="0" w:space="0" w:color="auto"/>
                <w:right w:val="none" w:sz="0" w:space="0" w:color="auto"/>
              </w:divBdr>
            </w:div>
          </w:divsChild>
        </w:div>
        <w:div w:id="2020572552">
          <w:marLeft w:val="0"/>
          <w:marRight w:val="0"/>
          <w:marTop w:val="120"/>
          <w:marBottom w:val="120"/>
          <w:divBdr>
            <w:top w:val="none" w:sz="0" w:space="0" w:color="auto"/>
            <w:left w:val="none" w:sz="0" w:space="0" w:color="auto"/>
            <w:bottom w:val="none" w:sz="0" w:space="0" w:color="auto"/>
            <w:right w:val="none" w:sz="0" w:space="0" w:color="auto"/>
          </w:divBdr>
          <w:divsChild>
            <w:div w:id="1776091843">
              <w:marLeft w:val="0"/>
              <w:marRight w:val="0"/>
              <w:marTop w:val="0"/>
              <w:marBottom w:val="0"/>
              <w:divBdr>
                <w:top w:val="none" w:sz="0" w:space="0" w:color="auto"/>
                <w:left w:val="none" w:sz="0" w:space="0" w:color="auto"/>
                <w:bottom w:val="none" w:sz="0" w:space="0" w:color="auto"/>
                <w:right w:val="none" w:sz="0" w:space="0" w:color="auto"/>
              </w:divBdr>
            </w:div>
          </w:divsChild>
        </w:div>
        <w:div w:id="324207745">
          <w:marLeft w:val="0"/>
          <w:marRight w:val="0"/>
          <w:marTop w:val="120"/>
          <w:marBottom w:val="120"/>
          <w:divBdr>
            <w:top w:val="none" w:sz="0" w:space="0" w:color="auto"/>
            <w:left w:val="none" w:sz="0" w:space="0" w:color="auto"/>
            <w:bottom w:val="none" w:sz="0" w:space="0" w:color="auto"/>
            <w:right w:val="none" w:sz="0" w:space="0" w:color="auto"/>
          </w:divBdr>
          <w:divsChild>
            <w:div w:id="1829859410">
              <w:marLeft w:val="0"/>
              <w:marRight w:val="0"/>
              <w:marTop w:val="0"/>
              <w:marBottom w:val="0"/>
              <w:divBdr>
                <w:top w:val="none" w:sz="0" w:space="0" w:color="auto"/>
                <w:left w:val="none" w:sz="0" w:space="0" w:color="auto"/>
                <w:bottom w:val="none" w:sz="0" w:space="0" w:color="auto"/>
                <w:right w:val="none" w:sz="0" w:space="0" w:color="auto"/>
              </w:divBdr>
            </w:div>
          </w:divsChild>
        </w:div>
        <w:div w:id="552272383">
          <w:marLeft w:val="0"/>
          <w:marRight w:val="0"/>
          <w:marTop w:val="120"/>
          <w:marBottom w:val="120"/>
          <w:divBdr>
            <w:top w:val="none" w:sz="0" w:space="0" w:color="auto"/>
            <w:left w:val="none" w:sz="0" w:space="0" w:color="auto"/>
            <w:bottom w:val="none" w:sz="0" w:space="0" w:color="auto"/>
            <w:right w:val="none" w:sz="0" w:space="0" w:color="auto"/>
          </w:divBdr>
          <w:divsChild>
            <w:div w:id="1178154672">
              <w:marLeft w:val="0"/>
              <w:marRight w:val="0"/>
              <w:marTop w:val="0"/>
              <w:marBottom w:val="0"/>
              <w:divBdr>
                <w:top w:val="none" w:sz="0" w:space="0" w:color="auto"/>
                <w:left w:val="none" w:sz="0" w:space="0" w:color="auto"/>
                <w:bottom w:val="none" w:sz="0" w:space="0" w:color="auto"/>
                <w:right w:val="none" w:sz="0" w:space="0" w:color="auto"/>
              </w:divBdr>
            </w:div>
          </w:divsChild>
        </w:div>
        <w:div w:id="2121679533">
          <w:marLeft w:val="0"/>
          <w:marRight w:val="0"/>
          <w:marTop w:val="120"/>
          <w:marBottom w:val="120"/>
          <w:divBdr>
            <w:top w:val="none" w:sz="0" w:space="0" w:color="auto"/>
            <w:left w:val="none" w:sz="0" w:space="0" w:color="auto"/>
            <w:bottom w:val="none" w:sz="0" w:space="0" w:color="auto"/>
            <w:right w:val="none" w:sz="0" w:space="0" w:color="auto"/>
          </w:divBdr>
          <w:divsChild>
            <w:div w:id="633104188">
              <w:marLeft w:val="0"/>
              <w:marRight w:val="0"/>
              <w:marTop w:val="0"/>
              <w:marBottom w:val="0"/>
              <w:divBdr>
                <w:top w:val="none" w:sz="0" w:space="0" w:color="auto"/>
                <w:left w:val="none" w:sz="0" w:space="0" w:color="auto"/>
                <w:bottom w:val="none" w:sz="0" w:space="0" w:color="auto"/>
                <w:right w:val="none" w:sz="0" w:space="0" w:color="auto"/>
              </w:divBdr>
            </w:div>
          </w:divsChild>
        </w:div>
        <w:div w:id="1357774949">
          <w:marLeft w:val="0"/>
          <w:marRight w:val="0"/>
          <w:marTop w:val="120"/>
          <w:marBottom w:val="120"/>
          <w:divBdr>
            <w:top w:val="none" w:sz="0" w:space="0" w:color="auto"/>
            <w:left w:val="none" w:sz="0" w:space="0" w:color="auto"/>
            <w:bottom w:val="none" w:sz="0" w:space="0" w:color="auto"/>
            <w:right w:val="none" w:sz="0" w:space="0" w:color="auto"/>
          </w:divBdr>
          <w:divsChild>
            <w:div w:id="177744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763613">
      <w:bodyDiv w:val="1"/>
      <w:marLeft w:val="0"/>
      <w:marRight w:val="0"/>
      <w:marTop w:val="0"/>
      <w:marBottom w:val="0"/>
      <w:divBdr>
        <w:top w:val="none" w:sz="0" w:space="0" w:color="auto"/>
        <w:left w:val="none" w:sz="0" w:space="0" w:color="auto"/>
        <w:bottom w:val="none" w:sz="0" w:space="0" w:color="auto"/>
        <w:right w:val="none" w:sz="0" w:space="0" w:color="auto"/>
      </w:divBdr>
      <w:divsChild>
        <w:div w:id="844170221">
          <w:marLeft w:val="0"/>
          <w:marRight w:val="0"/>
          <w:marTop w:val="120"/>
          <w:marBottom w:val="120"/>
          <w:divBdr>
            <w:top w:val="none" w:sz="0" w:space="0" w:color="auto"/>
            <w:left w:val="single" w:sz="24" w:space="12" w:color="5EB1FF"/>
            <w:bottom w:val="none" w:sz="0" w:space="0" w:color="auto"/>
            <w:right w:val="none" w:sz="0" w:space="0" w:color="auto"/>
          </w:divBdr>
          <w:divsChild>
            <w:div w:id="1313220865">
              <w:marLeft w:val="0"/>
              <w:marRight w:val="0"/>
              <w:marTop w:val="0"/>
              <w:marBottom w:val="0"/>
              <w:divBdr>
                <w:top w:val="none" w:sz="0" w:space="0" w:color="auto"/>
                <w:left w:val="none" w:sz="0" w:space="0" w:color="auto"/>
                <w:bottom w:val="none" w:sz="0" w:space="0" w:color="auto"/>
                <w:right w:val="none" w:sz="0" w:space="0" w:color="auto"/>
              </w:divBdr>
            </w:div>
          </w:divsChild>
        </w:div>
        <w:div w:id="1194071736">
          <w:marLeft w:val="0"/>
          <w:marRight w:val="0"/>
          <w:marTop w:val="120"/>
          <w:marBottom w:val="120"/>
          <w:divBdr>
            <w:top w:val="none" w:sz="0" w:space="0" w:color="auto"/>
            <w:left w:val="none" w:sz="0" w:space="0" w:color="auto"/>
            <w:bottom w:val="none" w:sz="0" w:space="0" w:color="auto"/>
            <w:right w:val="none" w:sz="0" w:space="0" w:color="auto"/>
          </w:divBdr>
          <w:divsChild>
            <w:div w:id="519272518">
              <w:marLeft w:val="0"/>
              <w:marRight w:val="0"/>
              <w:marTop w:val="0"/>
              <w:marBottom w:val="0"/>
              <w:divBdr>
                <w:top w:val="none" w:sz="0" w:space="0" w:color="auto"/>
                <w:left w:val="none" w:sz="0" w:space="0" w:color="auto"/>
                <w:bottom w:val="none" w:sz="0" w:space="0" w:color="auto"/>
                <w:right w:val="none" w:sz="0" w:space="0" w:color="auto"/>
              </w:divBdr>
            </w:div>
          </w:divsChild>
        </w:div>
        <w:div w:id="1337490601">
          <w:marLeft w:val="0"/>
          <w:marRight w:val="0"/>
          <w:marTop w:val="120"/>
          <w:marBottom w:val="120"/>
          <w:divBdr>
            <w:top w:val="none" w:sz="0" w:space="0" w:color="auto"/>
            <w:left w:val="none" w:sz="0" w:space="0" w:color="auto"/>
            <w:bottom w:val="none" w:sz="0" w:space="0" w:color="auto"/>
            <w:right w:val="none" w:sz="0" w:space="0" w:color="auto"/>
          </w:divBdr>
          <w:divsChild>
            <w:div w:id="621305815">
              <w:marLeft w:val="0"/>
              <w:marRight w:val="0"/>
              <w:marTop w:val="0"/>
              <w:marBottom w:val="0"/>
              <w:divBdr>
                <w:top w:val="none" w:sz="0" w:space="0" w:color="auto"/>
                <w:left w:val="none" w:sz="0" w:space="0" w:color="auto"/>
                <w:bottom w:val="none" w:sz="0" w:space="0" w:color="auto"/>
                <w:right w:val="none" w:sz="0" w:space="0" w:color="auto"/>
              </w:divBdr>
            </w:div>
          </w:divsChild>
        </w:div>
        <w:div w:id="332218814">
          <w:marLeft w:val="0"/>
          <w:marRight w:val="0"/>
          <w:marTop w:val="120"/>
          <w:marBottom w:val="120"/>
          <w:divBdr>
            <w:top w:val="none" w:sz="0" w:space="0" w:color="auto"/>
            <w:left w:val="none" w:sz="0" w:space="0" w:color="auto"/>
            <w:bottom w:val="none" w:sz="0" w:space="0" w:color="auto"/>
            <w:right w:val="none" w:sz="0" w:space="0" w:color="auto"/>
          </w:divBdr>
          <w:divsChild>
            <w:div w:id="343678211">
              <w:marLeft w:val="0"/>
              <w:marRight w:val="0"/>
              <w:marTop w:val="0"/>
              <w:marBottom w:val="0"/>
              <w:divBdr>
                <w:top w:val="none" w:sz="0" w:space="0" w:color="auto"/>
                <w:left w:val="none" w:sz="0" w:space="0" w:color="auto"/>
                <w:bottom w:val="none" w:sz="0" w:space="0" w:color="auto"/>
                <w:right w:val="none" w:sz="0" w:space="0" w:color="auto"/>
              </w:divBdr>
            </w:div>
          </w:divsChild>
        </w:div>
        <w:div w:id="1274173880">
          <w:marLeft w:val="0"/>
          <w:marRight w:val="0"/>
          <w:marTop w:val="120"/>
          <w:marBottom w:val="120"/>
          <w:divBdr>
            <w:top w:val="none" w:sz="0" w:space="0" w:color="auto"/>
            <w:left w:val="none" w:sz="0" w:space="0" w:color="auto"/>
            <w:bottom w:val="none" w:sz="0" w:space="0" w:color="auto"/>
            <w:right w:val="none" w:sz="0" w:space="0" w:color="auto"/>
          </w:divBdr>
          <w:divsChild>
            <w:div w:id="912815247">
              <w:marLeft w:val="0"/>
              <w:marRight w:val="0"/>
              <w:marTop w:val="0"/>
              <w:marBottom w:val="0"/>
              <w:divBdr>
                <w:top w:val="none" w:sz="0" w:space="0" w:color="auto"/>
                <w:left w:val="none" w:sz="0" w:space="0" w:color="auto"/>
                <w:bottom w:val="none" w:sz="0" w:space="0" w:color="auto"/>
                <w:right w:val="none" w:sz="0" w:space="0" w:color="auto"/>
              </w:divBdr>
            </w:div>
          </w:divsChild>
        </w:div>
        <w:div w:id="34547769">
          <w:marLeft w:val="0"/>
          <w:marRight w:val="0"/>
          <w:marTop w:val="120"/>
          <w:marBottom w:val="120"/>
          <w:divBdr>
            <w:top w:val="none" w:sz="0" w:space="0" w:color="auto"/>
            <w:left w:val="none" w:sz="0" w:space="0" w:color="auto"/>
            <w:bottom w:val="none" w:sz="0" w:space="0" w:color="auto"/>
            <w:right w:val="none" w:sz="0" w:space="0" w:color="auto"/>
          </w:divBdr>
          <w:divsChild>
            <w:div w:id="187061040">
              <w:marLeft w:val="0"/>
              <w:marRight w:val="0"/>
              <w:marTop w:val="0"/>
              <w:marBottom w:val="0"/>
              <w:divBdr>
                <w:top w:val="none" w:sz="0" w:space="0" w:color="auto"/>
                <w:left w:val="none" w:sz="0" w:space="0" w:color="auto"/>
                <w:bottom w:val="none" w:sz="0" w:space="0" w:color="auto"/>
                <w:right w:val="none" w:sz="0" w:space="0" w:color="auto"/>
              </w:divBdr>
            </w:div>
          </w:divsChild>
        </w:div>
        <w:div w:id="1774278734">
          <w:marLeft w:val="0"/>
          <w:marRight w:val="0"/>
          <w:marTop w:val="120"/>
          <w:marBottom w:val="120"/>
          <w:divBdr>
            <w:top w:val="none" w:sz="0" w:space="0" w:color="auto"/>
            <w:left w:val="none" w:sz="0" w:space="0" w:color="auto"/>
            <w:bottom w:val="none" w:sz="0" w:space="0" w:color="auto"/>
            <w:right w:val="none" w:sz="0" w:space="0" w:color="auto"/>
          </w:divBdr>
          <w:divsChild>
            <w:div w:id="53473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2181641">
      <w:bodyDiv w:val="1"/>
      <w:marLeft w:val="0"/>
      <w:marRight w:val="0"/>
      <w:marTop w:val="0"/>
      <w:marBottom w:val="0"/>
      <w:divBdr>
        <w:top w:val="none" w:sz="0" w:space="0" w:color="auto"/>
        <w:left w:val="none" w:sz="0" w:space="0" w:color="auto"/>
        <w:bottom w:val="none" w:sz="0" w:space="0" w:color="auto"/>
        <w:right w:val="none" w:sz="0" w:space="0" w:color="auto"/>
      </w:divBdr>
      <w:divsChild>
        <w:div w:id="1596554594">
          <w:marLeft w:val="0"/>
          <w:marRight w:val="0"/>
          <w:marTop w:val="120"/>
          <w:marBottom w:val="120"/>
          <w:divBdr>
            <w:top w:val="none" w:sz="0" w:space="0" w:color="auto"/>
            <w:left w:val="single" w:sz="24" w:space="12" w:color="5EB1FF"/>
            <w:bottom w:val="none" w:sz="0" w:space="0" w:color="auto"/>
            <w:right w:val="none" w:sz="0" w:space="0" w:color="auto"/>
          </w:divBdr>
          <w:divsChild>
            <w:div w:id="722216178">
              <w:marLeft w:val="0"/>
              <w:marRight w:val="0"/>
              <w:marTop w:val="0"/>
              <w:marBottom w:val="0"/>
              <w:divBdr>
                <w:top w:val="none" w:sz="0" w:space="0" w:color="auto"/>
                <w:left w:val="none" w:sz="0" w:space="0" w:color="auto"/>
                <w:bottom w:val="none" w:sz="0" w:space="0" w:color="auto"/>
                <w:right w:val="none" w:sz="0" w:space="0" w:color="auto"/>
              </w:divBdr>
            </w:div>
          </w:divsChild>
        </w:div>
        <w:div w:id="136071083">
          <w:marLeft w:val="0"/>
          <w:marRight w:val="0"/>
          <w:marTop w:val="120"/>
          <w:marBottom w:val="120"/>
          <w:divBdr>
            <w:top w:val="none" w:sz="0" w:space="0" w:color="auto"/>
            <w:left w:val="none" w:sz="0" w:space="0" w:color="auto"/>
            <w:bottom w:val="none" w:sz="0" w:space="0" w:color="auto"/>
            <w:right w:val="none" w:sz="0" w:space="0" w:color="auto"/>
          </w:divBdr>
          <w:divsChild>
            <w:div w:id="885869690">
              <w:marLeft w:val="0"/>
              <w:marRight w:val="0"/>
              <w:marTop w:val="0"/>
              <w:marBottom w:val="0"/>
              <w:divBdr>
                <w:top w:val="none" w:sz="0" w:space="0" w:color="auto"/>
                <w:left w:val="none" w:sz="0" w:space="0" w:color="auto"/>
                <w:bottom w:val="none" w:sz="0" w:space="0" w:color="auto"/>
                <w:right w:val="none" w:sz="0" w:space="0" w:color="auto"/>
              </w:divBdr>
            </w:div>
          </w:divsChild>
        </w:div>
        <w:div w:id="905647510">
          <w:marLeft w:val="0"/>
          <w:marRight w:val="0"/>
          <w:marTop w:val="120"/>
          <w:marBottom w:val="120"/>
          <w:divBdr>
            <w:top w:val="none" w:sz="0" w:space="0" w:color="auto"/>
            <w:left w:val="none" w:sz="0" w:space="0" w:color="auto"/>
            <w:bottom w:val="none" w:sz="0" w:space="0" w:color="auto"/>
            <w:right w:val="none" w:sz="0" w:space="0" w:color="auto"/>
          </w:divBdr>
          <w:divsChild>
            <w:div w:id="11155882">
              <w:marLeft w:val="0"/>
              <w:marRight w:val="0"/>
              <w:marTop w:val="0"/>
              <w:marBottom w:val="0"/>
              <w:divBdr>
                <w:top w:val="none" w:sz="0" w:space="0" w:color="auto"/>
                <w:left w:val="none" w:sz="0" w:space="0" w:color="auto"/>
                <w:bottom w:val="none" w:sz="0" w:space="0" w:color="auto"/>
                <w:right w:val="none" w:sz="0" w:space="0" w:color="auto"/>
              </w:divBdr>
            </w:div>
          </w:divsChild>
        </w:div>
        <w:div w:id="704713330">
          <w:marLeft w:val="0"/>
          <w:marRight w:val="0"/>
          <w:marTop w:val="120"/>
          <w:marBottom w:val="120"/>
          <w:divBdr>
            <w:top w:val="none" w:sz="0" w:space="0" w:color="auto"/>
            <w:left w:val="none" w:sz="0" w:space="0" w:color="auto"/>
            <w:bottom w:val="none" w:sz="0" w:space="0" w:color="auto"/>
            <w:right w:val="none" w:sz="0" w:space="0" w:color="auto"/>
          </w:divBdr>
          <w:divsChild>
            <w:div w:id="1017579558">
              <w:marLeft w:val="0"/>
              <w:marRight w:val="0"/>
              <w:marTop w:val="0"/>
              <w:marBottom w:val="0"/>
              <w:divBdr>
                <w:top w:val="none" w:sz="0" w:space="0" w:color="auto"/>
                <w:left w:val="none" w:sz="0" w:space="0" w:color="auto"/>
                <w:bottom w:val="none" w:sz="0" w:space="0" w:color="auto"/>
                <w:right w:val="none" w:sz="0" w:space="0" w:color="auto"/>
              </w:divBdr>
            </w:div>
          </w:divsChild>
        </w:div>
        <w:div w:id="1150292804">
          <w:marLeft w:val="0"/>
          <w:marRight w:val="0"/>
          <w:marTop w:val="120"/>
          <w:marBottom w:val="120"/>
          <w:divBdr>
            <w:top w:val="none" w:sz="0" w:space="0" w:color="auto"/>
            <w:left w:val="none" w:sz="0" w:space="0" w:color="auto"/>
            <w:bottom w:val="none" w:sz="0" w:space="0" w:color="auto"/>
            <w:right w:val="none" w:sz="0" w:space="0" w:color="auto"/>
          </w:divBdr>
          <w:divsChild>
            <w:div w:id="499271129">
              <w:marLeft w:val="0"/>
              <w:marRight w:val="0"/>
              <w:marTop w:val="0"/>
              <w:marBottom w:val="0"/>
              <w:divBdr>
                <w:top w:val="none" w:sz="0" w:space="0" w:color="auto"/>
                <w:left w:val="none" w:sz="0" w:space="0" w:color="auto"/>
                <w:bottom w:val="none" w:sz="0" w:space="0" w:color="auto"/>
                <w:right w:val="none" w:sz="0" w:space="0" w:color="auto"/>
              </w:divBdr>
            </w:div>
          </w:divsChild>
        </w:div>
        <w:div w:id="410154980">
          <w:marLeft w:val="0"/>
          <w:marRight w:val="0"/>
          <w:marTop w:val="120"/>
          <w:marBottom w:val="120"/>
          <w:divBdr>
            <w:top w:val="none" w:sz="0" w:space="0" w:color="auto"/>
            <w:left w:val="none" w:sz="0" w:space="0" w:color="auto"/>
            <w:bottom w:val="none" w:sz="0" w:space="0" w:color="auto"/>
            <w:right w:val="none" w:sz="0" w:space="0" w:color="auto"/>
          </w:divBdr>
          <w:divsChild>
            <w:div w:id="782842167">
              <w:marLeft w:val="0"/>
              <w:marRight w:val="0"/>
              <w:marTop w:val="0"/>
              <w:marBottom w:val="0"/>
              <w:divBdr>
                <w:top w:val="none" w:sz="0" w:space="0" w:color="auto"/>
                <w:left w:val="none" w:sz="0" w:space="0" w:color="auto"/>
                <w:bottom w:val="none" w:sz="0" w:space="0" w:color="auto"/>
                <w:right w:val="none" w:sz="0" w:space="0" w:color="auto"/>
              </w:divBdr>
            </w:div>
          </w:divsChild>
        </w:div>
        <w:div w:id="1324746201">
          <w:marLeft w:val="0"/>
          <w:marRight w:val="0"/>
          <w:marTop w:val="120"/>
          <w:marBottom w:val="120"/>
          <w:divBdr>
            <w:top w:val="none" w:sz="0" w:space="0" w:color="auto"/>
            <w:left w:val="none" w:sz="0" w:space="0" w:color="auto"/>
            <w:bottom w:val="none" w:sz="0" w:space="0" w:color="auto"/>
            <w:right w:val="none" w:sz="0" w:space="0" w:color="auto"/>
          </w:divBdr>
          <w:divsChild>
            <w:div w:id="603734973">
              <w:marLeft w:val="0"/>
              <w:marRight w:val="0"/>
              <w:marTop w:val="0"/>
              <w:marBottom w:val="0"/>
              <w:divBdr>
                <w:top w:val="none" w:sz="0" w:space="0" w:color="auto"/>
                <w:left w:val="none" w:sz="0" w:space="0" w:color="auto"/>
                <w:bottom w:val="none" w:sz="0" w:space="0" w:color="auto"/>
                <w:right w:val="none" w:sz="0" w:space="0" w:color="auto"/>
              </w:divBdr>
            </w:div>
          </w:divsChild>
        </w:div>
        <w:div w:id="1271164017">
          <w:marLeft w:val="0"/>
          <w:marRight w:val="0"/>
          <w:marTop w:val="120"/>
          <w:marBottom w:val="120"/>
          <w:divBdr>
            <w:top w:val="none" w:sz="0" w:space="0" w:color="auto"/>
            <w:left w:val="none" w:sz="0" w:space="0" w:color="auto"/>
            <w:bottom w:val="none" w:sz="0" w:space="0" w:color="auto"/>
            <w:right w:val="none" w:sz="0" w:space="0" w:color="auto"/>
          </w:divBdr>
          <w:divsChild>
            <w:div w:id="1560704430">
              <w:marLeft w:val="0"/>
              <w:marRight w:val="0"/>
              <w:marTop w:val="0"/>
              <w:marBottom w:val="0"/>
              <w:divBdr>
                <w:top w:val="none" w:sz="0" w:space="0" w:color="auto"/>
                <w:left w:val="none" w:sz="0" w:space="0" w:color="auto"/>
                <w:bottom w:val="none" w:sz="0" w:space="0" w:color="auto"/>
                <w:right w:val="none" w:sz="0" w:space="0" w:color="auto"/>
              </w:divBdr>
            </w:div>
          </w:divsChild>
        </w:div>
        <w:div w:id="1929462080">
          <w:marLeft w:val="0"/>
          <w:marRight w:val="0"/>
          <w:marTop w:val="120"/>
          <w:marBottom w:val="120"/>
          <w:divBdr>
            <w:top w:val="none" w:sz="0" w:space="0" w:color="auto"/>
            <w:left w:val="none" w:sz="0" w:space="0" w:color="auto"/>
            <w:bottom w:val="none" w:sz="0" w:space="0" w:color="auto"/>
            <w:right w:val="none" w:sz="0" w:space="0" w:color="auto"/>
          </w:divBdr>
          <w:divsChild>
            <w:div w:id="1560285128">
              <w:marLeft w:val="0"/>
              <w:marRight w:val="0"/>
              <w:marTop w:val="0"/>
              <w:marBottom w:val="0"/>
              <w:divBdr>
                <w:top w:val="none" w:sz="0" w:space="0" w:color="auto"/>
                <w:left w:val="none" w:sz="0" w:space="0" w:color="auto"/>
                <w:bottom w:val="none" w:sz="0" w:space="0" w:color="auto"/>
                <w:right w:val="none" w:sz="0" w:space="0" w:color="auto"/>
              </w:divBdr>
            </w:div>
          </w:divsChild>
        </w:div>
        <w:div w:id="1452431144">
          <w:marLeft w:val="0"/>
          <w:marRight w:val="0"/>
          <w:marTop w:val="120"/>
          <w:marBottom w:val="120"/>
          <w:divBdr>
            <w:top w:val="none" w:sz="0" w:space="0" w:color="auto"/>
            <w:left w:val="none" w:sz="0" w:space="0" w:color="auto"/>
            <w:bottom w:val="none" w:sz="0" w:space="0" w:color="auto"/>
            <w:right w:val="none" w:sz="0" w:space="0" w:color="auto"/>
          </w:divBdr>
          <w:divsChild>
            <w:div w:id="1395472457">
              <w:marLeft w:val="0"/>
              <w:marRight w:val="0"/>
              <w:marTop w:val="0"/>
              <w:marBottom w:val="0"/>
              <w:divBdr>
                <w:top w:val="none" w:sz="0" w:space="0" w:color="auto"/>
                <w:left w:val="none" w:sz="0" w:space="0" w:color="auto"/>
                <w:bottom w:val="none" w:sz="0" w:space="0" w:color="auto"/>
                <w:right w:val="none" w:sz="0" w:space="0" w:color="auto"/>
              </w:divBdr>
            </w:div>
          </w:divsChild>
        </w:div>
        <w:div w:id="1925070777">
          <w:marLeft w:val="0"/>
          <w:marRight w:val="0"/>
          <w:marTop w:val="120"/>
          <w:marBottom w:val="120"/>
          <w:divBdr>
            <w:top w:val="none" w:sz="0" w:space="0" w:color="auto"/>
            <w:left w:val="none" w:sz="0" w:space="0" w:color="auto"/>
            <w:bottom w:val="none" w:sz="0" w:space="0" w:color="auto"/>
            <w:right w:val="none" w:sz="0" w:space="0" w:color="auto"/>
          </w:divBdr>
          <w:divsChild>
            <w:div w:id="829099432">
              <w:marLeft w:val="0"/>
              <w:marRight w:val="0"/>
              <w:marTop w:val="0"/>
              <w:marBottom w:val="0"/>
              <w:divBdr>
                <w:top w:val="none" w:sz="0" w:space="0" w:color="auto"/>
                <w:left w:val="none" w:sz="0" w:space="0" w:color="auto"/>
                <w:bottom w:val="none" w:sz="0" w:space="0" w:color="auto"/>
                <w:right w:val="none" w:sz="0" w:space="0" w:color="auto"/>
              </w:divBdr>
            </w:div>
          </w:divsChild>
        </w:div>
        <w:div w:id="374040349">
          <w:marLeft w:val="0"/>
          <w:marRight w:val="0"/>
          <w:marTop w:val="120"/>
          <w:marBottom w:val="120"/>
          <w:divBdr>
            <w:top w:val="none" w:sz="0" w:space="0" w:color="auto"/>
            <w:left w:val="none" w:sz="0" w:space="0" w:color="auto"/>
            <w:bottom w:val="none" w:sz="0" w:space="0" w:color="auto"/>
            <w:right w:val="none" w:sz="0" w:space="0" w:color="auto"/>
          </w:divBdr>
          <w:divsChild>
            <w:div w:id="790705216">
              <w:marLeft w:val="0"/>
              <w:marRight w:val="0"/>
              <w:marTop w:val="0"/>
              <w:marBottom w:val="0"/>
              <w:divBdr>
                <w:top w:val="none" w:sz="0" w:space="0" w:color="auto"/>
                <w:left w:val="none" w:sz="0" w:space="0" w:color="auto"/>
                <w:bottom w:val="none" w:sz="0" w:space="0" w:color="auto"/>
                <w:right w:val="none" w:sz="0" w:space="0" w:color="auto"/>
              </w:divBdr>
            </w:div>
          </w:divsChild>
        </w:div>
        <w:div w:id="452674010">
          <w:marLeft w:val="0"/>
          <w:marRight w:val="0"/>
          <w:marTop w:val="120"/>
          <w:marBottom w:val="120"/>
          <w:divBdr>
            <w:top w:val="none" w:sz="0" w:space="0" w:color="auto"/>
            <w:left w:val="none" w:sz="0" w:space="0" w:color="auto"/>
            <w:bottom w:val="none" w:sz="0" w:space="0" w:color="auto"/>
            <w:right w:val="none" w:sz="0" w:space="0" w:color="auto"/>
          </w:divBdr>
          <w:divsChild>
            <w:div w:id="1946108786">
              <w:marLeft w:val="0"/>
              <w:marRight w:val="0"/>
              <w:marTop w:val="0"/>
              <w:marBottom w:val="0"/>
              <w:divBdr>
                <w:top w:val="none" w:sz="0" w:space="0" w:color="auto"/>
                <w:left w:val="none" w:sz="0" w:space="0" w:color="auto"/>
                <w:bottom w:val="none" w:sz="0" w:space="0" w:color="auto"/>
                <w:right w:val="none" w:sz="0" w:space="0" w:color="auto"/>
              </w:divBdr>
            </w:div>
          </w:divsChild>
        </w:div>
        <w:div w:id="1204825360">
          <w:marLeft w:val="0"/>
          <w:marRight w:val="0"/>
          <w:marTop w:val="120"/>
          <w:marBottom w:val="120"/>
          <w:divBdr>
            <w:top w:val="none" w:sz="0" w:space="0" w:color="auto"/>
            <w:left w:val="none" w:sz="0" w:space="0" w:color="auto"/>
            <w:bottom w:val="none" w:sz="0" w:space="0" w:color="auto"/>
            <w:right w:val="none" w:sz="0" w:space="0" w:color="auto"/>
          </w:divBdr>
          <w:divsChild>
            <w:div w:id="1650671886">
              <w:marLeft w:val="0"/>
              <w:marRight w:val="0"/>
              <w:marTop w:val="0"/>
              <w:marBottom w:val="0"/>
              <w:divBdr>
                <w:top w:val="none" w:sz="0" w:space="0" w:color="auto"/>
                <w:left w:val="none" w:sz="0" w:space="0" w:color="auto"/>
                <w:bottom w:val="none" w:sz="0" w:space="0" w:color="auto"/>
                <w:right w:val="none" w:sz="0" w:space="0" w:color="auto"/>
              </w:divBdr>
            </w:div>
          </w:divsChild>
        </w:div>
        <w:div w:id="2112585469">
          <w:marLeft w:val="0"/>
          <w:marRight w:val="0"/>
          <w:marTop w:val="120"/>
          <w:marBottom w:val="120"/>
          <w:divBdr>
            <w:top w:val="none" w:sz="0" w:space="0" w:color="auto"/>
            <w:left w:val="none" w:sz="0" w:space="0" w:color="auto"/>
            <w:bottom w:val="none" w:sz="0" w:space="0" w:color="auto"/>
            <w:right w:val="none" w:sz="0" w:space="0" w:color="auto"/>
          </w:divBdr>
          <w:divsChild>
            <w:div w:id="1280188935">
              <w:marLeft w:val="0"/>
              <w:marRight w:val="0"/>
              <w:marTop w:val="0"/>
              <w:marBottom w:val="0"/>
              <w:divBdr>
                <w:top w:val="none" w:sz="0" w:space="0" w:color="auto"/>
                <w:left w:val="none" w:sz="0" w:space="0" w:color="auto"/>
                <w:bottom w:val="none" w:sz="0" w:space="0" w:color="auto"/>
                <w:right w:val="none" w:sz="0" w:space="0" w:color="auto"/>
              </w:divBdr>
            </w:div>
          </w:divsChild>
        </w:div>
        <w:div w:id="1402602601">
          <w:marLeft w:val="0"/>
          <w:marRight w:val="0"/>
          <w:marTop w:val="120"/>
          <w:marBottom w:val="120"/>
          <w:divBdr>
            <w:top w:val="none" w:sz="0" w:space="0" w:color="auto"/>
            <w:left w:val="none" w:sz="0" w:space="0" w:color="auto"/>
            <w:bottom w:val="none" w:sz="0" w:space="0" w:color="auto"/>
            <w:right w:val="none" w:sz="0" w:space="0" w:color="auto"/>
          </w:divBdr>
          <w:divsChild>
            <w:div w:id="1569420885">
              <w:marLeft w:val="0"/>
              <w:marRight w:val="0"/>
              <w:marTop w:val="0"/>
              <w:marBottom w:val="0"/>
              <w:divBdr>
                <w:top w:val="none" w:sz="0" w:space="0" w:color="auto"/>
                <w:left w:val="none" w:sz="0" w:space="0" w:color="auto"/>
                <w:bottom w:val="none" w:sz="0" w:space="0" w:color="auto"/>
                <w:right w:val="none" w:sz="0" w:space="0" w:color="auto"/>
              </w:divBdr>
            </w:div>
          </w:divsChild>
        </w:div>
        <w:div w:id="1126965358">
          <w:marLeft w:val="0"/>
          <w:marRight w:val="0"/>
          <w:marTop w:val="120"/>
          <w:marBottom w:val="120"/>
          <w:divBdr>
            <w:top w:val="none" w:sz="0" w:space="0" w:color="auto"/>
            <w:left w:val="none" w:sz="0" w:space="0" w:color="auto"/>
            <w:bottom w:val="none" w:sz="0" w:space="0" w:color="auto"/>
            <w:right w:val="none" w:sz="0" w:space="0" w:color="auto"/>
          </w:divBdr>
          <w:divsChild>
            <w:div w:id="933243822">
              <w:marLeft w:val="0"/>
              <w:marRight w:val="0"/>
              <w:marTop w:val="0"/>
              <w:marBottom w:val="0"/>
              <w:divBdr>
                <w:top w:val="none" w:sz="0" w:space="0" w:color="auto"/>
                <w:left w:val="none" w:sz="0" w:space="0" w:color="auto"/>
                <w:bottom w:val="none" w:sz="0" w:space="0" w:color="auto"/>
                <w:right w:val="none" w:sz="0" w:space="0" w:color="auto"/>
              </w:divBdr>
            </w:div>
          </w:divsChild>
        </w:div>
        <w:div w:id="254824336">
          <w:marLeft w:val="0"/>
          <w:marRight w:val="0"/>
          <w:marTop w:val="120"/>
          <w:marBottom w:val="120"/>
          <w:divBdr>
            <w:top w:val="none" w:sz="0" w:space="0" w:color="auto"/>
            <w:left w:val="none" w:sz="0" w:space="0" w:color="auto"/>
            <w:bottom w:val="none" w:sz="0" w:space="0" w:color="auto"/>
            <w:right w:val="none" w:sz="0" w:space="0" w:color="auto"/>
          </w:divBdr>
          <w:divsChild>
            <w:div w:id="746731234">
              <w:marLeft w:val="0"/>
              <w:marRight w:val="0"/>
              <w:marTop w:val="0"/>
              <w:marBottom w:val="0"/>
              <w:divBdr>
                <w:top w:val="none" w:sz="0" w:space="0" w:color="auto"/>
                <w:left w:val="none" w:sz="0" w:space="0" w:color="auto"/>
                <w:bottom w:val="none" w:sz="0" w:space="0" w:color="auto"/>
                <w:right w:val="none" w:sz="0" w:space="0" w:color="auto"/>
              </w:divBdr>
            </w:div>
          </w:divsChild>
        </w:div>
        <w:div w:id="1022366860">
          <w:marLeft w:val="0"/>
          <w:marRight w:val="0"/>
          <w:marTop w:val="120"/>
          <w:marBottom w:val="120"/>
          <w:divBdr>
            <w:top w:val="none" w:sz="0" w:space="0" w:color="auto"/>
            <w:left w:val="none" w:sz="0" w:space="0" w:color="auto"/>
            <w:bottom w:val="none" w:sz="0" w:space="0" w:color="auto"/>
            <w:right w:val="none" w:sz="0" w:space="0" w:color="auto"/>
          </w:divBdr>
          <w:divsChild>
            <w:div w:id="2016420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9691634">
      <w:bodyDiv w:val="1"/>
      <w:marLeft w:val="0"/>
      <w:marRight w:val="0"/>
      <w:marTop w:val="0"/>
      <w:marBottom w:val="0"/>
      <w:divBdr>
        <w:top w:val="none" w:sz="0" w:space="0" w:color="auto"/>
        <w:left w:val="none" w:sz="0" w:space="0" w:color="auto"/>
        <w:bottom w:val="none" w:sz="0" w:space="0" w:color="auto"/>
        <w:right w:val="none" w:sz="0" w:space="0" w:color="auto"/>
      </w:divBdr>
      <w:divsChild>
        <w:div w:id="1777679251">
          <w:marLeft w:val="0"/>
          <w:marRight w:val="0"/>
          <w:marTop w:val="120"/>
          <w:marBottom w:val="120"/>
          <w:divBdr>
            <w:top w:val="none" w:sz="0" w:space="0" w:color="auto"/>
            <w:left w:val="single" w:sz="24" w:space="12" w:color="5EB1FF"/>
            <w:bottom w:val="none" w:sz="0" w:space="0" w:color="auto"/>
            <w:right w:val="none" w:sz="0" w:space="0" w:color="auto"/>
          </w:divBdr>
          <w:divsChild>
            <w:div w:id="288126977">
              <w:marLeft w:val="0"/>
              <w:marRight w:val="0"/>
              <w:marTop w:val="0"/>
              <w:marBottom w:val="0"/>
              <w:divBdr>
                <w:top w:val="none" w:sz="0" w:space="0" w:color="auto"/>
                <w:left w:val="none" w:sz="0" w:space="0" w:color="auto"/>
                <w:bottom w:val="none" w:sz="0" w:space="0" w:color="auto"/>
                <w:right w:val="none" w:sz="0" w:space="0" w:color="auto"/>
              </w:divBdr>
            </w:div>
          </w:divsChild>
        </w:div>
        <w:div w:id="773020595">
          <w:marLeft w:val="0"/>
          <w:marRight w:val="0"/>
          <w:marTop w:val="120"/>
          <w:marBottom w:val="120"/>
          <w:divBdr>
            <w:top w:val="none" w:sz="0" w:space="0" w:color="auto"/>
            <w:left w:val="none" w:sz="0" w:space="0" w:color="auto"/>
            <w:bottom w:val="none" w:sz="0" w:space="0" w:color="auto"/>
            <w:right w:val="none" w:sz="0" w:space="0" w:color="auto"/>
          </w:divBdr>
          <w:divsChild>
            <w:div w:id="93481078">
              <w:marLeft w:val="0"/>
              <w:marRight w:val="0"/>
              <w:marTop w:val="0"/>
              <w:marBottom w:val="0"/>
              <w:divBdr>
                <w:top w:val="none" w:sz="0" w:space="0" w:color="auto"/>
                <w:left w:val="none" w:sz="0" w:space="0" w:color="auto"/>
                <w:bottom w:val="none" w:sz="0" w:space="0" w:color="auto"/>
                <w:right w:val="none" w:sz="0" w:space="0" w:color="auto"/>
              </w:divBdr>
            </w:div>
          </w:divsChild>
        </w:div>
        <w:div w:id="699432088">
          <w:marLeft w:val="0"/>
          <w:marRight w:val="0"/>
          <w:marTop w:val="120"/>
          <w:marBottom w:val="120"/>
          <w:divBdr>
            <w:top w:val="none" w:sz="0" w:space="0" w:color="auto"/>
            <w:left w:val="none" w:sz="0" w:space="0" w:color="auto"/>
            <w:bottom w:val="none" w:sz="0" w:space="0" w:color="auto"/>
            <w:right w:val="none" w:sz="0" w:space="0" w:color="auto"/>
          </w:divBdr>
          <w:divsChild>
            <w:div w:id="2114787230">
              <w:marLeft w:val="0"/>
              <w:marRight w:val="0"/>
              <w:marTop w:val="0"/>
              <w:marBottom w:val="0"/>
              <w:divBdr>
                <w:top w:val="none" w:sz="0" w:space="0" w:color="auto"/>
                <w:left w:val="none" w:sz="0" w:space="0" w:color="auto"/>
                <w:bottom w:val="none" w:sz="0" w:space="0" w:color="auto"/>
                <w:right w:val="none" w:sz="0" w:space="0" w:color="auto"/>
              </w:divBdr>
            </w:div>
          </w:divsChild>
        </w:div>
        <w:div w:id="588583562">
          <w:marLeft w:val="0"/>
          <w:marRight w:val="0"/>
          <w:marTop w:val="120"/>
          <w:marBottom w:val="120"/>
          <w:divBdr>
            <w:top w:val="none" w:sz="0" w:space="0" w:color="auto"/>
            <w:left w:val="none" w:sz="0" w:space="0" w:color="auto"/>
            <w:bottom w:val="none" w:sz="0" w:space="0" w:color="auto"/>
            <w:right w:val="none" w:sz="0" w:space="0" w:color="auto"/>
          </w:divBdr>
          <w:divsChild>
            <w:div w:id="289013978">
              <w:marLeft w:val="0"/>
              <w:marRight w:val="0"/>
              <w:marTop w:val="0"/>
              <w:marBottom w:val="0"/>
              <w:divBdr>
                <w:top w:val="none" w:sz="0" w:space="0" w:color="auto"/>
                <w:left w:val="none" w:sz="0" w:space="0" w:color="auto"/>
                <w:bottom w:val="none" w:sz="0" w:space="0" w:color="auto"/>
                <w:right w:val="none" w:sz="0" w:space="0" w:color="auto"/>
              </w:divBdr>
            </w:div>
          </w:divsChild>
        </w:div>
        <w:div w:id="1820418269">
          <w:marLeft w:val="0"/>
          <w:marRight w:val="0"/>
          <w:marTop w:val="120"/>
          <w:marBottom w:val="120"/>
          <w:divBdr>
            <w:top w:val="none" w:sz="0" w:space="0" w:color="auto"/>
            <w:left w:val="none" w:sz="0" w:space="0" w:color="auto"/>
            <w:bottom w:val="none" w:sz="0" w:space="0" w:color="auto"/>
            <w:right w:val="none" w:sz="0" w:space="0" w:color="auto"/>
          </w:divBdr>
          <w:divsChild>
            <w:div w:id="1195581530">
              <w:marLeft w:val="0"/>
              <w:marRight w:val="0"/>
              <w:marTop w:val="0"/>
              <w:marBottom w:val="0"/>
              <w:divBdr>
                <w:top w:val="none" w:sz="0" w:space="0" w:color="auto"/>
                <w:left w:val="none" w:sz="0" w:space="0" w:color="auto"/>
                <w:bottom w:val="none" w:sz="0" w:space="0" w:color="auto"/>
                <w:right w:val="none" w:sz="0" w:space="0" w:color="auto"/>
              </w:divBdr>
            </w:div>
          </w:divsChild>
        </w:div>
        <w:div w:id="1776754298">
          <w:marLeft w:val="0"/>
          <w:marRight w:val="0"/>
          <w:marTop w:val="120"/>
          <w:marBottom w:val="120"/>
          <w:divBdr>
            <w:top w:val="none" w:sz="0" w:space="0" w:color="auto"/>
            <w:left w:val="none" w:sz="0" w:space="0" w:color="auto"/>
            <w:bottom w:val="none" w:sz="0" w:space="0" w:color="auto"/>
            <w:right w:val="none" w:sz="0" w:space="0" w:color="auto"/>
          </w:divBdr>
          <w:divsChild>
            <w:div w:id="692918653">
              <w:marLeft w:val="0"/>
              <w:marRight w:val="0"/>
              <w:marTop w:val="0"/>
              <w:marBottom w:val="0"/>
              <w:divBdr>
                <w:top w:val="none" w:sz="0" w:space="0" w:color="auto"/>
                <w:left w:val="none" w:sz="0" w:space="0" w:color="auto"/>
                <w:bottom w:val="none" w:sz="0" w:space="0" w:color="auto"/>
                <w:right w:val="none" w:sz="0" w:space="0" w:color="auto"/>
              </w:divBdr>
            </w:div>
          </w:divsChild>
        </w:div>
        <w:div w:id="1937127183">
          <w:marLeft w:val="0"/>
          <w:marRight w:val="0"/>
          <w:marTop w:val="120"/>
          <w:marBottom w:val="120"/>
          <w:divBdr>
            <w:top w:val="none" w:sz="0" w:space="0" w:color="auto"/>
            <w:left w:val="none" w:sz="0" w:space="0" w:color="auto"/>
            <w:bottom w:val="none" w:sz="0" w:space="0" w:color="auto"/>
            <w:right w:val="none" w:sz="0" w:space="0" w:color="auto"/>
          </w:divBdr>
          <w:divsChild>
            <w:div w:id="1201820280">
              <w:marLeft w:val="0"/>
              <w:marRight w:val="0"/>
              <w:marTop w:val="0"/>
              <w:marBottom w:val="0"/>
              <w:divBdr>
                <w:top w:val="none" w:sz="0" w:space="0" w:color="auto"/>
                <w:left w:val="none" w:sz="0" w:space="0" w:color="auto"/>
                <w:bottom w:val="none" w:sz="0" w:space="0" w:color="auto"/>
                <w:right w:val="none" w:sz="0" w:space="0" w:color="auto"/>
              </w:divBdr>
            </w:div>
          </w:divsChild>
        </w:div>
        <w:div w:id="2116896161">
          <w:marLeft w:val="0"/>
          <w:marRight w:val="0"/>
          <w:marTop w:val="120"/>
          <w:marBottom w:val="120"/>
          <w:divBdr>
            <w:top w:val="none" w:sz="0" w:space="0" w:color="auto"/>
            <w:left w:val="none" w:sz="0" w:space="0" w:color="auto"/>
            <w:bottom w:val="none" w:sz="0" w:space="0" w:color="auto"/>
            <w:right w:val="none" w:sz="0" w:space="0" w:color="auto"/>
          </w:divBdr>
          <w:divsChild>
            <w:div w:id="1452087761">
              <w:marLeft w:val="0"/>
              <w:marRight w:val="0"/>
              <w:marTop w:val="0"/>
              <w:marBottom w:val="0"/>
              <w:divBdr>
                <w:top w:val="none" w:sz="0" w:space="0" w:color="auto"/>
                <w:left w:val="none" w:sz="0" w:space="0" w:color="auto"/>
                <w:bottom w:val="none" w:sz="0" w:space="0" w:color="auto"/>
                <w:right w:val="none" w:sz="0" w:space="0" w:color="auto"/>
              </w:divBdr>
            </w:div>
          </w:divsChild>
        </w:div>
        <w:div w:id="616135651">
          <w:marLeft w:val="0"/>
          <w:marRight w:val="0"/>
          <w:marTop w:val="120"/>
          <w:marBottom w:val="120"/>
          <w:divBdr>
            <w:top w:val="none" w:sz="0" w:space="0" w:color="auto"/>
            <w:left w:val="none" w:sz="0" w:space="0" w:color="auto"/>
            <w:bottom w:val="none" w:sz="0" w:space="0" w:color="auto"/>
            <w:right w:val="none" w:sz="0" w:space="0" w:color="auto"/>
          </w:divBdr>
          <w:divsChild>
            <w:div w:id="1307465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seaborn.pydata.org/" TargetMode="External"/><Relationship Id="rId3" Type="http://schemas.openxmlformats.org/officeDocument/2006/relationships/settings" Target="setting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5.png"/><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seaborn.pydata.org/" TargetMode="External"/><Relationship Id="rId10" Type="http://schemas.openxmlformats.org/officeDocument/2006/relationships/hyperlink" Target="https://seaborn.pydata.org/" TargetMode="External"/><Relationship Id="rId19" Type="http://schemas.openxmlformats.org/officeDocument/2006/relationships/image" Target="media/image14.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1.png"/><Relationship Id="rId30" Type="http://schemas.openxmlformats.org/officeDocument/2006/relationships/image" Target="media/image2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502</TotalTime>
  <Pages>1</Pages>
  <Words>1674</Words>
  <Characters>9548</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11200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Shrisha Dahal</dc:creator>
  <cp:keywords/>
  <dc:description/>
  <cp:lastModifiedBy>Shrisha Dahal</cp:lastModifiedBy>
  <cp:revision>5</cp:revision>
  <dcterms:created xsi:type="dcterms:W3CDTF">2024-10-14T16:50:00Z</dcterms:created>
  <dcterms:modified xsi:type="dcterms:W3CDTF">2024-10-15T15:16:00Z</dcterms:modified>
</cp:coreProperties>
</file>