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172A"/>
          <w:sz w:val="40"/>
        </w:rPr>
        <w:t>DECISION INTELLIGENCE PLATFORM</w:t>
      </w:r>
    </w:p>
    <w:p>
      <w:pPr>
        <w:jc w:val="center"/>
      </w:pPr>
      <w:r>
        <w:rPr>
          <w:color w:val="374150"/>
          <w:sz w:val="26"/>
        </w:rPr>
        <w:t>Data Requirements Document — KPIs, Charts &amp; All Variables</w:t>
      </w:r>
    </w:p>
    <w:p/>
    <w:p>
      <w:r>
        <w:rPr>
          <w:b w:val="0"/>
          <w:sz w:val="20"/>
        </w:rPr>
        <w:t>This document specifies every data variable, source field, and formula required to power the Decision Intelligence Platform dashboard — covering all KPIs, charts, and tables across all three screens.</w:t>
      </w:r>
    </w:p>
    <w:p>
      <w:pPr>
        <w:pStyle w:val="Heading1"/>
      </w:pPr>
      <w:r>
        <w:rPr>
          <w:color w:val="0F172A"/>
          <w:sz w:val="28"/>
        </w:rPr>
        <w:t>1. Overview — What Data is Needed</w:t>
      </w:r>
    </w:p>
    <w:p>
      <w:r>
        <w:rPr>
          <w:b w:val="0"/>
          <w:sz w:val="20"/>
        </w:rPr>
        <w:t>The platform tracks a retail store network replenished from a central Distribution Centre (DC). Data is structured at three levels:</w:t>
      </w:r>
    </w:p>
    <w:p>
      <w:pPr>
        <w:pStyle w:val="ListBullet"/>
      </w:pPr>
      <w:r>
        <w:rPr>
          <w:sz w:val="20"/>
        </w:rPr>
        <w:t>Network level — aggregated KPIs across all stores</w:t>
      </w:r>
    </w:p>
    <w:p>
      <w:pPr>
        <w:pStyle w:val="ListBullet"/>
      </w:pPr>
      <w:r>
        <w:rPr>
          <w:sz w:val="20"/>
        </w:rPr>
        <w:t>Store level — per store, per planning week (W1–W8)</w:t>
      </w:r>
    </w:p>
    <w:p>
      <w:pPr>
        <w:pStyle w:val="ListBullet"/>
      </w:pPr>
      <w:r>
        <w:rPr>
          <w:sz w:val="20"/>
        </w:rPr>
        <w:t>SKU level — per product, per store, per week</w:t>
      </w:r>
    </w:p>
    <w:p>
      <w:pPr>
        <w:pStyle w:val="Heading1"/>
      </w:pPr>
      <w:r>
        <w:rPr>
          <w:color w:val="0F172A"/>
          <w:sz w:val="28"/>
        </w:rPr>
        <w:t>2. Master Data — Store (Static)</w:t>
      </w:r>
    </w:p>
    <w:p>
      <w:r>
        <w:rPr>
          <w:b w:val="0"/>
          <w:sz w:val="20"/>
        </w:rPr>
        <w:t>One record per store. Updated infrequently (monthly or on structural change).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 store 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#0142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store_name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London Oxford 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store_format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 S/M/L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size category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max_capacity_units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Max units the store can physically hold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1,800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lead_time_days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Days from DC dispatch to store receipt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target_service_level_pct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SL% target for replenishment planning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98.0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store_latitude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Geographic latitude (for network map)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51.5138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store_longitude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Geographic longitude (for network map)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-0.1416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dispatch_mode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lane mode: FTL / FTL consol. / Milk-run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FTL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3. Transactional Data — Store Inventory (Daily)</w:t>
      </w:r>
    </w:p>
    <w:p>
      <w:r>
        <w:rPr>
          <w:b w:val="0"/>
          <w:sz w:val="20"/>
        </w:rPr>
        <w:t>Updated daily from WMS / ERP. One record per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 System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on_hand_units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WMS / ERP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Physical units in the store at snapshot time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in_transit_units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TMS / DC WMS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Units dispatched from DC, not yet received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open_to_ship_headroom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max_capacity − on_hand − in_transit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capacity_utilisation_pct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(on_hand / max_capacity) × 100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transport_cost_mtd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Finance / TMS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 freight spend month-to-date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open_load_count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TMS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Active in-transit delivery loads for this store</w:t>
            </w:r>
          </w:p>
        </w:tc>
      </w:tr>
    </w:tbl>
    <w:p/>
    <w:p>
      <w:r>
        <w:rPr>
          <w:b/>
          <w:sz w:val="20"/>
        </w:rPr>
        <w:t>Formulas:</w:t>
      </w:r>
    </w:p>
    <w:p>
      <w:pPr>
        <w:pStyle w:val="ListBullet"/>
      </w:pPr>
      <w:r>
        <w:rPr>
          <w:sz w:val="20"/>
        </w:rPr>
        <w:t>open_to_ship_headroom = max_capacity_units − on_hand_units − in_transit_units</w:t>
      </w:r>
    </w:p>
    <w:p>
      <w:pPr>
        <w:pStyle w:val="ListBullet"/>
      </w:pPr>
      <w:r>
        <w:rPr>
          <w:sz w:val="20"/>
        </w:rPr>
        <w:t>capacity_utilisation_pct = (on_hand_units ÷ max_capacity_units) × 100</w:t>
      </w:r>
    </w:p>
    <w:p>
      <w:pPr>
        <w:pStyle w:val="Heading1"/>
      </w:pPr>
      <w:r>
        <w:rPr>
          <w:color w:val="0F172A"/>
          <w:sz w:val="28"/>
        </w:rPr>
        <w:t>4. KPI Data — Overview Screen (5 Tiles)</w:t>
      </w:r>
    </w:p>
    <w:p>
      <w:pPr>
        <w:pStyle w:val="Heading2"/>
      </w:pPr>
      <w:r>
        <w:rPr>
          <w:color w:val="2563EB"/>
          <w:sz w:val="24"/>
        </w:rPr>
        <w:t>4.1 Service Level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actual_service_level_pct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 of customer demand fulfilled without stockout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Orders fulfilled on time ÷ Total orders × 100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target_service_level_pct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Business target (typically 98%)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Master data / config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sl_delta_vs_target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Variance from target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actual_sl − target_sl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sl_delta_wow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Week-on-week change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SL this week − SL last week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4.2 Fill Rate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fill_rate_pct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 of replenishment order lines fully fulfilled by DC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Lines fully shipped ÷ Total lines ordered × 100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fill_rate_delta_wow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Week-on-week change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fill_rate this week − fill_rate last week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4.3 Capacity Utilisation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on_hand_units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physical stock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WMS snapshot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max_capacity_units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Maximum store capacity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Master data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capacity_utilisation_pct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On-hand as % of max capacity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(on_hand ÷ max_capacity) × 100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capacity_ceiling_pct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Warning threshold (typically 85–90%)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Configuration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4.4 In-Transit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in_transit_units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Units dispatched from DC, not yet received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TMS / DC WMS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open_load_count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Number of active delivery loads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TMS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4.5 Transport Cost MTD — Primary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transport_cost_mtd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freight spend month-to-date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Finance / TMS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transport_cost_plan_mtd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Budgeted freight MTD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Finance planning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transport_cost_vs_plan_pct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Actual vs plan variance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(actual − plan) ÷ plan × 100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5. Chart Data — Overview Screen (4 Charts)</w:t>
      </w:r>
    </w:p>
    <w:p>
      <w:pPr>
        <w:pStyle w:val="Heading2"/>
      </w:pPr>
      <w:r>
        <w:rPr>
          <w:color w:val="2563EB"/>
          <w:sz w:val="24"/>
        </w:rPr>
        <w:t>5.1 Demand Forecast — Stacked Bar Chart (W1–W8)</w:t>
      </w:r>
    </w:p>
    <w:p>
      <w:r>
        <w:rPr>
          <w:b w:val="0"/>
          <w:sz w:val="20"/>
        </w:rPr>
        <w:t>Grey bar = baseline forecast. Blue bar = AI-sensed uplift stacked on 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Granularity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baseline_forecast_units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 (W1–W8)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Statistically modelled demand, no signal adjustments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Forecasting engine (time series)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sensed_demand_units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 (W1–W8)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AI-adjusted demand incorporating live signals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baseline × (1 + total_uplift_pct / 100)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uplift_units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Additional units from demand sensing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sensed_demand − baseline_forecast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total_uplift_pct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Combined % uplift from all active signals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Sum of all active signal uplifts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5.2 Demand Sensing vs Baseline — Dual Line Chart (Mon–Sun)</w:t>
      </w:r>
    </w:p>
    <w:p>
      <w:r>
        <w:rPr>
          <w:b w:val="0"/>
          <w:sz w:val="20"/>
        </w:rPr>
        <w:t>Solid line = sensed daily demand. Dashed line = baseline. Shows the current week at daily granularity.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Granularity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daily_baseline_units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Day (Mon–Sun)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Baseline disaggregated to daily level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Weekly baseline ÷ 7 × daily_demand_factor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daily_sensed_units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Day (Mon–Sun)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AI-sensed daily demand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daily_baseline × signal_multiplier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daily_demand_factor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Day of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 index per day (e.g. Sat = 1.35, Sun = 0.68)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Historical POS analysis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signal_promo_uplift_pct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 % from promotions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Promo calendar + response model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signal_festival_uplift_pct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Uplift % from festival / seasonal 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Festival calendar + historical lift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signal_weather_uplift_pct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 % from weather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Weather API + demand correlation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signal_trend_uplift_pct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Uplift % from market trend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Search / social trend model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signal_event_uplift_pct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Uplift % from local event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Events calendar + footfall model</w:t>
            </w:r>
          </w:p>
        </w:tc>
      </w:tr>
    </w:tbl>
    <w:p/>
    <w:p>
      <w:pPr>
        <w:pStyle w:val="Heading2"/>
      </w:pPr>
      <w:r>
        <w:rPr>
          <w:color w:val="2563EB"/>
          <w:sz w:val="24"/>
        </w:rPr>
        <w:t>5.3 On-Hand Inventory — DRP Bar Chart (W1–W8)</w:t>
      </w:r>
    </w:p>
    <w:p>
      <w:r>
        <w:rPr>
          <w:b w:val="0"/>
          <w:sz w:val="20"/>
        </w:rPr>
        <w:t>Projects on-hand draw-down over 8 weeks. Green bars = replenishment entries. Dashed line = ROP.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Granularity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on_hand_units_start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Opening on-hand at W1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WMS snapshot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baseline_forecast_units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Weekly demand draw-down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Forecasting engine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sell_through_rate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% of forecast demand fulfilled (typically 82–90%)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 data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replen_entry_units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cycle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Units arriving from DC replenishment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DRP order quantity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replen_cycle_week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Which weeks replenishment arrives (W2, W4, W6, W8)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TMS / lead time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reorder_point_units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Stock level triggering a replenishment order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safety_stock + demand_over_lead_time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projected_oh_week_n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Projected on-hand at end of week 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prev_oh − (forecast × sell_through) + replen</w:t>
            </w:r>
          </w:p>
        </w:tc>
      </w:tr>
    </w:tbl>
    <w:p/>
    <w:p>
      <w:r>
        <w:rPr>
          <w:b/>
          <w:sz w:val="20"/>
        </w:rPr>
        <w:t>Formula — Projected On-Hand:</w:t>
      </w:r>
    </w:p>
    <w:p>
      <w:pPr>
        <w:pStyle w:val="ListBullet"/>
      </w:pPr>
      <w:r>
        <w:rPr>
          <w:sz w:val="20"/>
        </w:rPr>
        <w:t>projected_oh[W] = projected_oh[W−1] − (baseline_forecast[W] × sell_through_rate)</w:t>
      </w:r>
    </w:p>
    <w:p>
      <w:pPr>
        <w:pStyle w:val="ListBullet"/>
      </w:pPr>
      <w:r>
        <w:rPr>
          <w:sz w:val="20"/>
        </w:rPr>
        <w:t>If W is a replenishment week: projected_oh[W] += replen_entry_units</w:t>
      </w:r>
    </w:p>
    <w:p>
      <w:pPr>
        <w:pStyle w:val="Heading2"/>
      </w:pPr>
      <w:r>
        <w:rPr>
          <w:color w:val="2563EB"/>
          <w:sz w:val="24"/>
        </w:rPr>
        <w:t>5.4 Inventory Gap / Net Requirement — Line Chart (W1–W8)</w:t>
      </w:r>
    </w:p>
    <w:p>
      <w:r>
        <w:rPr>
          <w:b w:val="0"/>
          <w:sz w:val="20"/>
        </w:rPr>
        <w:t>Below zero = shortfall (red shaded area). Above zero = surplus (green). The gap between what the store needs and what it 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Granularity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net_requirement_units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Gap between required and available stock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See formula below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sensed_demand_units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AI-adjusted weekly demand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Demand sensing model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on_hand_units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Stock available at start of 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WMS / projected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in_transit_units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× Week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Stock en route from DC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safety_stock_units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Minimum buffer stock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Safety stock model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demand_over_lead_time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Demand expected during DC lead time window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sensed_demand × (lead_time_days ÷ 7)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reorder_point_units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Minimum stock before reorder triggered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safety_stock + demand_over_lead_time</w:t>
            </w:r>
          </w:p>
        </w:tc>
      </w:tr>
    </w:tbl>
    <w:p/>
    <w:p>
      <w:r>
        <w:rPr>
          <w:b/>
          <w:sz w:val="20"/>
        </w:rPr>
        <w:t>Formulas — Net Requirement:</w:t>
      </w:r>
    </w:p>
    <w:p>
      <w:pPr>
        <w:pStyle w:val="ListBullet"/>
      </w:pPr>
      <w:r>
        <w:rPr>
          <w:sz w:val="20"/>
        </w:rPr>
        <w:t>demand_over_lead_time = sensed_demand_per_week × (lead_time_days ÷ 7)</w:t>
      </w:r>
    </w:p>
    <w:p>
      <w:pPr>
        <w:pStyle w:val="ListBullet"/>
      </w:pPr>
      <w:r>
        <w:rPr>
          <w:sz w:val="20"/>
        </w:rPr>
        <w:t>required_stock = demand_over_lead_time + safety_stock_units</w:t>
      </w:r>
    </w:p>
    <w:p>
      <w:pPr>
        <w:pStyle w:val="ListBullet"/>
      </w:pPr>
      <w:r>
        <w:rPr>
          <w:sz w:val="20"/>
        </w:rPr>
        <w:t>available_stock = on_hand_units + in_transit_units</w:t>
      </w:r>
    </w:p>
    <w:p>
      <w:pPr>
        <w:pStyle w:val="ListBullet"/>
      </w:pPr>
      <w:r>
        <w:rPr>
          <w:sz w:val="20"/>
        </w:rPr>
        <w:t>net_requirement = required_stock − available_stock</w:t>
      </w:r>
    </w:p>
    <w:p>
      <w:pPr>
        <w:pStyle w:val="ListBullet"/>
      </w:pPr>
      <w:r>
        <w:rPr>
          <w:sz w:val="20"/>
        </w:rPr>
        <w:t>net_requirement &gt; 0 → shortfall → order needed</w:t>
      </w:r>
    </w:p>
    <w:p>
      <w:pPr>
        <w:pStyle w:val="ListBullet"/>
      </w:pPr>
      <w:r>
        <w:rPr>
          <w:sz w:val="20"/>
        </w:rPr>
        <w:t>net_requirement ≤ 0 → surplus → no order</w:t>
      </w:r>
    </w:p>
    <w:p>
      <w:pPr>
        <w:pStyle w:val="Heading1"/>
      </w:pPr>
      <w:r>
        <w:rPr>
          <w:color w:val="0F172A"/>
          <w:sz w:val="28"/>
        </w:rPr>
        <w:t>6. SKU-Level Data — Stores Screen</w:t>
      </w:r>
    </w:p>
    <w:p>
      <w:r>
        <w:rPr>
          <w:b w:val="0"/>
          <w:sz w:val="20"/>
        </w:rPr>
        <w:t>One row per SKU per store in the replenishment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ERP master data — product code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sku_name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ERP master data — product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On-hand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oh_units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WMS — current physical stock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In-transit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TMS — units dispatched, not yet received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Sensed dmd/wk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sensed_demand_per_week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demand sensing model — weekly demand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Safety stock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safety_stock_units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Safety stock model — minimum buffer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reorder_point_units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safety_stock + (sensed_demand × lead_time_days ÷ 7)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 req.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net_requirement_units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MAX(0, ROP − oh − it), capped at open_to_ship_headroom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Replen qty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replen_quantity_units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net_requirement rounded to MOQ / pack size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sku_status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Rules engine (see Section 7)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7. SKU Status Flag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Replenish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net_requirement &gt; 0 AND oh ≥ rop × 0.7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Order needed this cycle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net_requirement &gt; 0 AND oh &lt; rop × 0.7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Approaching stockout — urgent order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net_requirement ≤ 0 AND oh &gt; rop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Sufficient stock — no action needed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Grey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net_requirement ≤ 0 AND oh ≤ rop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In-transit covers requirement — do not order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Redeploy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oh &gt; sensed_demand_per_week ×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Excess stock (6+ weeks supply) — move to short store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8. Replenishment Screen — 4 KPI 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Transport Cost (Weekly)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transport_cost_weekly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Sum of all lane freight costs for the planning cycle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Avg Truck Utilisation %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avg_truck_fill_pct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Total units dispatched ÷ Total truck capacity × 100 (averaged across all lanes)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LTL / Expedite Loads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ltl_load_count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Count of lanes where truck_fill &lt; 70% or flagged as expedite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Capacity-Feasible %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capacity_feasible_pct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% of stores where planned replen ≤ open_to_ship_headroom (should always = 100%)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9. Replenishment Plan Table — Lane Data</w:t>
      </w:r>
    </w:p>
    <w:p>
      <w:r>
        <w:rPr>
          <w:b w:val="0"/>
          <w:sz w:val="20"/>
        </w:rPr>
        <w:t>One row per DC→store delivery lane.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Formula / 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lane_id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DC ID + Store ID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SKUs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sku_count_per_lane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Count of distinct SKUs on this delivery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total_units_per_lane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Sum of replen_quantity_units for all SKUs on this lane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Truck fill %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truck_fill_pct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(total_units ÷ truck_capacity_units) × 100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dispatch_mode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FTL if fill ≥ 85% · FTL consol. if two stores combined · Milk-run if fill &lt; 65%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Freight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lane_freight_cost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Distance × weight × rate card (from TMS / freight model)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vs baseline 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freight_saving_pct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(unoptimised_freight − optimised_freight) ÷ unoptimised_freight × 100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10. Demand Signal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How Calculated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promo_uplift_pct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Promotions calendar / marketing system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Historical demand lift during similar promotions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Festival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festival_uplift_pct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Festival / holiday calendar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Historical lift × attendance index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weather_uplift_pct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Weather API (e.g. OpenWeatherMap)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Demand-weather correlation model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trend_uplift_pct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Google Trends / internal sales trend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Week-on-week sell-through acceleration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event_uplift_pct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Local events calendar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Catchment footfall model × event size</w:t>
            </w:r>
          </w:p>
        </w:tc>
      </w:tr>
    </w:tbl>
    <w:p/>
    <w:p>
      <w:r>
        <w:rPr>
          <w:b/>
          <w:sz w:val="20"/>
        </w:rPr>
        <w:t>Total uplift formula:</w:t>
      </w:r>
    </w:p>
    <w:p>
      <w:pPr>
        <w:pStyle w:val="ListBullet"/>
      </w:pPr>
      <w:r>
        <w:rPr>
          <w:sz w:val="20"/>
        </w:rPr>
        <w:t>total_uplift_pct = promo + festival + weather + trend + event</w:t>
      </w:r>
    </w:p>
    <w:p>
      <w:pPr>
        <w:pStyle w:val="ListBullet"/>
      </w:pPr>
      <w:r>
        <w:rPr>
          <w:sz w:val="20"/>
        </w:rPr>
        <w:t>sensed_demand = baseline_forecast × (1 + total_uplift_pct ÷ 100)</w:t>
      </w:r>
    </w:p>
    <w:p>
      <w:pPr>
        <w:pStyle w:val="Heading1"/>
      </w:pPr>
      <w:r>
        <w:rPr>
          <w:color w:val="0F172A"/>
          <w:sz w:val="28"/>
        </w:rPr>
        <w:t>11. Network Map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store_latitude / store_longitude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Geographic position (for map node placement)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Master data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dc_latitude / dc_longitude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DC geographic position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Master data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service_level_pct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Drives node colour: green ≥ 98%, amber 97–98%, red &lt; 97%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KPI calculation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dispatch_mode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Drives route colour and animation style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Replenishment plan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truck_fill_pct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Shown in telemetry panel on click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Replenishment plan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in_transit_flag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Whether a delivery is currently en route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consolidated_volume_units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units on the active lane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Replenishment plan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lane_freight_cost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Freight cost shown in telemetry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18"/>
              </w:rPr>
              <w:t>TMS / freight model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12. Complete Variable List — Source &amp;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 Group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Variables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Source System</w:t>
            </w:r>
          </w:p>
        </w:tc>
        <w:tc>
          <w:tcPr>
            <w:tcW w:type="dxa" w:w="2351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Update Frequency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Store master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store_id, store_name, format, max_capacity, lead_time, target_SL, lat/lon, dispatch_mode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ERP / Master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Store inventory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on_hand_units, in_transit_units, open_to_ship_headroom, capacity_utilisation_pct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WMS / TMS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transport_cost_mtd, transport_cost_plan_mtd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Finance / TMS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KPIs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actual_service_level_pct, fill_rate_pct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OMS / ERP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Demand forecast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baseline_forecast_units[W1–W8] per 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Forecasting Engine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Demand sensing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sensed_demand_units[W1–W8], daily_sensed_units[Mon–Sun] per 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AI Sensing Model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Demand signals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promo/festival/weather/trend/event uplift_pct per 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Multiple (see Section 10)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 signals change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 demand factors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daily_demand_factor[Mon–Sun]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Historical POS Analysis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 master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sku_id, sku_name per 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ERP Master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SKU inventory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oh_units, it_units per SKU per store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WMS / TMS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SKU planning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sensed_demand_per_week, safety_stock, ROP, net_requirement, replen_qty per SKU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+ DRP Engine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Replenishment lanes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lane_freight_cost, truck_fill_pct, dispatch_mode, total_units per lane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TMS / Freight Model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18"/>
              </w:rPr>
              <w:t>Per cycle (weekly)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Fleet master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truck_capacity_units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Fleet Master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Static</w:t>
            </w:r>
          </w:p>
        </w:tc>
      </w:tr>
    </w:tbl>
    <w:p/>
    <w:p>
      <w:pPr>
        <w:pStyle w:val="Heading1"/>
      </w:pPr>
      <w:r>
        <w:rPr>
          <w:color w:val="0F172A"/>
          <w:sz w:val="28"/>
        </w:rPr>
        <w:t>13. Data Flow Summary — How Variables Connect</w:t>
      </w:r>
    </w:p>
    <w:p>
      <w:r>
        <w:rPr>
          <w:b/>
          <w:sz w:val="20"/>
        </w:rPr>
        <w:t>Step 1 — Source systems feed raw data:</w:t>
      </w:r>
    </w:p>
    <w:p>
      <w:pPr>
        <w:pStyle w:val="ListBullet"/>
      </w:pPr>
      <w:r>
        <w:rPr>
          <w:sz w:val="20"/>
        </w:rPr>
        <w:t>WMS → on_hand_units per SKU per store (daily)</w:t>
      </w:r>
    </w:p>
    <w:p>
      <w:pPr>
        <w:pStyle w:val="ListBullet"/>
      </w:pPr>
      <w:r>
        <w:rPr>
          <w:sz w:val="20"/>
        </w:rPr>
        <w:t>TMS → in_transit_units, open_load_count, lane_freight_cost (daily)</w:t>
      </w:r>
    </w:p>
    <w:p>
      <w:pPr>
        <w:pStyle w:val="ListBullet"/>
      </w:pPr>
      <w:r>
        <w:rPr>
          <w:sz w:val="20"/>
        </w:rPr>
        <w:t>POS → daily sell-through, used to calibrate daily_demand_factor (daily)</w:t>
      </w:r>
    </w:p>
    <w:p>
      <w:pPr>
        <w:pStyle w:val="ListBullet"/>
      </w:pPr>
      <w:r>
        <w:rPr>
          <w:sz w:val="20"/>
        </w:rPr>
        <w:t>ERP → master data: store, SKU, capacity, lead time (static)</w:t>
      </w:r>
    </w:p>
    <w:p>
      <w:pPr>
        <w:pStyle w:val="ListBullet"/>
      </w:pPr>
      <w:r>
        <w:rPr>
          <w:sz w:val="20"/>
        </w:rPr>
        <w:t>Weather API → weather signal input (daily)</w:t>
      </w:r>
    </w:p>
    <w:p>
      <w:pPr>
        <w:pStyle w:val="ListBullet"/>
      </w:pPr>
      <w:r>
        <w:rPr>
          <w:sz w:val="20"/>
        </w:rPr>
        <w:t>Promo / Festival / Events calendars → signal inputs (as events occur)</w:t>
      </w:r>
    </w:p>
    <w:p>
      <w:r>
        <w:rPr>
          <w:b/>
          <w:sz w:val="20"/>
        </w:rPr>
        <w:t>Step 2 — AI Demand Sensing Model computes:</w:t>
      </w:r>
    </w:p>
    <w:p>
      <w:pPr>
        <w:pStyle w:val="ListBullet"/>
      </w:pPr>
      <w:r>
        <w:rPr>
          <w:sz w:val="20"/>
        </w:rPr>
        <w:t>total_uplift_pct = sum of all active signal uplifts</w:t>
      </w:r>
    </w:p>
    <w:p>
      <w:pPr>
        <w:pStyle w:val="ListBullet"/>
      </w:pPr>
      <w:r>
        <w:rPr>
          <w:sz w:val="20"/>
        </w:rPr>
        <w:t>sensed_demand_units = baseline_forecast × (1 + total_uplift_pct / 100)</w:t>
      </w:r>
    </w:p>
    <w:p>
      <w:r>
        <w:rPr>
          <w:b/>
          <w:sz w:val="20"/>
        </w:rPr>
        <w:t>Step 3 — DRP Engine computes per SKU:</w:t>
      </w:r>
    </w:p>
    <w:p>
      <w:pPr>
        <w:pStyle w:val="ListBullet"/>
      </w:pPr>
      <w:r>
        <w:rPr>
          <w:sz w:val="20"/>
        </w:rPr>
        <w:t>demand_over_lead_time = sensed_demand_per_week × (lead_time_days / 7)</w:t>
      </w:r>
    </w:p>
    <w:p>
      <w:pPr>
        <w:pStyle w:val="ListBullet"/>
      </w:pPr>
      <w:r>
        <w:rPr>
          <w:sz w:val="20"/>
        </w:rPr>
        <w:t>reorder_point = safety_stock + demand_over_lead_time</w:t>
      </w:r>
    </w:p>
    <w:p>
      <w:pPr>
        <w:pStyle w:val="ListBullet"/>
      </w:pPr>
      <w:r>
        <w:rPr>
          <w:sz w:val="20"/>
        </w:rPr>
        <w:t>net_requirement = MAX(0, reorder_point − on_hand − in_transit), capped at open_to_ship_headroom</w:t>
      </w:r>
    </w:p>
    <w:p>
      <w:pPr>
        <w:pStyle w:val="ListBullet"/>
      </w:pPr>
      <w:r>
        <w:rPr>
          <w:sz w:val="20"/>
        </w:rPr>
        <w:t>replen_quantity = net_requirement rounded up to MOQ / pack size</w:t>
      </w:r>
    </w:p>
    <w:p>
      <w:r>
        <w:rPr>
          <w:b/>
          <w:sz w:val="20"/>
        </w:rPr>
        <w:t>Step 4 — Freight Optimiser computes:</w:t>
      </w:r>
    </w:p>
    <w:p>
      <w:pPr>
        <w:pStyle w:val="ListBullet"/>
      </w:pPr>
      <w:r>
        <w:rPr>
          <w:sz w:val="20"/>
        </w:rPr>
        <w:t>Groups stores into consolidated lanes to maximise truck fill (target ≥ 85%)</w:t>
      </w:r>
    </w:p>
    <w:p>
      <w:pPr>
        <w:pStyle w:val="ListBullet"/>
      </w:pPr>
      <w:r>
        <w:rPr>
          <w:sz w:val="20"/>
        </w:rPr>
        <w:t>Selects dispatch mode: FTL / FTL consol. / Milk-run based on combined volume</w:t>
      </w:r>
    </w:p>
    <w:p>
      <w:pPr>
        <w:pStyle w:val="ListBullet"/>
      </w:pPr>
      <w:r>
        <w:rPr>
          <w:sz w:val="20"/>
        </w:rPr>
        <w:t>Calculates freight saving vs unoptimised single-store dispatch baseline</w:t>
      </w:r>
    </w:p>
    <w:p>
      <w:r>
        <w:rPr>
          <w:b/>
          <w:sz w:val="20"/>
        </w:rPr>
        <w:t>Step 5 — KPI Layer aggregates and presents:</w:t>
      </w:r>
    </w:p>
    <w:p>
      <w:pPr>
        <w:pStyle w:val="ListBullet"/>
      </w:pPr>
      <w:r>
        <w:rPr>
          <w:sz w:val="20"/>
        </w:rPr>
        <w:t>Service level, fill rate, capacity utilisation, in-transit, transport cost</w:t>
      </w:r>
    </w:p>
    <w:p>
      <w:pPr>
        <w:pStyle w:val="ListBullet"/>
      </w:pPr>
      <w:r>
        <w:rPr>
          <w:sz w:val="20"/>
        </w:rPr>
        <w:t>All KPIs update dynamically when a different store is selected</w:t>
      </w:r>
    </w:p>
    <w:p/>
    <w:p>
      <w:pPr>
        <w:jc w:val="center"/>
      </w:pPr>
      <w:r>
        <w:rPr>
          <w:i/>
          <w:color w:val="94A3B8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