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252" w14:textId="025D77C4" w:rsidR="00314E2E" w:rsidRDefault="003B3328" w:rsidP="003B3328">
      <w:pPr>
        <w:pStyle w:val="Title"/>
      </w:pPr>
      <w:r>
        <w:t>What is a Report?</w:t>
      </w:r>
    </w:p>
    <w:p w14:paraId="56C845F6" w14:textId="47E586AF" w:rsidR="00861BE3" w:rsidRDefault="00861BE3" w:rsidP="00861BE3">
      <w:r w:rsidRPr="00861BE3">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4B6CC336" w14:textId="4002BE0B" w:rsidR="00F22F35" w:rsidRDefault="005819FC" w:rsidP="00861BE3">
      <w:r w:rsidRPr="005819FC">
        <w:t xml:space="preserve">Every report is stored in a folder. Report folders determine how reports are accessed, and who can access them to view, edit, or manage. </w:t>
      </w:r>
      <w:r w:rsidRPr="007E7998">
        <w:rPr>
          <w:b/>
          <w:bCs/>
        </w:rPr>
        <w:t>Folders can be public, hidden, or shared. You control who has access to the contents of the folder based on roles, permissions, public groups, territories, and license types</w:t>
      </w:r>
      <w:r w:rsidRPr="005819FC">
        <w:t>. You can make a folder available to your entire organization, or make it private so that only the owner has access.</w:t>
      </w:r>
    </w:p>
    <w:p w14:paraId="6B08C3EB" w14:textId="1BB01C80" w:rsidR="00CC27D1" w:rsidRDefault="00CC27D1" w:rsidP="00CC27D1">
      <w:pPr>
        <w:pStyle w:val="Title"/>
      </w:pPr>
      <w:r>
        <w:t>What is a Dashboard?</w:t>
      </w:r>
    </w:p>
    <w:p w14:paraId="4E421FE2" w14:textId="33503512" w:rsidR="008A6774" w:rsidRDefault="00694AFF" w:rsidP="008A6774">
      <w:r w:rsidRPr="00694AFF">
        <w:t>A dashboard is a visual display of key metrics and trends for records in your org. Each dashboard component is based on a single source report. You can use the same or different source reports for the various components in a dashboard (for example, use the same report in a bar chart and pie chart). By adding multiple dashboard components to a single dashboard page, you can create a powerful visual display of data on a common theme, such as sales performance or customer support.</w:t>
      </w:r>
    </w:p>
    <w:p w14:paraId="76EA380A" w14:textId="77777777" w:rsidR="00E818D5" w:rsidRPr="00E818D5" w:rsidRDefault="00E818D5" w:rsidP="00E818D5">
      <w:r w:rsidRPr="00E818D5">
        <w:t>Like reports, dashboards are stored in folders. If you have access to a folder, you can view its dashboards. To view the individual dashboard components, you also need access to the underlying reports.</w:t>
      </w:r>
    </w:p>
    <w:p w14:paraId="2710B374" w14:textId="1AE9736D" w:rsidR="00E97D14" w:rsidRPr="008A6774" w:rsidRDefault="00523990" w:rsidP="008A6774">
      <w:r w:rsidRPr="00523990">
        <w:rPr>
          <w:b/>
          <w:bCs/>
        </w:rPr>
        <w:t>Each dashboard has a running user, whose security settings determine which data to display in a dashboard.</w:t>
      </w:r>
      <w:r w:rsidRPr="00523990">
        <w:t xml:space="preserve"> </w:t>
      </w:r>
      <w:r w:rsidRPr="00A441AB">
        <w:rPr>
          <w:highlight w:val="yellow"/>
        </w:rPr>
        <w:t>If the running user is a specific user, all dashboard viewers see data based on the security settings of that user—regardless of their own personal security settings.</w:t>
      </w:r>
      <w:r w:rsidRPr="00523990">
        <w:t xml:space="preserve"> For this reason, you’ll want to choose the running user wisely, so as not to open up too much visibility. For example, set the sales manager as the running user for a </w:t>
      </w:r>
      <w:proofErr w:type="spellStart"/>
      <w:r w:rsidRPr="00523990">
        <w:t>leaderboard</w:t>
      </w:r>
      <w:proofErr w:type="spellEnd"/>
      <w:r w:rsidRPr="00523990">
        <w:t xml:space="preserve"> for her team. This allows her team members to view the </w:t>
      </w:r>
      <w:proofErr w:type="spellStart"/>
      <w:r w:rsidRPr="00523990">
        <w:t>leaderboard</w:t>
      </w:r>
      <w:proofErr w:type="spellEnd"/>
      <w:r w:rsidRPr="00523990">
        <w:t xml:space="preserve"> for their individual team, but not other teams.</w:t>
      </w:r>
    </w:p>
    <w:sectPr w:rsidR="00E97D14" w:rsidRPr="008A6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F4"/>
    <w:rsid w:val="000C7DF4"/>
    <w:rsid w:val="00314E2E"/>
    <w:rsid w:val="003B3328"/>
    <w:rsid w:val="00523990"/>
    <w:rsid w:val="005819FC"/>
    <w:rsid w:val="00694AFF"/>
    <w:rsid w:val="007E7998"/>
    <w:rsid w:val="00861BE3"/>
    <w:rsid w:val="008A6774"/>
    <w:rsid w:val="00A441AB"/>
    <w:rsid w:val="00CC27D1"/>
    <w:rsid w:val="00E818D5"/>
    <w:rsid w:val="00E97D14"/>
    <w:rsid w:val="00F22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9F63"/>
  <w15:chartTrackingRefBased/>
  <w15:docId w15:val="{22098CD4-A213-49E5-B591-72DCBF4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3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4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12</cp:revision>
  <dcterms:created xsi:type="dcterms:W3CDTF">2022-01-24T16:53:00Z</dcterms:created>
  <dcterms:modified xsi:type="dcterms:W3CDTF">2022-01-24T17:10:00Z</dcterms:modified>
</cp:coreProperties>
</file>