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 xml:space="preserve">Q: What happens if we change the rule criteria of </w:t>
      </w:r>
      <w:proofErr w:type="gramStart"/>
      <w:r w:rsidRPr="00820494">
        <w:rPr>
          <w:b/>
          <w:bCs/>
        </w:rPr>
        <w:t>time based</w:t>
      </w:r>
      <w:proofErr w:type="gramEnd"/>
      <w:r w:rsidRPr="00820494">
        <w:rPr>
          <w:b/>
          <w:bCs/>
        </w:rPr>
        <w:t xml:space="preserve">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w:t>
      </w:r>
      <w:proofErr w:type="gramStart"/>
      <w:r w:rsidR="00E62BD8">
        <w:t>there</w:t>
      </w:r>
      <w:proofErr w:type="gramEnd"/>
      <w:r w:rsidR="00E62BD8">
        <w:t xml:space="preserv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 xml:space="preserve">Ex: You want to count the number of records updated via Batch apex, use a instance(class) variable and increment its value in </w:t>
      </w:r>
      <w:proofErr w:type="gramStart"/>
      <w:r>
        <w:t>execute(</w:t>
      </w:r>
      <w:proofErr w:type="gramEnd"/>
      <w:r>
        <w:t>).</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 xml:space="preserve">We cannot create LWC Dynamically, but a workaround for it will be using </w:t>
      </w:r>
      <w:proofErr w:type="gramStart"/>
      <w:r w:rsidR="00DA1F34">
        <w:t>render(</w:t>
      </w:r>
      <w:proofErr w:type="gramEnd"/>
      <w:r w:rsidR="00DA1F34">
        <w:t>)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 xml:space="preserve">If the API is accepting the response in any </w:t>
      </w:r>
      <w:proofErr w:type="gramStart"/>
      <w:r w:rsidR="00C14C50">
        <w:t>format</w:t>
      </w:r>
      <w:proofErr w:type="gramEnd"/>
      <w:r w:rsidR="00C14C50">
        <w:t xml:space="preserve"> then it will REST API. And if the API is accepting only XML </w:t>
      </w:r>
      <w:proofErr w:type="gramStart"/>
      <w:r w:rsidR="00C14C50">
        <w:t>response</w:t>
      </w:r>
      <w:proofErr w:type="gramEnd"/>
      <w:r w:rsidR="00C14C50">
        <w:t xml:space="preserv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w:t>
      </w:r>
      <w:proofErr w:type="gramStart"/>
      <w:r w:rsidRPr="0038079F">
        <w:t>callout:,</w:t>
      </w:r>
      <w:proofErr w:type="gramEnd"/>
      <w:r w:rsidRPr="0038079F">
        <w:t xml:space="preserve"> the name of the named credential, and an optional path. For example: </w:t>
      </w:r>
      <w:proofErr w:type="spellStart"/>
      <w:proofErr w:type="gramStart"/>
      <w:r w:rsidRPr="0038079F">
        <w:t>callout:My</w:t>
      </w:r>
      <w:proofErr w:type="gramEnd"/>
      <w:r w:rsidRPr="0038079F">
        <w:t>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proofErr w:type="gramStart"/>
      <w:r>
        <w:t>HttpRequest</w:t>
      </w:r>
      <w:proofErr w:type="spellEnd"/>
      <w:r>
        <w:t>(</w:t>
      </w:r>
      <w:proofErr w:type="gramEnd"/>
      <w:r>
        <w:t>);</w:t>
      </w:r>
    </w:p>
    <w:p w14:paraId="4763A802" w14:textId="77777777" w:rsidR="005329A9" w:rsidRDefault="005329A9" w:rsidP="005329A9">
      <w:proofErr w:type="spellStart"/>
      <w:proofErr w:type="gramStart"/>
      <w:r>
        <w:t>req.setEndpoint</w:t>
      </w:r>
      <w:proofErr w:type="spellEnd"/>
      <w:proofErr w:type="gram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proofErr w:type="gramStart"/>
      <w:r>
        <w:t>req.setMethod</w:t>
      </w:r>
      <w:proofErr w:type="spellEnd"/>
      <w:proofErr w:type="gramEnd"/>
      <w:r>
        <w:t>('GET');</w:t>
      </w:r>
    </w:p>
    <w:p w14:paraId="593EF495" w14:textId="77777777" w:rsidR="005329A9" w:rsidRDefault="005329A9" w:rsidP="005329A9">
      <w:r>
        <w:t xml:space="preserve">Http </w:t>
      </w:r>
      <w:proofErr w:type="spellStart"/>
      <w:r>
        <w:t>http</w:t>
      </w:r>
      <w:proofErr w:type="spellEnd"/>
      <w:r>
        <w:t xml:space="preserve"> = new </w:t>
      </w:r>
      <w:proofErr w:type="gramStart"/>
      <w:r>
        <w:t>Http(</w:t>
      </w:r>
      <w:proofErr w:type="gramEnd"/>
      <w:r>
        <w:t>);</w:t>
      </w:r>
    </w:p>
    <w:p w14:paraId="5F39D723" w14:textId="77777777" w:rsidR="005329A9" w:rsidRDefault="005329A9" w:rsidP="005329A9">
      <w:proofErr w:type="spellStart"/>
      <w:r>
        <w:t>HTTPResponse</w:t>
      </w:r>
      <w:proofErr w:type="spellEnd"/>
      <w:r>
        <w:t xml:space="preserve"> res = </w:t>
      </w:r>
      <w:proofErr w:type="spellStart"/>
      <w:proofErr w:type="gramStart"/>
      <w:r>
        <w:t>http.send</w:t>
      </w:r>
      <w:proofErr w:type="spellEnd"/>
      <w:proofErr w:type="gram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proofErr w:type="gramStart"/>
      <w:r>
        <w:t>res.getBody</w:t>
      </w:r>
      <w:proofErr w:type="spellEnd"/>
      <w:proofErr w:type="gram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proofErr w:type="gramStart"/>
      <w:r w:rsidRPr="009C2872">
        <w:t>HttpRequest</w:t>
      </w:r>
      <w:proofErr w:type="spellEnd"/>
      <w:r w:rsidRPr="009C2872">
        <w:t>(</w:t>
      </w:r>
      <w:proofErr w:type="gramEnd"/>
      <w:r w:rsidRPr="009C2872">
        <w:t>);</w:t>
      </w:r>
    </w:p>
    <w:p w14:paraId="0D8A9E84" w14:textId="77777777" w:rsidR="009C2872" w:rsidRPr="009C2872" w:rsidRDefault="009C2872" w:rsidP="009C2872">
      <w:proofErr w:type="spellStart"/>
      <w:proofErr w:type="gramStart"/>
      <w:r w:rsidRPr="009C2872">
        <w:t>req.setEndpoint</w:t>
      </w:r>
      <w:proofErr w:type="spellEnd"/>
      <w:proofErr w:type="gram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proofErr w:type="gramStart"/>
      <w:r w:rsidRPr="009C2872">
        <w:t>req.setMethod</w:t>
      </w:r>
      <w:proofErr w:type="spellEnd"/>
      <w:proofErr w:type="gram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proofErr w:type="gramStart"/>
      <w:r w:rsidRPr="00641112">
        <w:rPr>
          <w:b/>
          <w:bCs/>
        </w:rPr>
        <w:t>req.setHeader</w:t>
      </w:r>
      <w:proofErr w:type="spellEnd"/>
      <w:proofErr w:type="gram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w:t>
      </w:r>
      <w:proofErr w:type="gramStart"/>
      <w:r w:rsidRPr="009C2872">
        <w:t>Http(</w:t>
      </w:r>
      <w:proofErr w:type="gramEnd"/>
      <w:r w:rsidRPr="009C2872">
        <w:t>);</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proofErr w:type="gramStart"/>
      <w:r w:rsidRPr="009C2872">
        <w:t>http.send</w:t>
      </w:r>
      <w:proofErr w:type="spellEnd"/>
      <w:proofErr w:type="gram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proofErr w:type="gramStart"/>
      <w:r w:rsidRPr="009C2872">
        <w:t>res.getBody</w:t>
      </w:r>
      <w:proofErr w:type="spellEnd"/>
      <w:proofErr w:type="gramEnd"/>
      <w:r w:rsidRPr="009C2872">
        <w:t>());</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 xml:space="preserve">So when we use Application </w:t>
      </w:r>
      <w:proofErr w:type="gramStart"/>
      <w:r w:rsidR="00925B20">
        <w:t>events(</w:t>
      </w:r>
      <w:proofErr w:type="gramEnd"/>
      <w:r w:rsidR="00925B20">
        <w:t xml:space="preserve">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 xml:space="preserve">Q: How to take backup of your org’s </w:t>
      </w:r>
      <w:proofErr w:type="gramStart"/>
      <w:r>
        <w:rPr>
          <w:b/>
          <w:bCs/>
        </w:rPr>
        <w:t>Metadata ?</w:t>
      </w:r>
      <w:proofErr w:type="gramEnd"/>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 xml:space="preserve">In the Component Type dropdown list, select the types of metadata you want to include in your backup, and click Add </w:t>
      </w:r>
      <w:proofErr w:type="gramStart"/>
      <w:r>
        <w:t>To</w:t>
      </w:r>
      <w:proofErr w:type="gramEnd"/>
      <w:r>
        <w:t xml:space="preserve">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 xml:space="preserve">In the Component Type dropdown list, select any new types of metadata you want to add to your backup, and click Add </w:t>
      </w:r>
      <w:proofErr w:type="gramStart"/>
      <w:r>
        <w:t>To</w:t>
      </w:r>
      <w:proofErr w:type="gramEnd"/>
      <w:r>
        <w:t xml:space="preserve">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 xml:space="preserve">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w:t>
      </w:r>
      <w:proofErr w:type="spellStart"/>
      <w:r>
        <w:t>can not</w:t>
      </w:r>
      <w:proofErr w:type="spellEnd"/>
      <w:r>
        <w:t xml:space="preserve">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 xml:space="preserve">But there is a workaround for this. We can call our LWC from </w:t>
      </w:r>
      <w:proofErr w:type="spellStart"/>
      <w:proofErr w:type="gramStart"/>
      <w:r>
        <w:t>a</w:t>
      </w:r>
      <w:proofErr w:type="spellEnd"/>
      <w:proofErr w:type="gramEnd"/>
      <w:r>
        <w:t xml:space="preserve"> Aura Component. </w:t>
      </w:r>
      <w:proofErr w:type="gramStart"/>
      <w:r>
        <w:t>So</w:t>
      </w:r>
      <w:proofErr w:type="gramEnd"/>
      <w:r>
        <w:t xml:space="preserve">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 xml:space="preserve">Q: What is lightning Message </w:t>
      </w:r>
      <w:proofErr w:type="gramStart"/>
      <w:r>
        <w:rPr>
          <w:b/>
          <w:bCs/>
        </w:rPr>
        <w:t>Service(</w:t>
      </w:r>
      <w:proofErr w:type="gramEnd"/>
      <w:r>
        <w:rPr>
          <w:b/>
          <w:bCs/>
        </w:rPr>
        <w:t>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58044F4D" w:rsidR="00C50458" w:rsidRDefault="00C50458" w:rsidP="00D937F0">
      <w:pPr>
        <w:rPr>
          <w:b/>
          <w:bCs/>
        </w:rPr>
      </w:pPr>
      <w:r>
        <w:rPr>
          <w:b/>
          <w:bCs/>
        </w:rPr>
        <w:t>Q: What is difference between Standard Controller and Custom Controller?</w:t>
      </w:r>
    </w:p>
    <w:p w14:paraId="3863341C" w14:textId="50D2E8AB" w:rsidR="007B7A9B" w:rsidRDefault="007B7A9B" w:rsidP="00D937F0">
      <w:pPr>
        <w:rPr>
          <w:b/>
          <w:bCs/>
        </w:rPr>
      </w:pPr>
    </w:p>
    <w:p w14:paraId="4634C170" w14:textId="45475696" w:rsidR="007B7A9B" w:rsidRDefault="007B7A9B" w:rsidP="00D937F0">
      <w:pPr>
        <w:rPr>
          <w:b/>
          <w:bCs/>
        </w:rPr>
      </w:pPr>
      <w:r>
        <w:rPr>
          <w:b/>
          <w:bCs/>
        </w:rPr>
        <w:t>//</w:t>
      </w:r>
    </w:p>
    <w:p w14:paraId="5CD18225" w14:textId="1F39298A" w:rsidR="0072455F" w:rsidRDefault="0072455F" w:rsidP="00D937F0">
      <w:pPr>
        <w:rPr>
          <w:b/>
          <w:bCs/>
        </w:rPr>
      </w:pPr>
    </w:p>
    <w:p w14:paraId="6EFB5E22" w14:textId="3C5737BC" w:rsidR="00851AF3" w:rsidRDefault="00851AF3" w:rsidP="00D937F0">
      <w:pPr>
        <w:rPr>
          <w:b/>
          <w:bCs/>
        </w:rPr>
      </w:pPr>
    </w:p>
    <w:p w14:paraId="79020B06" w14:textId="5E6DDC50" w:rsidR="00851AF3" w:rsidRDefault="00851AF3" w:rsidP="00D937F0">
      <w:pPr>
        <w:rPr>
          <w:b/>
          <w:bCs/>
        </w:rPr>
      </w:pPr>
    </w:p>
    <w:p w14:paraId="37A9E213" w14:textId="0B52B3CB" w:rsidR="00851AF3" w:rsidRDefault="00851AF3" w:rsidP="00D937F0">
      <w:pPr>
        <w:rPr>
          <w:b/>
          <w:bCs/>
        </w:rPr>
      </w:pPr>
    </w:p>
    <w:p w14:paraId="7EC831C2" w14:textId="77777777" w:rsidR="00851AF3" w:rsidRDefault="00851AF3" w:rsidP="00D937F0">
      <w:pPr>
        <w:rPr>
          <w:b/>
          <w:bCs/>
        </w:rPr>
      </w:pPr>
    </w:p>
    <w:p w14:paraId="3A6ADA3B" w14:textId="01D78905" w:rsidR="0072455F" w:rsidRDefault="0072455F" w:rsidP="00D937F0">
      <w:pPr>
        <w:rPr>
          <w:b/>
          <w:bCs/>
        </w:rPr>
      </w:pPr>
      <w:r>
        <w:rPr>
          <w:b/>
          <w:bCs/>
        </w:rPr>
        <w:lastRenderedPageBreak/>
        <w:t xml:space="preserve">Q: What is </w:t>
      </w:r>
      <w:proofErr w:type="spellStart"/>
      <w:r>
        <w:rPr>
          <w:b/>
          <w:bCs/>
        </w:rPr>
        <w:t>Test.is</w:t>
      </w:r>
      <w:r w:rsidR="0095246E">
        <w:rPr>
          <w:b/>
          <w:bCs/>
        </w:rPr>
        <w:t>Running</w:t>
      </w:r>
      <w:r>
        <w:rPr>
          <w:b/>
          <w:bCs/>
        </w:rPr>
        <w:t>Test</w:t>
      </w:r>
      <w:proofErr w:type="spellEnd"/>
      <w:r>
        <w:rPr>
          <w:b/>
          <w:bCs/>
        </w:rPr>
        <w:t>(</w:t>
      </w:r>
      <w:proofErr w:type="gramStart"/>
      <w:r>
        <w:rPr>
          <w:b/>
          <w:bCs/>
        </w:rPr>
        <w:t>) ?</w:t>
      </w:r>
      <w:proofErr w:type="gramEnd"/>
    </w:p>
    <w:p w14:paraId="7398BF61" w14:textId="77777777" w:rsidR="00BF0BA3" w:rsidRDefault="0072455F" w:rsidP="00BF0BA3">
      <w:r>
        <w:rPr>
          <w:b/>
          <w:bCs/>
        </w:rPr>
        <w:t>A:</w:t>
      </w:r>
      <w:r w:rsidR="00542097">
        <w:t xml:space="preserve"> </w:t>
      </w:r>
      <w:r w:rsidR="00BF0BA3">
        <w:t xml:space="preserve">1. To ensure the trigger doesn't execute the batch if </w:t>
      </w:r>
      <w:proofErr w:type="spellStart"/>
      <w:r w:rsidR="00BF0BA3">
        <w:t>Test.IsRunningTest</w:t>
      </w:r>
      <w:proofErr w:type="spellEnd"/>
      <w:r w:rsidR="00BF0BA3">
        <w:t xml:space="preserve">() is true, and then test the batch class with </w:t>
      </w:r>
      <w:proofErr w:type="spellStart"/>
      <w:proofErr w:type="gramStart"/>
      <w:r w:rsidR="00BF0BA3">
        <w:t>it's</w:t>
      </w:r>
      <w:proofErr w:type="spellEnd"/>
      <w:proofErr w:type="gramEnd"/>
      <w:r w:rsidR="00BF0BA3">
        <w:t xml:space="preserve"> own test method. </w:t>
      </w:r>
    </w:p>
    <w:p w14:paraId="45F2E83F" w14:textId="77777777" w:rsidR="00BF0BA3" w:rsidRDefault="00BF0BA3" w:rsidP="00BF0BA3">
      <w:r>
        <w:t xml:space="preserve">2. Testing callouts - in your callout code you check to see if you're executing within a unit test context by checking </w:t>
      </w:r>
      <w:proofErr w:type="spellStart"/>
      <w:r>
        <w:t>Test.isRunningTest</w:t>
      </w:r>
      <w:proofErr w:type="spellEnd"/>
      <w:r>
        <w:t xml:space="preserve">() and instead of getting your callout response from an </w:t>
      </w:r>
      <w:proofErr w:type="spellStart"/>
      <w:r>
        <w:t>HttpResponse.send</w:t>
      </w:r>
      <w:proofErr w:type="spellEnd"/>
      <w:r>
        <w:t xml:space="preserve">() request, you return a pre-built test string instead. </w:t>
      </w:r>
    </w:p>
    <w:p w14:paraId="4DBC9AAC" w14:textId="156E197C" w:rsidR="0072455F" w:rsidRDefault="00BF0BA3" w:rsidP="00BF0BA3">
      <w:r>
        <w:t xml:space="preserve">3. </w:t>
      </w:r>
      <w:proofErr w:type="spellStart"/>
      <w:r>
        <w:t>System.purgeOldAsyncJobs</w:t>
      </w:r>
      <w:proofErr w:type="spellEnd"/>
      <w:r>
        <w:t xml:space="preserve"> if called within this context, can cause long executions, based on data to be purged. Here using </w:t>
      </w:r>
      <w:proofErr w:type="spellStart"/>
      <w:r>
        <w:t>Test.isRunningTest</w:t>
      </w:r>
      <w:proofErr w:type="spellEnd"/>
      <w:r>
        <w:t>() can help.</w:t>
      </w:r>
    </w:p>
    <w:p w14:paraId="3BD47400" w14:textId="6073088D" w:rsidR="00F83D36" w:rsidRDefault="00F83D36" w:rsidP="00BF0BA3"/>
    <w:p w14:paraId="381C0049" w14:textId="63D6CCFF" w:rsidR="00F83D36" w:rsidRDefault="00F83D36" w:rsidP="00BF0BA3">
      <w:pPr>
        <w:rPr>
          <w:b/>
          <w:bCs/>
        </w:rPr>
      </w:pPr>
      <w:r w:rsidRPr="00F709E5">
        <w:rPr>
          <w:b/>
          <w:bCs/>
        </w:rPr>
        <w:t>Q: How does Asynchronous Apex works?</w:t>
      </w:r>
    </w:p>
    <w:p w14:paraId="4283498C" w14:textId="0A36FE45" w:rsidR="007B72C3" w:rsidRDefault="007B72C3" w:rsidP="00BF0BA3">
      <w:r>
        <w:rPr>
          <w:b/>
          <w:bCs/>
        </w:rPr>
        <w:t xml:space="preserve">A: </w:t>
      </w:r>
      <w:r w:rsidR="00F13214">
        <w:t>Asynchronous Processing in Multi-tenant Environment present some challenges:</w:t>
      </w:r>
      <w:r w:rsidR="008D0929">
        <w:t xml:space="preserve"> </w:t>
      </w:r>
      <w:r w:rsidR="00F13214">
        <w:t>-</w:t>
      </w:r>
    </w:p>
    <w:p w14:paraId="311EF59C" w14:textId="0F364F27" w:rsidR="00F13214" w:rsidRDefault="00B40983" w:rsidP="00B40983">
      <w:pPr>
        <w:pStyle w:val="ListParagraph"/>
        <w:numPr>
          <w:ilvl w:val="0"/>
          <w:numId w:val="16"/>
        </w:numPr>
      </w:pPr>
      <w:r>
        <w:t>Make sure no asynchronous Requests are lost due to equipment or Software failure.</w:t>
      </w:r>
    </w:p>
    <w:p w14:paraId="318748FC" w14:textId="22639F75" w:rsidR="00591AD8" w:rsidRDefault="00591AD8" w:rsidP="00591AD8"/>
    <w:p w14:paraId="62E913BC" w14:textId="67A9BE6E" w:rsidR="00591AD8" w:rsidRPr="009D4277" w:rsidRDefault="00591AD8" w:rsidP="00591AD8">
      <w:r w:rsidRPr="00591AD8">
        <w:t xml:space="preserve">The platform uses a </w:t>
      </w:r>
      <w:r w:rsidRPr="00591AD8">
        <w:rPr>
          <w:b/>
          <w:bCs/>
          <w:highlight w:val="green"/>
        </w:rPr>
        <w:t>queue-based</w:t>
      </w:r>
      <w:r w:rsidRPr="00591AD8">
        <w:t xml:space="preserve"> asynchronous processing framework. This framework is used to manage asynchronous requests for multiple organizations within each instance. The request lifecycle is made up of three parts:</w:t>
      </w:r>
    </w:p>
    <w:p w14:paraId="7A2E3B8B" w14:textId="352BE055" w:rsidR="00D8112A" w:rsidRDefault="008B6188" w:rsidP="00B171D8">
      <w:pPr>
        <w:pStyle w:val="ListParagraph"/>
        <w:numPr>
          <w:ilvl w:val="0"/>
          <w:numId w:val="17"/>
        </w:numPr>
      </w:pPr>
      <w:r>
        <w:t>Enq</w:t>
      </w:r>
      <w:r w:rsidR="00B171D8">
        <w:t>ueue</w:t>
      </w:r>
    </w:p>
    <w:p w14:paraId="7315E139" w14:textId="3E2A7176" w:rsidR="00B171D8" w:rsidRDefault="00B171D8" w:rsidP="00B171D8">
      <w:pPr>
        <w:pStyle w:val="ListParagraph"/>
        <w:numPr>
          <w:ilvl w:val="0"/>
          <w:numId w:val="17"/>
        </w:numPr>
      </w:pPr>
      <w:r>
        <w:t>Persistence</w:t>
      </w:r>
    </w:p>
    <w:p w14:paraId="7D4F9EC5" w14:textId="18955AD1" w:rsidR="00B171D8" w:rsidRDefault="00B171D8" w:rsidP="00B171D8">
      <w:pPr>
        <w:pStyle w:val="ListParagraph"/>
        <w:numPr>
          <w:ilvl w:val="0"/>
          <w:numId w:val="17"/>
        </w:numPr>
      </w:pPr>
      <w:r>
        <w:t>Dequeue</w:t>
      </w:r>
    </w:p>
    <w:p w14:paraId="34C9BFDF" w14:textId="75616E60" w:rsidR="001D0F32" w:rsidRDefault="001D0F32" w:rsidP="00123206">
      <w:pPr>
        <w:pStyle w:val="Heading2"/>
        <w:rPr>
          <w:b/>
          <w:bCs/>
        </w:rPr>
      </w:pPr>
      <w:r w:rsidRPr="00123206">
        <w:rPr>
          <w:b/>
          <w:bCs/>
        </w:rPr>
        <w:t>Enqueue</w:t>
      </w:r>
      <w:r w:rsidR="00123206">
        <w:rPr>
          <w:b/>
          <w:bCs/>
        </w:rPr>
        <w:t xml:space="preserve">: - </w:t>
      </w:r>
    </w:p>
    <w:p w14:paraId="4135A2FC" w14:textId="6307BB5F" w:rsidR="00CC4429" w:rsidRDefault="00CC4429" w:rsidP="00CC4429">
      <w:r>
        <w:t>The request gets put into the queue. This could be an Apex batch request, future Apex request or one of many others. The platform will enqueue requests along with the appropriate data to process that request.</w:t>
      </w:r>
    </w:p>
    <w:p w14:paraId="35D45661" w14:textId="494608FA" w:rsidR="00123206" w:rsidRDefault="00E4779F" w:rsidP="00E4779F">
      <w:pPr>
        <w:pStyle w:val="Heading2"/>
        <w:rPr>
          <w:b/>
          <w:bCs/>
        </w:rPr>
      </w:pPr>
      <w:r w:rsidRPr="00E4779F">
        <w:rPr>
          <w:b/>
          <w:bCs/>
        </w:rPr>
        <w:t>Persistence: -</w:t>
      </w:r>
    </w:p>
    <w:p w14:paraId="1ED3464C" w14:textId="323008A9" w:rsidR="00BC59DA" w:rsidRDefault="00981076" w:rsidP="00BC59DA">
      <w:r w:rsidRPr="00981076">
        <w:t>The enqueued request is persisted. Requests are stored in persistent storage for failure recovery and to provide transactional capabilities.</w:t>
      </w:r>
    </w:p>
    <w:p w14:paraId="77C91707" w14:textId="27C9B2A6" w:rsidR="005F0573" w:rsidRDefault="005F0573" w:rsidP="005F0573">
      <w:pPr>
        <w:pStyle w:val="Heading2"/>
        <w:rPr>
          <w:b/>
          <w:bCs/>
        </w:rPr>
      </w:pPr>
      <w:r w:rsidRPr="005F0573">
        <w:rPr>
          <w:b/>
          <w:bCs/>
        </w:rPr>
        <w:t>Dequeue: -</w:t>
      </w:r>
    </w:p>
    <w:p w14:paraId="7FD74665" w14:textId="5622883E" w:rsidR="00B053A5" w:rsidRDefault="00EB67E1" w:rsidP="00B053A5">
      <w:r w:rsidRPr="00EB67E1">
        <w:t>The enqueued request is removed from the queue and processed. If the processing fails, transaction control ensures that requests are not lost.</w:t>
      </w:r>
    </w:p>
    <w:p w14:paraId="05D18938" w14:textId="7394E68C" w:rsidR="001324CF" w:rsidRDefault="00760B9D" w:rsidP="00B053A5">
      <w:r w:rsidRPr="00760B9D">
        <w:t>Each request is processed by a handler. The handler is the code that performs functions for a specific request type. Handlers are executed by a finite number of worker threads on each of the application servers that make up an instance. The threads request work from the queuing framework and when received, start a specific handler to do the work.</w:t>
      </w:r>
    </w:p>
    <w:p w14:paraId="41372E10" w14:textId="5BA26F1D" w:rsidR="00347003" w:rsidRDefault="00347003" w:rsidP="00B053A5">
      <w:pPr>
        <w:rPr>
          <w:b/>
          <w:bCs/>
        </w:rPr>
      </w:pPr>
      <w:r w:rsidRPr="00347003">
        <w:rPr>
          <w:b/>
          <w:bCs/>
        </w:rPr>
        <w:t>Q: Batch Apex Best Practices?</w:t>
      </w:r>
    </w:p>
    <w:p w14:paraId="018D969D" w14:textId="7F4D4819" w:rsidR="00C5615E" w:rsidRDefault="00C5615E" w:rsidP="00B053A5">
      <w:pPr>
        <w:rPr>
          <w:b/>
          <w:bCs/>
        </w:rPr>
      </w:pPr>
      <w:r>
        <w:rPr>
          <w:b/>
          <w:bCs/>
        </w:rPr>
        <w:t>A:</w:t>
      </w:r>
    </w:p>
    <w:p w14:paraId="7A3AC271" w14:textId="1DC9E9A6" w:rsidR="00743A59" w:rsidRDefault="002E4C03" w:rsidP="002E4C03">
      <w:pPr>
        <w:pStyle w:val="ListParagraph"/>
        <w:numPr>
          <w:ilvl w:val="0"/>
          <w:numId w:val="18"/>
        </w:numPr>
      </w:pPr>
      <w:r w:rsidRPr="002E4C03">
        <w:t>To ensure fast execution of batch jobs, minimize Web service callout times and tune queries used in your batch Apex code. The longer the batch job executes, the more likely other queued jobs are delayed when many jobs are in the queue.</w:t>
      </w:r>
    </w:p>
    <w:p w14:paraId="2250530D" w14:textId="77777777" w:rsidR="007175F0" w:rsidRPr="007175F0" w:rsidRDefault="007175F0" w:rsidP="007175F0">
      <w:pPr>
        <w:pStyle w:val="ListParagraph"/>
        <w:numPr>
          <w:ilvl w:val="0"/>
          <w:numId w:val="18"/>
        </w:numPr>
      </w:pPr>
      <w:r w:rsidRPr="007175F0">
        <w:lastRenderedPageBreak/>
        <w:t>Only use Batch Apex if you have more than one batch of records. If you don't have enough records to run more than one batch, you are probably better off using Queueable Apex.</w:t>
      </w:r>
    </w:p>
    <w:p w14:paraId="7788CBBE" w14:textId="77777777" w:rsidR="004D028B" w:rsidRDefault="004D028B" w:rsidP="004D028B">
      <w:pPr>
        <w:pStyle w:val="ListParagraph"/>
        <w:numPr>
          <w:ilvl w:val="0"/>
          <w:numId w:val="18"/>
        </w:numPr>
      </w:pPr>
      <w:r>
        <w:t>Tune any SOQL query to gather the records to execute as quickly as possible.</w:t>
      </w:r>
    </w:p>
    <w:p w14:paraId="55FD36E0" w14:textId="77777777" w:rsidR="004D028B" w:rsidRDefault="004D028B" w:rsidP="004D028B">
      <w:pPr>
        <w:pStyle w:val="ListParagraph"/>
        <w:numPr>
          <w:ilvl w:val="0"/>
          <w:numId w:val="18"/>
        </w:numPr>
      </w:pPr>
      <w:r>
        <w:t>Minimize the number of asynchronous requests created to minimize the chance of delays.</w:t>
      </w:r>
    </w:p>
    <w:p w14:paraId="66155673" w14:textId="1B07F37C" w:rsidR="00C5615E" w:rsidRDefault="00E445EE" w:rsidP="00B425A8">
      <w:pPr>
        <w:pStyle w:val="ListParagraph"/>
        <w:numPr>
          <w:ilvl w:val="0"/>
          <w:numId w:val="18"/>
        </w:numPr>
      </w:pPr>
      <w:r w:rsidRPr="00E445EE">
        <w:t>Use extreme care if you are planning to invoke a batch job from a trigger. You must be able to guarantee that the trigger won’t add more batch jobs than the limit.</w:t>
      </w:r>
    </w:p>
    <w:p w14:paraId="6D76F003" w14:textId="3C482936" w:rsidR="0015106E" w:rsidRPr="00743A59" w:rsidRDefault="0015106E" w:rsidP="00D84581"/>
    <w:sectPr w:rsidR="0015106E" w:rsidRPr="0074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9F4ADC"/>
    <w:multiLevelType w:val="hybridMultilevel"/>
    <w:tmpl w:val="5E2A0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C3FCE"/>
    <w:multiLevelType w:val="hybridMultilevel"/>
    <w:tmpl w:val="E46A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5A04AE"/>
    <w:multiLevelType w:val="hybridMultilevel"/>
    <w:tmpl w:val="0FF0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1"/>
  </w:num>
  <w:num w:numId="3">
    <w:abstractNumId w:val="5"/>
  </w:num>
  <w:num w:numId="4">
    <w:abstractNumId w:val="7"/>
  </w:num>
  <w:num w:numId="5">
    <w:abstractNumId w:val="3"/>
  </w:num>
  <w:num w:numId="6">
    <w:abstractNumId w:val="16"/>
  </w:num>
  <w:num w:numId="7">
    <w:abstractNumId w:val="2"/>
  </w:num>
  <w:num w:numId="8">
    <w:abstractNumId w:val="0"/>
  </w:num>
  <w:num w:numId="9">
    <w:abstractNumId w:val="12"/>
  </w:num>
  <w:num w:numId="10">
    <w:abstractNumId w:val="17"/>
  </w:num>
  <w:num w:numId="11">
    <w:abstractNumId w:val="10"/>
  </w:num>
  <w:num w:numId="12">
    <w:abstractNumId w:val="1"/>
  </w:num>
  <w:num w:numId="13">
    <w:abstractNumId w:val="6"/>
  </w:num>
  <w:num w:numId="14">
    <w:abstractNumId w:val="15"/>
  </w:num>
  <w:num w:numId="15">
    <w:abstractNumId w:val="13"/>
  </w:num>
  <w:num w:numId="16">
    <w:abstractNumId w:val="9"/>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23206"/>
    <w:rsid w:val="001324CF"/>
    <w:rsid w:val="00135CAA"/>
    <w:rsid w:val="001375BA"/>
    <w:rsid w:val="0015106E"/>
    <w:rsid w:val="00153C55"/>
    <w:rsid w:val="001608E1"/>
    <w:rsid w:val="00166745"/>
    <w:rsid w:val="00180ABA"/>
    <w:rsid w:val="00183CFC"/>
    <w:rsid w:val="00184590"/>
    <w:rsid w:val="001871BC"/>
    <w:rsid w:val="00194202"/>
    <w:rsid w:val="0019730A"/>
    <w:rsid w:val="001A2A53"/>
    <w:rsid w:val="001B3539"/>
    <w:rsid w:val="001C17AB"/>
    <w:rsid w:val="001C76C3"/>
    <w:rsid w:val="001D0F32"/>
    <w:rsid w:val="001D26B0"/>
    <w:rsid w:val="001D59B3"/>
    <w:rsid w:val="001D7E28"/>
    <w:rsid w:val="001E05B0"/>
    <w:rsid w:val="001E23D5"/>
    <w:rsid w:val="001F50C5"/>
    <w:rsid w:val="001F6B14"/>
    <w:rsid w:val="00200270"/>
    <w:rsid w:val="00201036"/>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E4C03"/>
    <w:rsid w:val="002F42FB"/>
    <w:rsid w:val="003010F2"/>
    <w:rsid w:val="0030251B"/>
    <w:rsid w:val="00321AC3"/>
    <w:rsid w:val="003236E5"/>
    <w:rsid w:val="00327818"/>
    <w:rsid w:val="00331966"/>
    <w:rsid w:val="00336867"/>
    <w:rsid w:val="0034334B"/>
    <w:rsid w:val="00343D0E"/>
    <w:rsid w:val="00347003"/>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47776"/>
    <w:rsid w:val="00466272"/>
    <w:rsid w:val="0047270D"/>
    <w:rsid w:val="00475DFA"/>
    <w:rsid w:val="00480866"/>
    <w:rsid w:val="004A00C7"/>
    <w:rsid w:val="004A17DB"/>
    <w:rsid w:val="004A2C8D"/>
    <w:rsid w:val="004A2FE1"/>
    <w:rsid w:val="004A3EFB"/>
    <w:rsid w:val="004A6C04"/>
    <w:rsid w:val="004C6BA6"/>
    <w:rsid w:val="004C7A12"/>
    <w:rsid w:val="004D028B"/>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2097"/>
    <w:rsid w:val="005472F2"/>
    <w:rsid w:val="00563D3B"/>
    <w:rsid w:val="00573382"/>
    <w:rsid w:val="0057338A"/>
    <w:rsid w:val="00574312"/>
    <w:rsid w:val="00590526"/>
    <w:rsid w:val="00591AD8"/>
    <w:rsid w:val="0059225E"/>
    <w:rsid w:val="00592522"/>
    <w:rsid w:val="005A4F2A"/>
    <w:rsid w:val="005B32D4"/>
    <w:rsid w:val="005B38B8"/>
    <w:rsid w:val="005E25DA"/>
    <w:rsid w:val="005E2DA7"/>
    <w:rsid w:val="005E6537"/>
    <w:rsid w:val="005F0573"/>
    <w:rsid w:val="0060394E"/>
    <w:rsid w:val="00605749"/>
    <w:rsid w:val="00623A0A"/>
    <w:rsid w:val="00630044"/>
    <w:rsid w:val="006330B9"/>
    <w:rsid w:val="00641112"/>
    <w:rsid w:val="00641265"/>
    <w:rsid w:val="00650849"/>
    <w:rsid w:val="00665ECF"/>
    <w:rsid w:val="006667C6"/>
    <w:rsid w:val="006723E0"/>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175F0"/>
    <w:rsid w:val="0072455F"/>
    <w:rsid w:val="007251CC"/>
    <w:rsid w:val="00725829"/>
    <w:rsid w:val="00725C6A"/>
    <w:rsid w:val="00730374"/>
    <w:rsid w:val="00737911"/>
    <w:rsid w:val="00741626"/>
    <w:rsid w:val="00743A59"/>
    <w:rsid w:val="007448DB"/>
    <w:rsid w:val="00756B1A"/>
    <w:rsid w:val="00760929"/>
    <w:rsid w:val="00760B9D"/>
    <w:rsid w:val="00762D92"/>
    <w:rsid w:val="00780557"/>
    <w:rsid w:val="00793535"/>
    <w:rsid w:val="007A452C"/>
    <w:rsid w:val="007B63FD"/>
    <w:rsid w:val="007B72C3"/>
    <w:rsid w:val="007B78E9"/>
    <w:rsid w:val="007B7A9B"/>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1AF3"/>
    <w:rsid w:val="00856237"/>
    <w:rsid w:val="008615DF"/>
    <w:rsid w:val="00862658"/>
    <w:rsid w:val="00870990"/>
    <w:rsid w:val="00870AC6"/>
    <w:rsid w:val="00873C28"/>
    <w:rsid w:val="00891876"/>
    <w:rsid w:val="00891FE1"/>
    <w:rsid w:val="008A02CA"/>
    <w:rsid w:val="008B6188"/>
    <w:rsid w:val="008D0929"/>
    <w:rsid w:val="008D4F97"/>
    <w:rsid w:val="008D50F4"/>
    <w:rsid w:val="0091507B"/>
    <w:rsid w:val="00917B05"/>
    <w:rsid w:val="00925B20"/>
    <w:rsid w:val="00936452"/>
    <w:rsid w:val="0093722D"/>
    <w:rsid w:val="00937ED6"/>
    <w:rsid w:val="0095246E"/>
    <w:rsid w:val="009526C8"/>
    <w:rsid w:val="00957E74"/>
    <w:rsid w:val="009615DF"/>
    <w:rsid w:val="00981076"/>
    <w:rsid w:val="00985A61"/>
    <w:rsid w:val="00987079"/>
    <w:rsid w:val="0099032C"/>
    <w:rsid w:val="009A6E16"/>
    <w:rsid w:val="009A7C62"/>
    <w:rsid w:val="009A7F87"/>
    <w:rsid w:val="009B69C2"/>
    <w:rsid w:val="009C2872"/>
    <w:rsid w:val="009C4E41"/>
    <w:rsid w:val="009D2CC0"/>
    <w:rsid w:val="009D4277"/>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87016"/>
    <w:rsid w:val="00A94352"/>
    <w:rsid w:val="00A950B1"/>
    <w:rsid w:val="00AC14C9"/>
    <w:rsid w:val="00AC1FEC"/>
    <w:rsid w:val="00AC5CD6"/>
    <w:rsid w:val="00AD19B5"/>
    <w:rsid w:val="00AE21B4"/>
    <w:rsid w:val="00AE326A"/>
    <w:rsid w:val="00AE49FC"/>
    <w:rsid w:val="00AE4B04"/>
    <w:rsid w:val="00AE7040"/>
    <w:rsid w:val="00AF2DC4"/>
    <w:rsid w:val="00AF4C7D"/>
    <w:rsid w:val="00B053A5"/>
    <w:rsid w:val="00B05C04"/>
    <w:rsid w:val="00B12E4E"/>
    <w:rsid w:val="00B131A4"/>
    <w:rsid w:val="00B1417C"/>
    <w:rsid w:val="00B147CC"/>
    <w:rsid w:val="00B15046"/>
    <w:rsid w:val="00B171D8"/>
    <w:rsid w:val="00B23C13"/>
    <w:rsid w:val="00B25C6C"/>
    <w:rsid w:val="00B308A0"/>
    <w:rsid w:val="00B31F5B"/>
    <w:rsid w:val="00B31FAF"/>
    <w:rsid w:val="00B40983"/>
    <w:rsid w:val="00B425A8"/>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C59DA"/>
    <w:rsid w:val="00BE140C"/>
    <w:rsid w:val="00BE2AAE"/>
    <w:rsid w:val="00BE4356"/>
    <w:rsid w:val="00BF0BA3"/>
    <w:rsid w:val="00BF5D73"/>
    <w:rsid w:val="00C14C50"/>
    <w:rsid w:val="00C22DCB"/>
    <w:rsid w:val="00C31833"/>
    <w:rsid w:val="00C35FFF"/>
    <w:rsid w:val="00C50458"/>
    <w:rsid w:val="00C55120"/>
    <w:rsid w:val="00C5615E"/>
    <w:rsid w:val="00C57E54"/>
    <w:rsid w:val="00C6206C"/>
    <w:rsid w:val="00C7364E"/>
    <w:rsid w:val="00C81224"/>
    <w:rsid w:val="00C87BFB"/>
    <w:rsid w:val="00C930E7"/>
    <w:rsid w:val="00C95E7E"/>
    <w:rsid w:val="00CB4CC1"/>
    <w:rsid w:val="00CB7786"/>
    <w:rsid w:val="00CC2A67"/>
    <w:rsid w:val="00CC4429"/>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84581"/>
    <w:rsid w:val="00D9220B"/>
    <w:rsid w:val="00D937F0"/>
    <w:rsid w:val="00DA1F34"/>
    <w:rsid w:val="00DB7240"/>
    <w:rsid w:val="00DC79C8"/>
    <w:rsid w:val="00E233F2"/>
    <w:rsid w:val="00E445EE"/>
    <w:rsid w:val="00E44B22"/>
    <w:rsid w:val="00E45338"/>
    <w:rsid w:val="00E4779F"/>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B67E1"/>
    <w:rsid w:val="00EE049C"/>
    <w:rsid w:val="00EE0599"/>
    <w:rsid w:val="00EF0937"/>
    <w:rsid w:val="00EF67E0"/>
    <w:rsid w:val="00F0349D"/>
    <w:rsid w:val="00F04A20"/>
    <w:rsid w:val="00F13214"/>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09E5"/>
    <w:rsid w:val="00F711BE"/>
    <w:rsid w:val="00F71F8A"/>
    <w:rsid w:val="00F83D36"/>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3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232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473179855">
      <w:bodyDiv w:val="1"/>
      <w:marLeft w:val="0"/>
      <w:marRight w:val="0"/>
      <w:marTop w:val="0"/>
      <w:marBottom w:val="0"/>
      <w:divBdr>
        <w:top w:val="none" w:sz="0" w:space="0" w:color="auto"/>
        <w:left w:val="none" w:sz="0" w:space="0" w:color="auto"/>
        <w:bottom w:val="none" w:sz="0" w:space="0" w:color="auto"/>
        <w:right w:val="none" w:sz="0" w:space="0" w:color="auto"/>
      </w:divBdr>
    </w:div>
    <w:div w:id="478305145">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407141768">
      <w:bodyDiv w:val="1"/>
      <w:marLeft w:val="0"/>
      <w:marRight w:val="0"/>
      <w:marTop w:val="0"/>
      <w:marBottom w:val="0"/>
      <w:divBdr>
        <w:top w:val="none" w:sz="0" w:space="0" w:color="auto"/>
        <w:left w:val="none" w:sz="0" w:space="0" w:color="auto"/>
        <w:bottom w:val="none" w:sz="0" w:space="0" w:color="auto"/>
        <w:right w:val="none" w:sz="0" w:space="0" w:color="auto"/>
      </w:divBdr>
    </w:div>
    <w:div w:id="1508516606">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16</Pages>
  <Words>4386</Words>
  <Characters>25004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585</cp:revision>
  <dcterms:created xsi:type="dcterms:W3CDTF">2022-01-26T17:00:00Z</dcterms:created>
  <dcterms:modified xsi:type="dcterms:W3CDTF">2022-03-08T17:19:00Z</dcterms:modified>
</cp:coreProperties>
</file>