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FE8" w:rsidRDefault="00BC1FE8" w:rsidP="00BC1FE8">
      <w:pPr>
        <w:jc w:val="center"/>
        <w:rPr>
          <w:rFonts w:asciiTheme="majorHAnsi" w:hAnsiTheme="majorHAnsi"/>
          <w:b/>
          <w:sz w:val="24"/>
          <w:szCs w:val="24"/>
        </w:rPr>
      </w:pPr>
      <w:r>
        <w:rPr>
          <w:rFonts w:asciiTheme="majorHAnsi" w:hAnsiTheme="majorHAnsi"/>
          <w:b/>
          <w:color w:val="1F497D" w:themeColor="text2"/>
          <w:sz w:val="32"/>
          <w:szCs w:val="32"/>
        </w:rPr>
        <w:t xml:space="preserve">Brief Profile of Dr S Mohan Kumar </w:t>
      </w:r>
      <w:r>
        <w:rPr>
          <w:rFonts w:asciiTheme="majorHAnsi" w:hAnsiTheme="majorHAnsi"/>
          <w:b/>
          <w:noProof/>
          <w:sz w:val="24"/>
          <w:szCs w:val="24"/>
        </w:rPr>
        <w:drawing>
          <wp:inline distT="0" distB="0" distL="0" distR="0">
            <wp:extent cx="3000596" cy="2413591"/>
            <wp:effectExtent l="19050" t="0" r="9304" b="0"/>
            <wp:docPr id="9" name="Picture 1" descr="C:\Users\Dr S Mohan Kumar\Downloads\DSC_0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 S Mohan Kumar\Downloads\DSC_0896.JPG"/>
                    <pic:cNvPicPr>
                      <a:picLocks noChangeAspect="1" noChangeArrowheads="1"/>
                    </pic:cNvPicPr>
                  </pic:nvPicPr>
                  <pic:blipFill>
                    <a:blip r:embed="rId4" cstate="print"/>
                    <a:srcRect/>
                    <a:stretch>
                      <a:fillRect/>
                    </a:stretch>
                  </pic:blipFill>
                  <pic:spPr bwMode="auto">
                    <a:xfrm>
                      <a:off x="0" y="0"/>
                      <a:ext cx="3005185" cy="2417282"/>
                    </a:xfrm>
                    <a:prstGeom prst="rect">
                      <a:avLst/>
                    </a:prstGeom>
                    <a:noFill/>
                    <a:ln w="9525">
                      <a:noFill/>
                      <a:miter lim="800000"/>
                      <a:headEnd/>
                      <a:tailEnd/>
                    </a:ln>
                  </pic:spPr>
                </pic:pic>
              </a:graphicData>
            </a:graphic>
          </wp:inline>
        </w:drawing>
      </w:r>
    </w:p>
    <w:p w:rsidR="00E10853" w:rsidRPr="0012455D" w:rsidRDefault="00BC1FE8" w:rsidP="00BC1FE8">
      <w:pPr>
        <w:tabs>
          <w:tab w:val="left" w:pos="0"/>
        </w:tabs>
        <w:spacing w:before="40" w:after="80"/>
        <w:jc w:val="both"/>
        <w:rPr>
          <w:rFonts w:asciiTheme="majorHAnsi" w:hAnsiTheme="majorHAnsi"/>
        </w:rPr>
      </w:pPr>
      <w:r w:rsidRPr="0012455D">
        <w:rPr>
          <w:rFonts w:asciiTheme="majorHAnsi" w:eastAsia="Times New Roman" w:hAnsiTheme="majorHAnsi" w:cs="Times New Roman"/>
          <w:bCs/>
          <w:color w:val="E36C0A" w:themeColor="accent6" w:themeShade="BF"/>
          <w:sz w:val="24"/>
          <w:szCs w:val="24"/>
        </w:rPr>
        <w:t xml:space="preserve">Dr. S. Mohan Kumar </w:t>
      </w:r>
      <w:proofErr w:type="gramStart"/>
      <w:r w:rsidRPr="0012455D">
        <w:rPr>
          <w:rFonts w:asciiTheme="majorHAnsi" w:eastAsia="Times New Roman" w:hAnsiTheme="majorHAnsi" w:cs="Times New Roman"/>
          <w:bCs/>
          <w:color w:val="E36C0A" w:themeColor="accent6" w:themeShade="BF"/>
          <w:sz w:val="24"/>
          <w:szCs w:val="24"/>
        </w:rPr>
        <w:t>M.E[</w:t>
      </w:r>
      <w:proofErr w:type="gramEnd"/>
      <w:r w:rsidRPr="0012455D">
        <w:rPr>
          <w:rFonts w:asciiTheme="majorHAnsi" w:eastAsia="Times New Roman" w:hAnsiTheme="majorHAnsi" w:cs="Times New Roman"/>
          <w:bCs/>
          <w:color w:val="E36C0A" w:themeColor="accent6" w:themeShade="BF"/>
          <w:sz w:val="24"/>
          <w:szCs w:val="24"/>
        </w:rPr>
        <w:t>CSE]., M.Tech[Software Engineering].,PhD[CSE]</w:t>
      </w:r>
      <w:r w:rsidRPr="0012455D">
        <w:rPr>
          <w:rFonts w:asciiTheme="majorHAnsi" w:eastAsia="Times New Roman" w:hAnsiTheme="majorHAnsi" w:cs="Times New Roman"/>
          <w:color w:val="E36C0A" w:themeColor="accent6" w:themeShade="BF"/>
          <w:sz w:val="24"/>
          <w:szCs w:val="24"/>
        </w:rPr>
        <w:t xml:space="preserve"> has two decades of experience in the fields of academic administration, research, Quality Assurance and also in educational consultancy. He has six years of experience as Head of the department IT/CSE.</w:t>
      </w:r>
      <w:r w:rsidRPr="0012455D">
        <w:rPr>
          <w:rFonts w:asciiTheme="majorHAnsi" w:hAnsiTheme="majorHAnsi" w:cs="Times New Roman"/>
          <w:color w:val="E36C0A" w:themeColor="accent6" w:themeShade="BF"/>
          <w:sz w:val="24"/>
          <w:szCs w:val="24"/>
        </w:rPr>
        <w:t xml:space="preserve"> </w:t>
      </w:r>
      <w:r w:rsidRPr="0012455D">
        <w:rPr>
          <w:rFonts w:asciiTheme="majorHAnsi" w:eastAsia="Times New Roman" w:hAnsiTheme="majorHAnsi" w:cs="Times New Roman"/>
          <w:color w:val="E36C0A" w:themeColor="accent6" w:themeShade="BF"/>
          <w:sz w:val="24"/>
          <w:szCs w:val="24"/>
        </w:rPr>
        <w:t xml:space="preserve">He is Editor-in-Chief of International Scientific Journal of Contemporary Research in Engineering, Science and Management. </w:t>
      </w:r>
      <w:r w:rsidRPr="0012455D">
        <w:rPr>
          <w:rFonts w:asciiTheme="majorHAnsi" w:hAnsiTheme="majorHAnsi" w:cs="Times New Roman"/>
          <w:color w:val="E36C0A" w:themeColor="accent6" w:themeShade="BF"/>
          <w:sz w:val="24"/>
          <w:szCs w:val="24"/>
        </w:rPr>
        <w:t xml:space="preserve">He is Microsoft Certified Professional in SQL Server. He </w:t>
      </w:r>
      <w:r w:rsidRPr="0012455D">
        <w:rPr>
          <w:rFonts w:asciiTheme="majorHAnsi" w:eastAsia="Times New Roman" w:hAnsiTheme="majorHAnsi" w:cs="Times New Roman"/>
          <w:bCs/>
          <w:color w:val="E36C0A" w:themeColor="accent6" w:themeShade="BF"/>
          <w:sz w:val="24"/>
          <w:szCs w:val="24"/>
        </w:rPr>
        <w:t>is</w:t>
      </w:r>
      <w:r w:rsidRPr="0012455D">
        <w:rPr>
          <w:rFonts w:asciiTheme="majorHAnsi" w:eastAsia="Times New Roman" w:hAnsiTheme="majorHAnsi" w:cs="Times New Roman"/>
          <w:color w:val="E36C0A" w:themeColor="accent6" w:themeShade="BF"/>
          <w:sz w:val="24"/>
          <w:szCs w:val="24"/>
        </w:rPr>
        <w:t xml:space="preserve"> author of over 70+ scholarly research/ review papers, including 40+ reputed and peer reviewed international </w:t>
      </w:r>
      <w:proofErr w:type="gramStart"/>
      <w:r w:rsidRPr="0012455D">
        <w:rPr>
          <w:rFonts w:asciiTheme="majorHAnsi" w:eastAsia="Times New Roman" w:hAnsiTheme="majorHAnsi" w:cs="Times New Roman"/>
          <w:color w:val="E36C0A" w:themeColor="accent6" w:themeShade="BF"/>
          <w:sz w:val="24"/>
          <w:szCs w:val="24"/>
        </w:rPr>
        <w:t>journal(</w:t>
      </w:r>
      <w:proofErr w:type="gramEnd"/>
      <w:r w:rsidRPr="0012455D">
        <w:rPr>
          <w:rFonts w:asciiTheme="majorHAnsi" w:eastAsia="Times New Roman" w:hAnsiTheme="majorHAnsi" w:cs="Times New Roman"/>
          <w:color w:val="E36C0A" w:themeColor="accent6" w:themeShade="BF"/>
          <w:sz w:val="24"/>
          <w:szCs w:val="24"/>
        </w:rPr>
        <w:t xml:space="preserve">Scopus/SCI/UGC) papers with 40+ Citation index and 10+ h-index. He has won several research paper awards in different National and International conferences and symposiums. </w:t>
      </w:r>
      <w:r w:rsidRPr="0012455D">
        <w:rPr>
          <w:rFonts w:asciiTheme="majorHAnsi" w:hAnsiTheme="majorHAnsi" w:cs="Times New Roman"/>
          <w:color w:val="E36C0A" w:themeColor="accent6" w:themeShade="BF"/>
          <w:sz w:val="24"/>
          <w:szCs w:val="24"/>
        </w:rPr>
        <w:t xml:space="preserve">He field around 8 patents. He is Member in 20+ leading professional Societies and Forums. He is reviewer and editorial board member/ Advisory board for 24 reputed/ UGC approved International/ National Journals and </w:t>
      </w:r>
      <w:r w:rsidRPr="0012455D">
        <w:rPr>
          <w:rFonts w:asciiTheme="majorHAnsi" w:eastAsia="Times New Roman" w:hAnsiTheme="majorHAnsi" w:cs="Times New Roman"/>
          <w:color w:val="E36C0A" w:themeColor="accent6" w:themeShade="BF"/>
          <w:sz w:val="24"/>
          <w:szCs w:val="24"/>
        </w:rPr>
        <w:t xml:space="preserve">has published 5 Technical books in the field of Computer Science. He received IEAE Young Achiever Award in the year 2016. He received </w:t>
      </w:r>
      <w:r w:rsidRPr="0012455D">
        <w:rPr>
          <w:rStyle w:val="Strong"/>
          <w:rFonts w:asciiTheme="majorHAnsi" w:hAnsiTheme="majorHAnsi"/>
          <w:color w:val="E36C0A" w:themeColor="accent6" w:themeShade="BF"/>
          <w:sz w:val="24"/>
          <w:szCs w:val="24"/>
          <w:lang w:val="en-GB"/>
        </w:rPr>
        <w:t>Integrated Intelligent Research</w:t>
      </w:r>
      <w:r w:rsidRPr="0012455D">
        <w:rPr>
          <w:rFonts w:asciiTheme="majorHAnsi" w:hAnsiTheme="majorHAnsi"/>
          <w:color w:val="E36C0A" w:themeColor="accent6" w:themeShade="BF"/>
          <w:sz w:val="24"/>
          <w:szCs w:val="24"/>
          <w:lang w:val="en-GB"/>
        </w:rPr>
        <w:t> Society, India -</w:t>
      </w:r>
      <w:r w:rsidRPr="0012455D">
        <w:rPr>
          <w:rStyle w:val="Emphasis"/>
          <w:rFonts w:asciiTheme="majorHAnsi" w:hAnsiTheme="majorHAnsi"/>
          <w:color w:val="E36C0A" w:themeColor="accent6" w:themeShade="BF"/>
          <w:sz w:val="24"/>
          <w:szCs w:val="24"/>
          <w:lang w:val="en-GB"/>
        </w:rPr>
        <w:t>Republic Day Achievers Award – Best Faculty Award in the year 2017.</w:t>
      </w:r>
      <w:r w:rsidRPr="0012455D">
        <w:rPr>
          <w:rFonts w:asciiTheme="majorHAnsi" w:hAnsiTheme="majorHAnsi"/>
          <w:color w:val="E36C0A" w:themeColor="accent6" w:themeShade="BF"/>
          <w:sz w:val="24"/>
          <w:szCs w:val="24"/>
          <w:lang w:val="en-GB"/>
        </w:rPr>
        <w:t> </w:t>
      </w:r>
      <w:r w:rsidRPr="0012455D">
        <w:rPr>
          <w:rFonts w:asciiTheme="majorHAnsi" w:eastAsia="Times New Roman" w:hAnsiTheme="majorHAnsi" w:cs="Times New Roman"/>
          <w:color w:val="E36C0A" w:themeColor="accent6" w:themeShade="BF"/>
          <w:sz w:val="24"/>
          <w:szCs w:val="24"/>
        </w:rPr>
        <w:t>He received IEAE</w:t>
      </w:r>
      <w:r w:rsidRPr="0012455D">
        <w:rPr>
          <w:rFonts w:asciiTheme="majorHAnsi" w:hAnsiTheme="majorHAnsi"/>
          <w:color w:val="E36C0A" w:themeColor="accent6" w:themeShade="BF"/>
          <w:sz w:val="24"/>
          <w:szCs w:val="24"/>
          <w:lang w:val="en-GB"/>
        </w:rPr>
        <w:t>, India -</w:t>
      </w:r>
      <w:r w:rsidRPr="0012455D">
        <w:rPr>
          <w:rStyle w:val="Emphasis"/>
          <w:rFonts w:asciiTheme="majorHAnsi" w:hAnsiTheme="majorHAnsi"/>
          <w:color w:val="E36C0A" w:themeColor="accent6" w:themeShade="BF"/>
          <w:sz w:val="24"/>
          <w:szCs w:val="24"/>
          <w:lang w:val="en-GB"/>
        </w:rPr>
        <w:t xml:space="preserve"> Best Faculty Award in the year 2018 &amp; Research Excellence Award 2018.</w:t>
      </w:r>
      <w:r w:rsidRPr="0012455D">
        <w:rPr>
          <w:rFonts w:asciiTheme="majorHAnsi" w:hAnsiTheme="majorHAnsi"/>
          <w:color w:val="E36C0A" w:themeColor="accent6" w:themeShade="BF"/>
          <w:sz w:val="24"/>
          <w:szCs w:val="24"/>
          <w:lang w:val="en-GB"/>
        </w:rPr>
        <w:t> </w:t>
      </w:r>
      <w:r w:rsidRPr="0012455D">
        <w:rPr>
          <w:rFonts w:asciiTheme="majorHAnsi" w:hAnsiTheme="majorHAnsi" w:cs="Times New Roman"/>
          <w:color w:val="E36C0A" w:themeColor="accent6" w:themeShade="BF"/>
          <w:sz w:val="24"/>
          <w:szCs w:val="24"/>
        </w:rPr>
        <w:t xml:space="preserve">He has won prizes and medals for his research contributions in National and International Research competitions. </w:t>
      </w:r>
      <w:r w:rsidRPr="0012455D">
        <w:rPr>
          <w:rFonts w:asciiTheme="majorHAnsi" w:eastAsia="Times New Roman" w:hAnsiTheme="majorHAnsi" w:cs="Times New Roman"/>
          <w:color w:val="E36C0A" w:themeColor="accent6" w:themeShade="BF"/>
          <w:sz w:val="24"/>
          <w:szCs w:val="24"/>
        </w:rPr>
        <w:t xml:space="preserve">His current research interests include High Performance Computing, </w:t>
      </w:r>
      <w:r w:rsidRPr="0012455D">
        <w:rPr>
          <w:rFonts w:asciiTheme="majorHAnsi" w:hAnsiTheme="majorHAnsi" w:cs="Times New Roman"/>
          <w:color w:val="E36C0A" w:themeColor="accent6" w:themeShade="BF"/>
          <w:sz w:val="24"/>
          <w:szCs w:val="24"/>
        </w:rPr>
        <w:t xml:space="preserve">Image Processing, Machine Learning, </w:t>
      </w:r>
      <w:r w:rsidRPr="0012455D">
        <w:rPr>
          <w:rFonts w:asciiTheme="majorHAnsi" w:eastAsia="Times New Roman" w:hAnsiTheme="majorHAnsi" w:cs="Times New Roman"/>
          <w:color w:val="E36C0A" w:themeColor="accent6" w:themeShade="BF"/>
          <w:sz w:val="24"/>
          <w:szCs w:val="24"/>
        </w:rPr>
        <w:t xml:space="preserve">Data Science and Analytics, Learning Systems, Algorithm Design for emerging Medical Image and Video data analysis and Advanced Network and Cyber Security. Presently he is guiding PG &amp; PhD Scholars in the fields of Medical Image Processing, Edge Computing, Data Science and Internet of Things. He is an </w:t>
      </w:r>
      <w:r w:rsidRPr="0012455D">
        <w:rPr>
          <w:rFonts w:asciiTheme="majorHAnsi" w:hAnsiTheme="majorHAnsi" w:cs="Times New Roman"/>
          <w:color w:val="E36C0A" w:themeColor="accent6" w:themeShade="BF"/>
          <w:sz w:val="24"/>
          <w:szCs w:val="24"/>
        </w:rPr>
        <w:t>ISO 9001-2015-Quality Management System and 14001-2015 Environmental Management System – Certified -Lead -Auditor.</w:t>
      </w:r>
      <w:r w:rsidRPr="0012455D">
        <w:rPr>
          <w:rFonts w:asciiTheme="majorHAnsi" w:eastAsia="Times New Roman" w:hAnsiTheme="majorHAnsi" w:cs="Times New Roman"/>
          <w:bCs/>
          <w:color w:val="E36C0A" w:themeColor="accent6" w:themeShade="BF"/>
          <w:sz w:val="24"/>
          <w:szCs w:val="24"/>
        </w:rPr>
        <w:t xml:space="preserve"> Presently he </w:t>
      </w:r>
      <w:r w:rsidRPr="0012455D">
        <w:rPr>
          <w:rFonts w:asciiTheme="majorHAnsi" w:eastAsia="Times New Roman" w:hAnsiTheme="majorHAnsi" w:cs="Times New Roman"/>
          <w:color w:val="E36C0A" w:themeColor="accent6" w:themeShade="BF"/>
          <w:sz w:val="24"/>
          <w:szCs w:val="24"/>
        </w:rPr>
        <w:t xml:space="preserve">is Associate Professor &amp; R&amp;D and Quality Assurance Co-ordinator of the Department of Information Science and Engineering, New Horizon College of Engineering, </w:t>
      </w:r>
      <w:r w:rsidRPr="0012455D">
        <w:rPr>
          <w:rFonts w:asciiTheme="majorHAnsi" w:hAnsiTheme="majorHAnsi" w:cs="Times New Roman"/>
          <w:color w:val="E36C0A" w:themeColor="accent6" w:themeShade="BF"/>
          <w:sz w:val="24"/>
          <w:szCs w:val="24"/>
        </w:rPr>
        <w:t xml:space="preserve">(Autonomous Institution, NAAC A grade, NBA- Accredited Institution, ISO Certified), </w:t>
      </w:r>
      <w:r w:rsidRPr="0012455D">
        <w:rPr>
          <w:rFonts w:asciiTheme="majorHAnsi" w:eastAsia="Times New Roman" w:hAnsiTheme="majorHAnsi" w:cs="Times New Roman"/>
          <w:color w:val="E36C0A" w:themeColor="accent6" w:themeShade="BF"/>
          <w:sz w:val="24"/>
          <w:szCs w:val="24"/>
        </w:rPr>
        <w:t xml:space="preserve">Bangalore. </w:t>
      </w:r>
      <w:r w:rsidRPr="0012455D">
        <w:rPr>
          <w:rFonts w:asciiTheme="majorHAnsi" w:hAnsiTheme="majorHAnsi" w:cs="Times New Roman"/>
          <w:color w:val="E36C0A" w:themeColor="accent6" w:themeShade="BF"/>
          <w:sz w:val="24"/>
          <w:szCs w:val="24"/>
        </w:rPr>
        <w:t xml:space="preserve">His professional visit </w:t>
      </w:r>
      <w:proofErr w:type="gramStart"/>
      <w:r w:rsidRPr="0012455D">
        <w:rPr>
          <w:rFonts w:asciiTheme="majorHAnsi" w:hAnsiTheme="majorHAnsi" w:cs="Times New Roman"/>
          <w:color w:val="E36C0A" w:themeColor="accent6" w:themeShade="BF"/>
          <w:sz w:val="24"/>
          <w:szCs w:val="24"/>
        </w:rPr>
        <w:t>to</w:t>
      </w:r>
      <w:proofErr w:type="gramEnd"/>
      <w:r w:rsidRPr="0012455D">
        <w:rPr>
          <w:rFonts w:asciiTheme="majorHAnsi" w:hAnsiTheme="majorHAnsi" w:cs="Times New Roman"/>
          <w:color w:val="E36C0A" w:themeColor="accent6" w:themeShade="BF"/>
          <w:sz w:val="24"/>
          <w:szCs w:val="24"/>
        </w:rPr>
        <w:t xml:space="preserve"> many countries including Spain, Portugal, Russia, Germany, Thailand and Israel resulted in better collaborations.</w:t>
      </w:r>
    </w:p>
    <w:sectPr w:rsidR="00E10853" w:rsidRPr="0012455D" w:rsidSect="0012455D">
      <w:pgSz w:w="12240" w:h="15840"/>
      <w:pgMar w:top="1440" w:right="45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BC1FE8"/>
    <w:rsid w:val="000173EE"/>
    <w:rsid w:val="0012455D"/>
    <w:rsid w:val="00133E27"/>
    <w:rsid w:val="007A3F5A"/>
    <w:rsid w:val="00BC1FE8"/>
    <w:rsid w:val="00E108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FE8"/>
    <w:pPr>
      <w:spacing w:after="160" w:line="259" w:lineRule="auto"/>
    </w:pPr>
    <w:rPr>
      <w:lang w:bidi="ar-SA"/>
    </w:rPr>
  </w:style>
  <w:style w:type="paragraph" w:styleId="Heading1">
    <w:name w:val="heading 1"/>
    <w:basedOn w:val="Normal"/>
    <w:next w:val="Normal"/>
    <w:link w:val="Heading1Char"/>
    <w:uiPriority w:val="9"/>
    <w:qFormat/>
    <w:rsid w:val="00133E27"/>
    <w:pPr>
      <w:spacing w:before="480" w:after="0" w:line="276" w:lineRule="auto"/>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semiHidden/>
    <w:unhideWhenUsed/>
    <w:qFormat/>
    <w:rsid w:val="00133E27"/>
    <w:pPr>
      <w:spacing w:before="200" w:after="0" w:line="276" w:lineRule="auto"/>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133E27"/>
    <w:pPr>
      <w:spacing w:before="200" w:after="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133E27"/>
    <w:pPr>
      <w:spacing w:before="200" w:after="0" w:line="276" w:lineRule="auto"/>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unhideWhenUsed/>
    <w:qFormat/>
    <w:rsid w:val="00133E27"/>
    <w:pPr>
      <w:spacing w:before="200" w:after="0" w:line="276" w:lineRule="auto"/>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133E27"/>
    <w:pPr>
      <w:spacing w:after="0"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133E27"/>
    <w:pPr>
      <w:spacing w:after="0" w:line="276" w:lineRule="auto"/>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133E27"/>
    <w:pPr>
      <w:spacing w:after="0" w:line="276" w:lineRule="auto"/>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133E27"/>
    <w:pPr>
      <w:spacing w:after="0" w:line="276" w:lineRule="auto"/>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E2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133E2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33E2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33E2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133E2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33E2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33E2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33E2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33E2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33E27"/>
    <w:pPr>
      <w:pBdr>
        <w:bottom w:val="single" w:sz="4" w:space="1" w:color="auto"/>
      </w:pBdr>
      <w:spacing w:after="200"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133E2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33E27"/>
    <w:pPr>
      <w:spacing w:after="600" w:line="276" w:lineRule="auto"/>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133E27"/>
    <w:rPr>
      <w:rFonts w:asciiTheme="majorHAnsi" w:eastAsiaTheme="majorEastAsia" w:hAnsiTheme="majorHAnsi" w:cstheme="majorBidi"/>
      <w:i/>
      <w:iCs/>
      <w:spacing w:val="13"/>
      <w:sz w:val="24"/>
      <w:szCs w:val="24"/>
    </w:rPr>
  </w:style>
  <w:style w:type="character" w:styleId="Strong">
    <w:name w:val="Strong"/>
    <w:uiPriority w:val="22"/>
    <w:qFormat/>
    <w:rsid w:val="00133E27"/>
    <w:rPr>
      <w:b/>
      <w:bCs/>
    </w:rPr>
  </w:style>
  <w:style w:type="character" w:styleId="Emphasis">
    <w:name w:val="Emphasis"/>
    <w:uiPriority w:val="20"/>
    <w:qFormat/>
    <w:rsid w:val="00133E27"/>
    <w:rPr>
      <w:b/>
      <w:bCs/>
      <w:i/>
      <w:iCs/>
      <w:spacing w:val="10"/>
      <w:bdr w:val="none" w:sz="0" w:space="0" w:color="auto"/>
      <w:shd w:val="clear" w:color="auto" w:fill="auto"/>
    </w:rPr>
  </w:style>
  <w:style w:type="paragraph" w:styleId="NoSpacing">
    <w:name w:val="No Spacing"/>
    <w:basedOn w:val="Normal"/>
    <w:uiPriority w:val="1"/>
    <w:qFormat/>
    <w:rsid w:val="00133E27"/>
    <w:pPr>
      <w:spacing w:after="0" w:line="240" w:lineRule="auto"/>
    </w:pPr>
    <w:rPr>
      <w:lang w:bidi="en-US"/>
    </w:rPr>
  </w:style>
  <w:style w:type="paragraph" w:styleId="ListParagraph">
    <w:name w:val="List Paragraph"/>
    <w:basedOn w:val="Normal"/>
    <w:uiPriority w:val="34"/>
    <w:qFormat/>
    <w:rsid w:val="00133E27"/>
    <w:pPr>
      <w:spacing w:after="200" w:line="276" w:lineRule="auto"/>
      <w:ind w:left="720"/>
      <w:contextualSpacing/>
    </w:pPr>
    <w:rPr>
      <w:lang w:bidi="en-US"/>
    </w:rPr>
  </w:style>
  <w:style w:type="paragraph" w:styleId="Quote">
    <w:name w:val="Quote"/>
    <w:basedOn w:val="Normal"/>
    <w:next w:val="Normal"/>
    <w:link w:val="QuoteChar"/>
    <w:uiPriority w:val="29"/>
    <w:qFormat/>
    <w:rsid w:val="00133E27"/>
    <w:pPr>
      <w:spacing w:before="200" w:after="0" w:line="276" w:lineRule="auto"/>
      <w:ind w:left="360" w:right="360"/>
    </w:pPr>
    <w:rPr>
      <w:i/>
      <w:iCs/>
      <w:lang w:bidi="en-US"/>
    </w:rPr>
  </w:style>
  <w:style w:type="character" w:customStyle="1" w:styleId="QuoteChar">
    <w:name w:val="Quote Char"/>
    <w:basedOn w:val="DefaultParagraphFont"/>
    <w:link w:val="Quote"/>
    <w:uiPriority w:val="29"/>
    <w:rsid w:val="00133E27"/>
    <w:rPr>
      <w:i/>
      <w:iCs/>
    </w:rPr>
  </w:style>
  <w:style w:type="paragraph" w:styleId="IntenseQuote">
    <w:name w:val="Intense Quote"/>
    <w:basedOn w:val="Normal"/>
    <w:next w:val="Normal"/>
    <w:link w:val="IntenseQuoteChar"/>
    <w:uiPriority w:val="30"/>
    <w:qFormat/>
    <w:rsid w:val="00133E27"/>
    <w:pPr>
      <w:pBdr>
        <w:bottom w:val="single" w:sz="4" w:space="1" w:color="auto"/>
      </w:pBdr>
      <w:spacing w:before="200" w:after="280" w:line="276" w:lineRule="auto"/>
      <w:ind w:left="1008" w:right="1152"/>
      <w:jc w:val="both"/>
    </w:pPr>
    <w:rPr>
      <w:b/>
      <w:bCs/>
      <w:i/>
      <w:iCs/>
      <w:lang w:bidi="en-US"/>
    </w:rPr>
  </w:style>
  <w:style w:type="character" w:customStyle="1" w:styleId="IntenseQuoteChar">
    <w:name w:val="Intense Quote Char"/>
    <w:basedOn w:val="DefaultParagraphFont"/>
    <w:link w:val="IntenseQuote"/>
    <w:uiPriority w:val="30"/>
    <w:rsid w:val="00133E27"/>
    <w:rPr>
      <w:b/>
      <w:bCs/>
      <w:i/>
      <w:iCs/>
    </w:rPr>
  </w:style>
  <w:style w:type="character" w:styleId="SubtleEmphasis">
    <w:name w:val="Subtle Emphasis"/>
    <w:uiPriority w:val="19"/>
    <w:qFormat/>
    <w:rsid w:val="00133E27"/>
    <w:rPr>
      <w:i/>
      <w:iCs/>
    </w:rPr>
  </w:style>
  <w:style w:type="character" w:styleId="IntenseEmphasis">
    <w:name w:val="Intense Emphasis"/>
    <w:uiPriority w:val="21"/>
    <w:qFormat/>
    <w:rsid w:val="00133E27"/>
    <w:rPr>
      <w:b/>
      <w:bCs/>
    </w:rPr>
  </w:style>
  <w:style w:type="character" w:styleId="SubtleReference">
    <w:name w:val="Subtle Reference"/>
    <w:uiPriority w:val="31"/>
    <w:qFormat/>
    <w:rsid w:val="00133E27"/>
    <w:rPr>
      <w:smallCaps/>
    </w:rPr>
  </w:style>
  <w:style w:type="character" w:styleId="IntenseReference">
    <w:name w:val="Intense Reference"/>
    <w:uiPriority w:val="32"/>
    <w:qFormat/>
    <w:rsid w:val="00133E27"/>
    <w:rPr>
      <w:smallCaps/>
      <w:spacing w:val="5"/>
      <w:u w:val="single"/>
    </w:rPr>
  </w:style>
  <w:style w:type="character" w:styleId="BookTitle">
    <w:name w:val="Book Title"/>
    <w:uiPriority w:val="33"/>
    <w:qFormat/>
    <w:rsid w:val="00133E27"/>
    <w:rPr>
      <w:i/>
      <w:iCs/>
      <w:smallCaps/>
      <w:spacing w:val="5"/>
    </w:rPr>
  </w:style>
  <w:style w:type="paragraph" w:styleId="TOCHeading">
    <w:name w:val="TOC Heading"/>
    <w:basedOn w:val="Heading1"/>
    <w:next w:val="Normal"/>
    <w:uiPriority w:val="39"/>
    <w:semiHidden/>
    <w:unhideWhenUsed/>
    <w:qFormat/>
    <w:rsid w:val="00133E27"/>
    <w:pPr>
      <w:outlineLvl w:val="9"/>
    </w:pPr>
  </w:style>
  <w:style w:type="paragraph" w:styleId="BalloonText">
    <w:name w:val="Balloon Text"/>
    <w:basedOn w:val="Normal"/>
    <w:link w:val="BalloonTextChar"/>
    <w:uiPriority w:val="99"/>
    <w:semiHidden/>
    <w:unhideWhenUsed/>
    <w:rsid w:val="00BC1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FE8"/>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 Mohan Kumar</dc:creator>
  <cp:lastModifiedBy>Dr S Mohan Kumar</cp:lastModifiedBy>
  <cp:revision>2</cp:revision>
  <dcterms:created xsi:type="dcterms:W3CDTF">2019-01-26T16:27:00Z</dcterms:created>
  <dcterms:modified xsi:type="dcterms:W3CDTF">2019-01-26T16:31:00Z</dcterms:modified>
</cp:coreProperties>
</file>