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16. DevForge AI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1A56A6"/>
          <w:sz w:val="24"/>
          <w:szCs w:val="24"/>
        </w:rPr>
        <w:t xml:space="preserve">Autonomous End-to-End SDLC Intelligence Engine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Problem: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Software delivery is plagued by manual handoffs, inconsistent documentation, slow code reviews, and error-prone deployments. A feature request passes through 6–8 human touchpoints before it reaches production — each one a bottleneck. Build a multi-agent system that owns the entire developer lifecycle: from a customer's feature request all the way to a production deployment, with humans in the loop only where judgment truly matters.</w:t>
      </w:r>
    </w:p>
    <w:p>
      <w:pPr>
        <w:spacing w:after="8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Build:</w:t>
      </w:r>
    </w:p>
    <w:p>
      <w:pPr>
        <w:spacing w:after="20"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Stage 1 — Requirements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Ingest raw customer feature requests via Slack, email, or ticket (Jira / Linear)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Parse intent, extract functional + 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Auto-generate a structured PRD (Problem, Goals, User Stories, Acceptance Criteria, Out-of-Scope)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Stakeholder review gate: human approves or edits PRD before proceeding</w:t>
      </w:r>
    </w:p>
    <w:p>
      <w:pPr>
        <w:spacing w:after="4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Stage 2 — Task Orchestration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Break approved PRD into granular dev tasks with effort estimates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Auto-create tasks in Jira / Linear with labels, assignees, and sprint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Dependency graph builder to sequence tasks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Notify team via Slack with a sprint plan summary</w:t>
      </w:r>
    </w:p>
    <w:p>
      <w:pPr>
        <w:spacing w:after="4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Stage 3 — Code Review Multi-Agent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GitHub App integration: triggers on every PR raised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Security agent — CVE checks, hardcoded secrets, injection pattern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Code quality agent — complexity score, duplication, naming conventions, dead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Coverage agent — identifies untested paths, suggests missing test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Architecture agent — pattern conformance, layering violations, API contract drift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Orchestrator ranks and deduplicates findings, posts inline GitHub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LangSmith trace per review for audit and improvement</w:t>
      </w:r>
    </w:p>
    <w:p>
      <w:pPr>
        <w:spacing w:after="4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Stage 4 — QA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Auto-generate test cases from PRD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Execute regression suite on PR merge to 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Visual regression check using Playwright + screenshot diff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Report failures with root-cause suggestions back to the developer</w:t>
      </w:r>
    </w:p>
    <w:p>
      <w:pPr>
        <w:spacing w:after="4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Stage 5 — Deployment Pipeline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Progressive promotion: Dev → Staging → UAT →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Gate checks at each stage: test pass rate, coverage threshold, security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Auto-rollback agent monitors error rate post-deploy and reverts on anomaly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Deployment summary pushed to Slack with metrics and a one-click rollback option</w:t>
      </w:r>
    </w:p>
    <w:p>
      <w:pPr>
        <w:spacing w:after="8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Why 7 weeks: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Scope to one language stack (Node.js or Python), one repo, and one cloud provider. The MVP must cover Stages 1–3 end-to-end with real GitHub integration. Stages 4–5 are stretch. The hard parts are the PRD quality (LLM output evals), the PR review false-positive rate (target &lt;20%), and the orchestrator conflict resolution. Week breakdown: Weeks 1–2 for Requirements + Task agents, Weeks 3–5 for the PR Review panel, Week 6 for QA agent, Week 7 for integration polish and demo.</w:t>
      </w:r>
    </w:p>
    <w:p>
      <w:pPr>
        <w:spacing w:after="8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Stretch: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Auto-fix mode: trivial issues (lint, formatting, minor security) resolved by the agent and pushed as a follow-up 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Cross-PR memory: agent recalls patterns from past reviews and flags recurring anti-patterns per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PRD versioning: track how requirements drift from initial request to final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Natural language deployment triggers: 'ship the auth feature to staging' via Slack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Cost and velocity dashboard: time saved per stage, defects caught pre-prod, deploy frequency</w:t>
      </w:r>
    </w:p>
    <w:p>
      <w:pPr>
        <w:pBdr>
          <w:bottom w:val="single" w:color="DDDDDD" w:sz="4" w:space="1"/>
        </w:pBdr>
        <w:spacing w:after="240" w:before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A6"/>
          <w:sz w:val="30"/>
          <w:szCs w:val="30"/>
        </w:rPr>
        <w:t xml:space="preserve">Suggested Tech Stack</w:t>
      </w:r>
    </w:p>
    <w:p>
      <w:pPr>
        <w:spacing w:after="2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Orchestration: LangGraph (stateful multi-agent DAG)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LLM: Claude claude-sonnet-4-20250514 for reasoning, Claude Haiku for fast inline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Integrations: GitHub App API, Jira / Linear MCP, Slack Webhooks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Code Analysis: tree-sitter (AST), Semgrep (security), pytest-cov / nyc (coverage)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QA: Playwright for E2E, pytest / Jest for unit regression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Observability: LangSmith for traces, PostHog for product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Infra: Docker + GitHub Actions CI, deployable to any cloud</w:t>
      </w:r>
    </w:p>
    <w:p>
      <w:pPr>
        <w:spacing w:after="80" w:before="200"/>
      </w:pPr>
      <w:r>
        <w:t xml:space="preserve"/>
      </w:r>
    </w:p>
    <w:p>
      <w:pPr>
        <w:spacing w:after="0" w:before="20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Prepared for Outskill AI Hackathon  •  DevForge AI  •  Created by Sushil  •  24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A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2026-05-24T08:52:42.948Z</dcterms:created>
  <dcterms:modified xsi:type="dcterms:W3CDTF">2026-05-24T08:52:42.963Z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