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ED55" w14:textId="2471F00F" w:rsidR="00BF3C9F" w:rsidRPr="00D62D5F" w:rsidRDefault="00D62D5F" w:rsidP="008E6522">
      <w:pPr>
        <w:jc w:val="both"/>
        <w:rPr>
          <w:b/>
          <w:bCs/>
          <w:sz w:val="28"/>
          <w:szCs w:val="28"/>
          <w:lang w:val="en-US"/>
        </w:rPr>
      </w:pPr>
      <w:proofErr w:type="gramStart"/>
      <w:r w:rsidRPr="00D62D5F">
        <w:rPr>
          <w:b/>
          <w:bCs/>
          <w:sz w:val="28"/>
          <w:szCs w:val="28"/>
          <w:lang w:val="en-US"/>
        </w:rPr>
        <w:t>Final Results</w:t>
      </w:r>
      <w:proofErr w:type="gramEnd"/>
      <w:r w:rsidRPr="00D62D5F">
        <w:rPr>
          <w:b/>
          <w:bCs/>
          <w:sz w:val="28"/>
          <w:szCs w:val="28"/>
          <w:lang w:val="en-US"/>
        </w:rPr>
        <w:t>:</w:t>
      </w:r>
    </w:p>
    <w:p w14:paraId="733905D8" w14:textId="77777777" w:rsidR="00551911" w:rsidRDefault="00551911" w:rsidP="00551911">
      <w:pPr>
        <w:jc w:val="both"/>
        <w:rPr>
          <w:lang w:val="en-US"/>
        </w:rPr>
      </w:pPr>
    </w:p>
    <w:p w14:paraId="31C36C24" w14:textId="07D78C96" w:rsidR="00D62D5F" w:rsidRPr="0011551B" w:rsidRDefault="00D62D5F" w:rsidP="00551911">
      <w:pPr>
        <w:jc w:val="both"/>
        <w:rPr>
          <w:lang w:val="en-US"/>
        </w:rPr>
      </w:pPr>
      <w:r w:rsidRPr="0011551B">
        <w:rPr>
          <w:lang w:val="en-US"/>
        </w:rPr>
        <w:t xml:space="preserve">The summary of accuracies using all algorithms </w:t>
      </w:r>
      <w:r w:rsidR="00553F44" w:rsidRPr="0011551B">
        <w:rPr>
          <w:lang w:val="en-US"/>
        </w:rPr>
        <w:t xml:space="preserve">on the Wine dataset </w:t>
      </w:r>
      <w:r w:rsidRPr="0011551B">
        <w:rPr>
          <w:lang w:val="en-US"/>
        </w:rPr>
        <w:t xml:space="preserve">is presented </w:t>
      </w:r>
      <w:r w:rsidR="00553F44" w:rsidRPr="0011551B">
        <w:rPr>
          <w:lang w:val="en-US"/>
        </w:rPr>
        <w:t xml:space="preserve">below </w:t>
      </w:r>
      <w:r w:rsidRPr="0011551B">
        <w:rPr>
          <w:lang w:val="en-US"/>
        </w:rPr>
        <w:t>in a tabular form:</w:t>
      </w:r>
    </w:p>
    <w:p w14:paraId="6F472D08" w14:textId="189770C3" w:rsidR="00D62D5F" w:rsidRDefault="00D62D5F" w:rsidP="008E6522">
      <w:pPr>
        <w:pStyle w:val="ListParagraph"/>
        <w:ind w:left="1440"/>
        <w:jc w:val="both"/>
        <w:rPr>
          <w:lang w:val="en-US"/>
        </w:rPr>
      </w:pPr>
    </w:p>
    <w:tbl>
      <w:tblPr>
        <w:tblStyle w:val="TableGrid"/>
        <w:tblW w:w="9736" w:type="dxa"/>
        <w:tblInd w:w="-5" w:type="dxa"/>
        <w:tblLook w:val="04A0" w:firstRow="1" w:lastRow="0" w:firstColumn="1" w:lastColumn="0" w:noHBand="0" w:noVBand="1"/>
      </w:tblPr>
      <w:tblGrid>
        <w:gridCol w:w="2028"/>
        <w:gridCol w:w="2095"/>
        <w:gridCol w:w="1871"/>
        <w:gridCol w:w="1871"/>
        <w:gridCol w:w="1871"/>
      </w:tblGrid>
      <w:tr w:rsidR="00B40508" w14:paraId="472A3C13" w14:textId="77777777" w:rsidTr="00BD43C6">
        <w:trPr>
          <w:trHeight w:val="307"/>
        </w:trPr>
        <w:tc>
          <w:tcPr>
            <w:tcW w:w="2028" w:type="dxa"/>
          </w:tcPr>
          <w:p w14:paraId="6495C493" w14:textId="5C6F0E07" w:rsidR="00B40508" w:rsidRPr="00D62D5F" w:rsidRDefault="00B40508" w:rsidP="008E6522">
            <w:pPr>
              <w:pStyle w:val="ListParagraph"/>
              <w:ind w:left="0"/>
              <w:jc w:val="both"/>
              <w:rPr>
                <w:b/>
                <w:bCs/>
                <w:lang w:val="en-US"/>
              </w:rPr>
            </w:pPr>
            <w:r w:rsidRPr="00D62D5F">
              <w:rPr>
                <w:b/>
                <w:bCs/>
                <w:lang w:val="en-US"/>
              </w:rPr>
              <w:t>Algorithm</w:t>
            </w:r>
          </w:p>
        </w:tc>
        <w:tc>
          <w:tcPr>
            <w:tcW w:w="2095" w:type="dxa"/>
          </w:tcPr>
          <w:p w14:paraId="60A32C8B" w14:textId="02D6C1A3" w:rsidR="00B40508" w:rsidRPr="00D62D5F" w:rsidRDefault="00B40508" w:rsidP="008E6522">
            <w:pPr>
              <w:pStyle w:val="ListParagraph"/>
              <w:ind w:left="0"/>
              <w:jc w:val="both"/>
              <w:rPr>
                <w:b/>
                <w:bCs/>
                <w:lang w:val="en-US"/>
              </w:rPr>
            </w:pPr>
            <w:r w:rsidRPr="00D62D5F">
              <w:rPr>
                <w:b/>
                <w:bCs/>
                <w:lang w:val="en-US"/>
              </w:rPr>
              <w:t>Setting</w:t>
            </w:r>
          </w:p>
        </w:tc>
        <w:tc>
          <w:tcPr>
            <w:tcW w:w="1871" w:type="dxa"/>
          </w:tcPr>
          <w:p w14:paraId="6EF0B4F9" w14:textId="4255EBC4" w:rsidR="00B40508" w:rsidRPr="00D62D5F" w:rsidRDefault="00B40508" w:rsidP="008E6522">
            <w:pPr>
              <w:pStyle w:val="ListParagraph"/>
              <w:ind w:left="0"/>
              <w:jc w:val="both"/>
              <w:rPr>
                <w:b/>
                <w:bCs/>
                <w:lang w:val="en-US"/>
              </w:rPr>
            </w:pPr>
            <w:r w:rsidRPr="00D62D5F">
              <w:rPr>
                <w:b/>
                <w:bCs/>
                <w:lang w:val="en-US"/>
              </w:rPr>
              <w:t>Wine - Raw</w:t>
            </w:r>
          </w:p>
        </w:tc>
        <w:tc>
          <w:tcPr>
            <w:tcW w:w="1871" w:type="dxa"/>
          </w:tcPr>
          <w:p w14:paraId="235BA48D" w14:textId="0520840F" w:rsidR="00B40508" w:rsidRPr="00D62D5F" w:rsidRDefault="00B40508" w:rsidP="008E6522">
            <w:pPr>
              <w:pStyle w:val="ListParagraph"/>
              <w:ind w:left="0"/>
              <w:jc w:val="both"/>
              <w:rPr>
                <w:b/>
                <w:bCs/>
                <w:lang w:val="en-US"/>
              </w:rPr>
            </w:pPr>
            <w:r w:rsidRPr="00D62D5F">
              <w:rPr>
                <w:b/>
                <w:bCs/>
                <w:lang w:val="en-US"/>
              </w:rPr>
              <w:t>Wine PCA</w:t>
            </w:r>
            <w:r w:rsidR="00BD43C6">
              <w:rPr>
                <w:b/>
                <w:bCs/>
                <w:lang w:val="en-US"/>
              </w:rPr>
              <w:t xml:space="preserve"> (PC=3)</w:t>
            </w:r>
          </w:p>
        </w:tc>
        <w:tc>
          <w:tcPr>
            <w:tcW w:w="1871" w:type="dxa"/>
          </w:tcPr>
          <w:p w14:paraId="0DC484E0" w14:textId="7653BA57" w:rsidR="00B40508" w:rsidRPr="00D62D5F" w:rsidRDefault="00B40508" w:rsidP="008E6522">
            <w:pPr>
              <w:pStyle w:val="ListParagraph"/>
              <w:ind w:left="0"/>
              <w:jc w:val="both"/>
              <w:rPr>
                <w:b/>
                <w:bCs/>
                <w:lang w:val="en-US"/>
              </w:rPr>
            </w:pPr>
            <w:r w:rsidRPr="00D62D5F">
              <w:rPr>
                <w:b/>
                <w:bCs/>
                <w:lang w:val="en-US"/>
              </w:rPr>
              <w:t>Wine LDA</w:t>
            </w:r>
            <w:r w:rsidR="00BD43C6">
              <w:rPr>
                <w:b/>
                <w:bCs/>
                <w:lang w:val="en-US"/>
              </w:rPr>
              <w:t xml:space="preserve"> (</w:t>
            </w:r>
            <w:r w:rsidR="006651F4">
              <w:rPr>
                <w:b/>
                <w:bCs/>
                <w:lang w:val="en-US"/>
              </w:rPr>
              <w:t>Des</w:t>
            </w:r>
            <w:r w:rsidR="00BD43C6">
              <w:rPr>
                <w:b/>
                <w:bCs/>
                <w:lang w:val="en-US"/>
              </w:rPr>
              <w:t>=3)</w:t>
            </w:r>
          </w:p>
        </w:tc>
      </w:tr>
      <w:tr w:rsidR="00D62D5F" w14:paraId="5AE1FC2D" w14:textId="77777777" w:rsidTr="00BD43C6">
        <w:trPr>
          <w:trHeight w:val="290"/>
        </w:trPr>
        <w:tc>
          <w:tcPr>
            <w:tcW w:w="2028" w:type="dxa"/>
          </w:tcPr>
          <w:p w14:paraId="3A4F6F4F" w14:textId="3FB676DE" w:rsidR="00D62D5F" w:rsidRDefault="00D62D5F" w:rsidP="008E6522">
            <w:pPr>
              <w:pStyle w:val="ListParagraph"/>
              <w:ind w:left="0"/>
              <w:jc w:val="both"/>
              <w:rPr>
                <w:lang w:val="en-US"/>
              </w:rPr>
            </w:pPr>
            <w:r>
              <w:rPr>
                <w:lang w:val="en-US"/>
              </w:rPr>
              <w:t>KNN</w:t>
            </w:r>
          </w:p>
        </w:tc>
        <w:tc>
          <w:tcPr>
            <w:tcW w:w="2095" w:type="dxa"/>
          </w:tcPr>
          <w:p w14:paraId="146DEB57" w14:textId="4B56BD41" w:rsidR="00D62D5F" w:rsidRDefault="00721F4C" w:rsidP="008E6522">
            <w:pPr>
              <w:pStyle w:val="ListParagraph"/>
              <w:ind w:left="0"/>
              <w:jc w:val="both"/>
              <w:rPr>
                <w:lang w:val="en-US"/>
              </w:rPr>
            </w:pPr>
            <w:r>
              <w:rPr>
                <w:lang w:val="en-US"/>
              </w:rPr>
              <w:t>K=40 Weighted</w:t>
            </w:r>
          </w:p>
        </w:tc>
        <w:tc>
          <w:tcPr>
            <w:tcW w:w="1871" w:type="dxa"/>
          </w:tcPr>
          <w:p w14:paraId="57EA2093" w14:textId="63D654CB" w:rsidR="00D62D5F" w:rsidRDefault="001B0A95" w:rsidP="008E6522">
            <w:pPr>
              <w:pStyle w:val="ListParagraph"/>
              <w:ind w:left="0"/>
              <w:jc w:val="both"/>
              <w:rPr>
                <w:lang w:val="en-US"/>
              </w:rPr>
            </w:pPr>
            <w:r>
              <w:rPr>
                <w:lang w:val="en-US"/>
              </w:rPr>
              <w:t>98.84</w:t>
            </w:r>
          </w:p>
        </w:tc>
        <w:tc>
          <w:tcPr>
            <w:tcW w:w="1871" w:type="dxa"/>
          </w:tcPr>
          <w:p w14:paraId="4BF09B8A" w14:textId="5EE91FBD" w:rsidR="00D62D5F" w:rsidRDefault="001B0A95" w:rsidP="008E6522">
            <w:pPr>
              <w:pStyle w:val="ListParagraph"/>
              <w:ind w:left="0"/>
              <w:jc w:val="both"/>
              <w:rPr>
                <w:lang w:val="en-US"/>
              </w:rPr>
            </w:pPr>
            <w:r>
              <w:rPr>
                <w:lang w:val="en-US"/>
              </w:rPr>
              <w:t>88.92</w:t>
            </w:r>
          </w:p>
        </w:tc>
        <w:tc>
          <w:tcPr>
            <w:tcW w:w="1871" w:type="dxa"/>
          </w:tcPr>
          <w:p w14:paraId="688BEBCD" w14:textId="77296A3E" w:rsidR="00D62D5F" w:rsidRDefault="001B0A95" w:rsidP="008E6522">
            <w:pPr>
              <w:pStyle w:val="ListParagraph"/>
              <w:ind w:left="0"/>
              <w:jc w:val="both"/>
              <w:rPr>
                <w:lang w:val="en-US"/>
              </w:rPr>
            </w:pPr>
            <w:r>
              <w:rPr>
                <w:lang w:val="en-US"/>
              </w:rPr>
              <w:t>99.92</w:t>
            </w:r>
          </w:p>
        </w:tc>
      </w:tr>
      <w:tr w:rsidR="00D62D5F" w14:paraId="75456F74" w14:textId="77777777" w:rsidTr="00BD43C6">
        <w:trPr>
          <w:trHeight w:val="307"/>
        </w:trPr>
        <w:tc>
          <w:tcPr>
            <w:tcW w:w="2028" w:type="dxa"/>
          </w:tcPr>
          <w:p w14:paraId="2A9428FC" w14:textId="430C6417" w:rsidR="00D62D5F" w:rsidRDefault="00D62D5F" w:rsidP="008E6522">
            <w:pPr>
              <w:pStyle w:val="ListParagraph"/>
              <w:ind w:left="0"/>
              <w:jc w:val="both"/>
              <w:rPr>
                <w:lang w:val="en-US"/>
              </w:rPr>
            </w:pPr>
            <w:r>
              <w:rPr>
                <w:lang w:val="en-US"/>
              </w:rPr>
              <w:t>Naïve Bayes</w:t>
            </w:r>
          </w:p>
        </w:tc>
        <w:tc>
          <w:tcPr>
            <w:tcW w:w="2095" w:type="dxa"/>
          </w:tcPr>
          <w:p w14:paraId="10F50ED6" w14:textId="4C6487B4" w:rsidR="00D62D5F" w:rsidRDefault="00721F4C" w:rsidP="008E6522">
            <w:pPr>
              <w:pStyle w:val="ListParagraph"/>
              <w:ind w:left="0"/>
              <w:jc w:val="both"/>
              <w:rPr>
                <w:lang w:val="en-US"/>
              </w:rPr>
            </w:pPr>
            <w:r>
              <w:rPr>
                <w:lang w:val="en-US"/>
              </w:rPr>
              <w:t>Multinomial NB</w:t>
            </w:r>
          </w:p>
        </w:tc>
        <w:tc>
          <w:tcPr>
            <w:tcW w:w="1871" w:type="dxa"/>
          </w:tcPr>
          <w:p w14:paraId="2446DF91" w14:textId="5392F3DA" w:rsidR="00D62D5F" w:rsidRDefault="001B0A95" w:rsidP="008E6522">
            <w:pPr>
              <w:pStyle w:val="ListParagraph"/>
              <w:ind w:left="0"/>
              <w:jc w:val="both"/>
              <w:rPr>
                <w:lang w:val="en-US"/>
              </w:rPr>
            </w:pPr>
            <w:r>
              <w:rPr>
                <w:lang w:val="en-US"/>
              </w:rPr>
              <w:t>44.62</w:t>
            </w:r>
          </w:p>
        </w:tc>
        <w:tc>
          <w:tcPr>
            <w:tcW w:w="1871" w:type="dxa"/>
          </w:tcPr>
          <w:p w14:paraId="4DFB7D84" w14:textId="0E037912" w:rsidR="00D62D5F" w:rsidRDefault="001B0A95" w:rsidP="008E6522">
            <w:pPr>
              <w:pStyle w:val="ListParagraph"/>
              <w:ind w:left="0"/>
              <w:jc w:val="both"/>
              <w:rPr>
                <w:lang w:val="en-US"/>
              </w:rPr>
            </w:pPr>
            <w:r>
              <w:rPr>
                <w:lang w:val="en-US"/>
              </w:rPr>
              <w:t>44.54</w:t>
            </w:r>
          </w:p>
        </w:tc>
        <w:tc>
          <w:tcPr>
            <w:tcW w:w="1871" w:type="dxa"/>
          </w:tcPr>
          <w:p w14:paraId="440B0180" w14:textId="5807A723" w:rsidR="00D62D5F" w:rsidRDefault="001B0A95" w:rsidP="008E6522">
            <w:pPr>
              <w:pStyle w:val="ListParagraph"/>
              <w:ind w:left="0"/>
              <w:jc w:val="both"/>
              <w:rPr>
                <w:lang w:val="en-US"/>
              </w:rPr>
            </w:pPr>
            <w:r>
              <w:rPr>
                <w:lang w:val="en-US"/>
              </w:rPr>
              <w:t>44.54</w:t>
            </w:r>
          </w:p>
        </w:tc>
      </w:tr>
      <w:tr w:rsidR="00D62D5F" w14:paraId="6AB5C9F6" w14:textId="77777777" w:rsidTr="00BD43C6">
        <w:trPr>
          <w:trHeight w:val="290"/>
        </w:trPr>
        <w:tc>
          <w:tcPr>
            <w:tcW w:w="2028" w:type="dxa"/>
          </w:tcPr>
          <w:p w14:paraId="03D19AD3" w14:textId="3D38932A" w:rsidR="00D62D5F" w:rsidRDefault="00721F4C" w:rsidP="008E6522">
            <w:pPr>
              <w:pStyle w:val="ListParagraph"/>
              <w:ind w:left="0"/>
              <w:jc w:val="both"/>
              <w:rPr>
                <w:lang w:val="en-US"/>
              </w:rPr>
            </w:pPr>
            <w:r>
              <w:rPr>
                <w:lang w:val="en-US"/>
              </w:rPr>
              <w:t>Naïve Bayes</w:t>
            </w:r>
          </w:p>
        </w:tc>
        <w:tc>
          <w:tcPr>
            <w:tcW w:w="2095" w:type="dxa"/>
          </w:tcPr>
          <w:p w14:paraId="1B2D3080" w14:textId="31AA3683" w:rsidR="00D62D5F" w:rsidRDefault="00721F4C" w:rsidP="008E6522">
            <w:pPr>
              <w:pStyle w:val="ListParagraph"/>
              <w:ind w:left="0"/>
              <w:jc w:val="both"/>
              <w:rPr>
                <w:lang w:val="en-US"/>
              </w:rPr>
            </w:pPr>
            <w:r>
              <w:rPr>
                <w:lang w:val="en-US"/>
              </w:rPr>
              <w:t>Complement NB</w:t>
            </w:r>
          </w:p>
        </w:tc>
        <w:tc>
          <w:tcPr>
            <w:tcW w:w="1871" w:type="dxa"/>
          </w:tcPr>
          <w:p w14:paraId="2FAA598B" w14:textId="19207920" w:rsidR="00D62D5F" w:rsidRDefault="001B0A95" w:rsidP="008E6522">
            <w:pPr>
              <w:pStyle w:val="ListParagraph"/>
              <w:ind w:left="0"/>
              <w:jc w:val="both"/>
              <w:rPr>
                <w:lang w:val="en-US"/>
              </w:rPr>
            </w:pPr>
            <w:r>
              <w:rPr>
                <w:lang w:val="en-US"/>
              </w:rPr>
              <w:t>48.54</w:t>
            </w:r>
          </w:p>
        </w:tc>
        <w:tc>
          <w:tcPr>
            <w:tcW w:w="1871" w:type="dxa"/>
          </w:tcPr>
          <w:p w14:paraId="353A086E" w14:textId="2B94CFBA" w:rsidR="00D62D5F" w:rsidRDefault="001B0A95" w:rsidP="008E6522">
            <w:pPr>
              <w:pStyle w:val="ListParagraph"/>
              <w:ind w:left="0"/>
              <w:jc w:val="both"/>
              <w:rPr>
                <w:lang w:val="en-US"/>
              </w:rPr>
            </w:pPr>
            <w:r>
              <w:rPr>
                <w:lang w:val="en-US"/>
              </w:rPr>
              <w:t>46.92</w:t>
            </w:r>
          </w:p>
        </w:tc>
        <w:tc>
          <w:tcPr>
            <w:tcW w:w="1871" w:type="dxa"/>
          </w:tcPr>
          <w:p w14:paraId="0E624320" w14:textId="159A4058" w:rsidR="00D62D5F" w:rsidRDefault="001B0A95" w:rsidP="008E6522">
            <w:pPr>
              <w:pStyle w:val="ListParagraph"/>
              <w:ind w:left="0"/>
              <w:jc w:val="both"/>
              <w:rPr>
                <w:lang w:val="en-US"/>
              </w:rPr>
            </w:pPr>
            <w:r>
              <w:rPr>
                <w:lang w:val="en-US"/>
              </w:rPr>
              <w:t>0.15</w:t>
            </w:r>
          </w:p>
        </w:tc>
      </w:tr>
      <w:tr w:rsidR="00721F4C" w14:paraId="3553BAF0" w14:textId="77777777" w:rsidTr="00BD43C6">
        <w:trPr>
          <w:trHeight w:val="307"/>
        </w:trPr>
        <w:tc>
          <w:tcPr>
            <w:tcW w:w="2028" w:type="dxa"/>
          </w:tcPr>
          <w:p w14:paraId="1710EDE9" w14:textId="4D6A15CC" w:rsidR="00721F4C" w:rsidRDefault="00721F4C" w:rsidP="008E6522">
            <w:pPr>
              <w:pStyle w:val="ListParagraph"/>
              <w:ind w:left="0"/>
              <w:jc w:val="both"/>
              <w:rPr>
                <w:lang w:val="en-US"/>
              </w:rPr>
            </w:pPr>
            <w:r>
              <w:rPr>
                <w:lang w:val="en-US"/>
              </w:rPr>
              <w:t>Decision Tree</w:t>
            </w:r>
          </w:p>
        </w:tc>
        <w:tc>
          <w:tcPr>
            <w:tcW w:w="2095" w:type="dxa"/>
          </w:tcPr>
          <w:p w14:paraId="7F83C5F4" w14:textId="77777777" w:rsidR="00721F4C" w:rsidRDefault="00721F4C" w:rsidP="008E6522">
            <w:pPr>
              <w:pStyle w:val="ListParagraph"/>
              <w:ind w:left="0"/>
              <w:jc w:val="both"/>
              <w:rPr>
                <w:lang w:val="en-US"/>
              </w:rPr>
            </w:pPr>
          </w:p>
        </w:tc>
        <w:tc>
          <w:tcPr>
            <w:tcW w:w="1871" w:type="dxa"/>
          </w:tcPr>
          <w:p w14:paraId="7D4E1853" w14:textId="6A2DAA06" w:rsidR="00721F4C" w:rsidRDefault="008D191E" w:rsidP="008E6522">
            <w:pPr>
              <w:pStyle w:val="ListParagraph"/>
              <w:ind w:left="0"/>
              <w:jc w:val="both"/>
              <w:rPr>
                <w:lang w:val="en-US"/>
              </w:rPr>
            </w:pPr>
            <w:r>
              <w:rPr>
                <w:lang w:val="en-US"/>
              </w:rPr>
              <w:t>53.20</w:t>
            </w:r>
          </w:p>
        </w:tc>
        <w:tc>
          <w:tcPr>
            <w:tcW w:w="1871" w:type="dxa"/>
          </w:tcPr>
          <w:p w14:paraId="38081D91" w14:textId="0D64F44C" w:rsidR="00721F4C" w:rsidRDefault="008D191E" w:rsidP="008E6522">
            <w:pPr>
              <w:pStyle w:val="ListParagraph"/>
              <w:ind w:left="0"/>
              <w:jc w:val="both"/>
              <w:rPr>
                <w:lang w:val="en-US"/>
              </w:rPr>
            </w:pPr>
            <w:r>
              <w:rPr>
                <w:lang w:val="en-US"/>
              </w:rPr>
              <w:t>50.34</w:t>
            </w:r>
          </w:p>
        </w:tc>
        <w:tc>
          <w:tcPr>
            <w:tcW w:w="1871" w:type="dxa"/>
          </w:tcPr>
          <w:p w14:paraId="2A630F6E" w14:textId="048ED2C7" w:rsidR="00721F4C" w:rsidRDefault="008D191E" w:rsidP="008E6522">
            <w:pPr>
              <w:pStyle w:val="ListParagraph"/>
              <w:ind w:left="0"/>
              <w:jc w:val="both"/>
              <w:rPr>
                <w:lang w:val="en-US"/>
              </w:rPr>
            </w:pPr>
            <w:r>
              <w:rPr>
                <w:lang w:val="en-US"/>
              </w:rPr>
              <w:t>54.60</w:t>
            </w:r>
          </w:p>
        </w:tc>
      </w:tr>
      <w:tr w:rsidR="00D62D5F" w14:paraId="65EA77C3" w14:textId="77777777" w:rsidTr="00BD43C6">
        <w:trPr>
          <w:trHeight w:val="290"/>
        </w:trPr>
        <w:tc>
          <w:tcPr>
            <w:tcW w:w="2028" w:type="dxa"/>
          </w:tcPr>
          <w:p w14:paraId="5B11CA11" w14:textId="3B6FEB80" w:rsidR="00D62D5F" w:rsidRDefault="00D62D5F" w:rsidP="008E6522">
            <w:pPr>
              <w:pStyle w:val="ListParagraph"/>
              <w:ind w:left="0"/>
              <w:jc w:val="both"/>
              <w:rPr>
                <w:lang w:val="en-US"/>
              </w:rPr>
            </w:pPr>
            <w:r>
              <w:rPr>
                <w:lang w:val="en-US"/>
              </w:rPr>
              <w:t>Random Forest</w:t>
            </w:r>
          </w:p>
        </w:tc>
        <w:tc>
          <w:tcPr>
            <w:tcW w:w="2095" w:type="dxa"/>
          </w:tcPr>
          <w:p w14:paraId="5481D700" w14:textId="77777777" w:rsidR="00D62D5F" w:rsidRDefault="00D62D5F" w:rsidP="008E6522">
            <w:pPr>
              <w:pStyle w:val="ListParagraph"/>
              <w:ind w:left="0"/>
              <w:jc w:val="both"/>
              <w:rPr>
                <w:lang w:val="en-US"/>
              </w:rPr>
            </w:pPr>
          </w:p>
        </w:tc>
        <w:tc>
          <w:tcPr>
            <w:tcW w:w="1871" w:type="dxa"/>
          </w:tcPr>
          <w:p w14:paraId="1421F943" w14:textId="7A4FD980" w:rsidR="00D62D5F" w:rsidRDefault="008D191E" w:rsidP="008E6522">
            <w:pPr>
              <w:pStyle w:val="ListParagraph"/>
              <w:ind w:left="0"/>
              <w:jc w:val="both"/>
              <w:rPr>
                <w:lang w:val="en-US"/>
              </w:rPr>
            </w:pPr>
            <w:r>
              <w:rPr>
                <w:lang w:val="en-US"/>
              </w:rPr>
              <w:t>51.64</w:t>
            </w:r>
          </w:p>
        </w:tc>
        <w:tc>
          <w:tcPr>
            <w:tcW w:w="1871" w:type="dxa"/>
          </w:tcPr>
          <w:p w14:paraId="76644625" w14:textId="7C1F6778" w:rsidR="00D62D5F" w:rsidRDefault="00C17D39" w:rsidP="008E6522">
            <w:pPr>
              <w:pStyle w:val="ListParagraph"/>
              <w:ind w:left="0"/>
              <w:jc w:val="both"/>
              <w:rPr>
                <w:lang w:val="en-US"/>
              </w:rPr>
            </w:pPr>
            <w:r>
              <w:rPr>
                <w:lang w:val="en-US"/>
              </w:rPr>
              <w:t>43.42</w:t>
            </w:r>
          </w:p>
        </w:tc>
        <w:tc>
          <w:tcPr>
            <w:tcW w:w="1871" w:type="dxa"/>
          </w:tcPr>
          <w:p w14:paraId="7FE3EC3A" w14:textId="64230967" w:rsidR="00D62D5F" w:rsidRDefault="008D191E" w:rsidP="008E6522">
            <w:pPr>
              <w:pStyle w:val="ListParagraph"/>
              <w:ind w:left="0"/>
              <w:jc w:val="both"/>
              <w:rPr>
                <w:lang w:val="en-US"/>
              </w:rPr>
            </w:pPr>
            <w:r>
              <w:rPr>
                <w:lang w:val="en-US"/>
              </w:rPr>
              <w:t>54.22</w:t>
            </w:r>
          </w:p>
        </w:tc>
      </w:tr>
      <w:tr w:rsidR="00D62D5F" w14:paraId="44368D04" w14:textId="77777777" w:rsidTr="00BD43C6">
        <w:trPr>
          <w:trHeight w:val="351"/>
        </w:trPr>
        <w:tc>
          <w:tcPr>
            <w:tcW w:w="2028" w:type="dxa"/>
          </w:tcPr>
          <w:p w14:paraId="6F015611" w14:textId="3742745C" w:rsidR="00D62D5F" w:rsidRDefault="00D62D5F" w:rsidP="008E6522">
            <w:pPr>
              <w:pStyle w:val="ListParagraph"/>
              <w:ind w:left="0"/>
              <w:jc w:val="both"/>
              <w:rPr>
                <w:lang w:val="en-US"/>
              </w:rPr>
            </w:pPr>
            <w:r>
              <w:rPr>
                <w:lang w:val="en-US"/>
              </w:rPr>
              <w:t>Gradient Boosting</w:t>
            </w:r>
          </w:p>
        </w:tc>
        <w:tc>
          <w:tcPr>
            <w:tcW w:w="2095" w:type="dxa"/>
          </w:tcPr>
          <w:p w14:paraId="214FCF67" w14:textId="77777777" w:rsidR="00D62D5F" w:rsidRDefault="00D62D5F" w:rsidP="008E6522">
            <w:pPr>
              <w:pStyle w:val="ListParagraph"/>
              <w:ind w:left="0"/>
              <w:jc w:val="both"/>
              <w:rPr>
                <w:lang w:val="en-US"/>
              </w:rPr>
            </w:pPr>
          </w:p>
        </w:tc>
        <w:tc>
          <w:tcPr>
            <w:tcW w:w="1871" w:type="dxa"/>
          </w:tcPr>
          <w:p w14:paraId="0DD45466" w14:textId="1FCFD8DA" w:rsidR="00D62D5F" w:rsidRDefault="00C17D39" w:rsidP="008E6522">
            <w:pPr>
              <w:pStyle w:val="ListParagraph"/>
              <w:ind w:left="0"/>
              <w:jc w:val="both"/>
              <w:rPr>
                <w:lang w:val="en-US"/>
              </w:rPr>
            </w:pPr>
            <w:r>
              <w:rPr>
                <w:lang w:val="en-US"/>
              </w:rPr>
              <w:t>59.92</w:t>
            </w:r>
          </w:p>
        </w:tc>
        <w:tc>
          <w:tcPr>
            <w:tcW w:w="1871" w:type="dxa"/>
          </w:tcPr>
          <w:p w14:paraId="25B68674" w14:textId="4E889043" w:rsidR="00D62D5F" w:rsidRDefault="00C17D39" w:rsidP="008E6522">
            <w:pPr>
              <w:pStyle w:val="ListParagraph"/>
              <w:ind w:left="0"/>
              <w:jc w:val="both"/>
              <w:rPr>
                <w:lang w:val="en-US"/>
              </w:rPr>
            </w:pPr>
            <w:r>
              <w:rPr>
                <w:lang w:val="en-US"/>
              </w:rPr>
              <w:t>54</w:t>
            </w:r>
          </w:p>
        </w:tc>
        <w:tc>
          <w:tcPr>
            <w:tcW w:w="1871" w:type="dxa"/>
          </w:tcPr>
          <w:p w14:paraId="6650C8DC" w14:textId="6CA195D3" w:rsidR="00D62D5F" w:rsidRDefault="00C17D39" w:rsidP="008E6522">
            <w:pPr>
              <w:pStyle w:val="ListParagraph"/>
              <w:ind w:left="0"/>
              <w:jc w:val="both"/>
              <w:rPr>
                <w:lang w:val="en-US"/>
              </w:rPr>
            </w:pPr>
            <w:r>
              <w:rPr>
                <w:lang w:val="en-US"/>
              </w:rPr>
              <w:t>55.3</w:t>
            </w:r>
          </w:p>
        </w:tc>
      </w:tr>
    </w:tbl>
    <w:p w14:paraId="71E244CA" w14:textId="77777777" w:rsidR="00B40508" w:rsidRDefault="00B40508" w:rsidP="008E6522">
      <w:pPr>
        <w:jc w:val="both"/>
        <w:rPr>
          <w:lang w:val="en-US"/>
        </w:rPr>
      </w:pPr>
    </w:p>
    <w:p w14:paraId="058B58A3" w14:textId="488D1F61" w:rsidR="00553F44" w:rsidRPr="0011551B" w:rsidRDefault="00B40508" w:rsidP="00551911">
      <w:pPr>
        <w:jc w:val="both"/>
        <w:rPr>
          <w:lang w:val="en-US"/>
        </w:rPr>
      </w:pPr>
      <w:r w:rsidRPr="0011551B">
        <w:rPr>
          <w:lang w:val="en-US"/>
        </w:rPr>
        <w:t>The summary of accuracies for all algorithms applied on the Abalone dataset is presented below in a tabular form:</w:t>
      </w:r>
    </w:p>
    <w:p w14:paraId="0EEA94A3" w14:textId="77777777" w:rsidR="00C33F98" w:rsidRPr="008E6522" w:rsidRDefault="00C33F98" w:rsidP="00C33F98">
      <w:pPr>
        <w:pStyle w:val="ListParagraph"/>
        <w:jc w:val="both"/>
        <w:rPr>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B40508" w14:paraId="5DE97557" w14:textId="77777777" w:rsidTr="008E6522">
        <w:tc>
          <w:tcPr>
            <w:tcW w:w="1870" w:type="dxa"/>
          </w:tcPr>
          <w:p w14:paraId="3D7D486E" w14:textId="156063B9" w:rsidR="00B40508" w:rsidRDefault="00B40508" w:rsidP="00921057">
            <w:pPr>
              <w:spacing w:line="276" w:lineRule="auto"/>
              <w:jc w:val="both"/>
              <w:rPr>
                <w:lang w:val="en-US"/>
              </w:rPr>
            </w:pPr>
            <w:r w:rsidRPr="00D62D5F">
              <w:rPr>
                <w:b/>
                <w:bCs/>
                <w:lang w:val="en-US"/>
              </w:rPr>
              <w:t>Algorithm</w:t>
            </w:r>
          </w:p>
        </w:tc>
        <w:tc>
          <w:tcPr>
            <w:tcW w:w="1870" w:type="dxa"/>
          </w:tcPr>
          <w:p w14:paraId="0A50727D" w14:textId="2DDE6E2D" w:rsidR="00B40508" w:rsidRDefault="00B40508" w:rsidP="00921057">
            <w:pPr>
              <w:spacing w:line="276" w:lineRule="auto"/>
              <w:jc w:val="both"/>
              <w:rPr>
                <w:lang w:val="en-US"/>
              </w:rPr>
            </w:pPr>
            <w:r w:rsidRPr="00D62D5F">
              <w:rPr>
                <w:b/>
                <w:bCs/>
                <w:lang w:val="en-US"/>
              </w:rPr>
              <w:t>Setting</w:t>
            </w:r>
          </w:p>
        </w:tc>
        <w:tc>
          <w:tcPr>
            <w:tcW w:w="1870" w:type="dxa"/>
          </w:tcPr>
          <w:p w14:paraId="4B44E6AC" w14:textId="15594DCD" w:rsidR="00B40508" w:rsidRDefault="00C33F98" w:rsidP="00921057">
            <w:pPr>
              <w:spacing w:line="276" w:lineRule="auto"/>
              <w:jc w:val="both"/>
              <w:rPr>
                <w:lang w:val="en-US"/>
              </w:rPr>
            </w:pPr>
            <w:r>
              <w:rPr>
                <w:b/>
                <w:bCs/>
                <w:lang w:val="en-US"/>
              </w:rPr>
              <w:t>Abalone</w:t>
            </w:r>
            <w:r w:rsidR="00B40508" w:rsidRPr="00D62D5F">
              <w:rPr>
                <w:b/>
                <w:bCs/>
                <w:lang w:val="en-US"/>
              </w:rPr>
              <w:t xml:space="preserve"> - Raw</w:t>
            </w:r>
          </w:p>
        </w:tc>
        <w:tc>
          <w:tcPr>
            <w:tcW w:w="1870" w:type="dxa"/>
          </w:tcPr>
          <w:p w14:paraId="6C513C70" w14:textId="77777777" w:rsidR="00B40508" w:rsidRDefault="00C33F98" w:rsidP="00921057">
            <w:pPr>
              <w:spacing w:line="276" w:lineRule="auto"/>
              <w:jc w:val="both"/>
              <w:rPr>
                <w:b/>
                <w:bCs/>
                <w:lang w:val="en-US"/>
              </w:rPr>
            </w:pPr>
            <w:r>
              <w:rPr>
                <w:b/>
                <w:bCs/>
                <w:lang w:val="en-US"/>
              </w:rPr>
              <w:t>Abalone</w:t>
            </w:r>
            <w:r w:rsidR="00B40508" w:rsidRPr="00D62D5F">
              <w:rPr>
                <w:b/>
                <w:bCs/>
                <w:lang w:val="en-US"/>
              </w:rPr>
              <w:t xml:space="preserve"> PCA</w:t>
            </w:r>
          </w:p>
          <w:p w14:paraId="2D523658" w14:textId="4B76EF04" w:rsidR="00BD43C6" w:rsidRDefault="00BD43C6" w:rsidP="00921057">
            <w:pPr>
              <w:spacing w:line="276" w:lineRule="auto"/>
              <w:jc w:val="both"/>
              <w:rPr>
                <w:lang w:val="en-US"/>
              </w:rPr>
            </w:pPr>
            <w:r>
              <w:rPr>
                <w:b/>
                <w:bCs/>
                <w:lang w:val="en-US"/>
              </w:rPr>
              <w:t>(PC =3)</w:t>
            </w:r>
          </w:p>
        </w:tc>
        <w:tc>
          <w:tcPr>
            <w:tcW w:w="1870" w:type="dxa"/>
          </w:tcPr>
          <w:p w14:paraId="295C5D1D" w14:textId="77777777" w:rsidR="00B40508" w:rsidRDefault="00C33F98" w:rsidP="00921057">
            <w:pPr>
              <w:spacing w:line="276" w:lineRule="auto"/>
              <w:jc w:val="both"/>
              <w:rPr>
                <w:b/>
                <w:bCs/>
                <w:lang w:val="en-US"/>
              </w:rPr>
            </w:pPr>
            <w:r>
              <w:rPr>
                <w:b/>
                <w:bCs/>
                <w:lang w:val="en-US"/>
              </w:rPr>
              <w:t>Abalone</w:t>
            </w:r>
            <w:r w:rsidR="00B40508" w:rsidRPr="00D62D5F">
              <w:rPr>
                <w:b/>
                <w:bCs/>
                <w:lang w:val="en-US"/>
              </w:rPr>
              <w:t xml:space="preserve"> LDA</w:t>
            </w:r>
          </w:p>
          <w:p w14:paraId="45FB89FC" w14:textId="53E6B828" w:rsidR="00BD43C6" w:rsidRPr="00BD43C6" w:rsidRDefault="00BD43C6" w:rsidP="00921057">
            <w:pPr>
              <w:spacing w:line="276" w:lineRule="auto"/>
              <w:jc w:val="both"/>
              <w:rPr>
                <w:b/>
                <w:bCs/>
                <w:lang w:val="en-US"/>
              </w:rPr>
            </w:pPr>
            <w:r w:rsidRPr="00BD43C6">
              <w:rPr>
                <w:b/>
                <w:bCs/>
                <w:lang w:val="en-US"/>
              </w:rPr>
              <w:t>(</w:t>
            </w:r>
            <w:r w:rsidR="006651F4">
              <w:rPr>
                <w:b/>
                <w:bCs/>
                <w:lang w:val="en-US"/>
              </w:rPr>
              <w:t>Des</w:t>
            </w:r>
            <w:r w:rsidRPr="00BD43C6">
              <w:rPr>
                <w:b/>
                <w:bCs/>
                <w:lang w:val="en-US"/>
              </w:rPr>
              <w:t>=3)</w:t>
            </w:r>
          </w:p>
        </w:tc>
      </w:tr>
      <w:tr w:rsidR="00B40508" w14:paraId="1C7EFAFE" w14:textId="77777777" w:rsidTr="008E6522">
        <w:tc>
          <w:tcPr>
            <w:tcW w:w="1870" w:type="dxa"/>
          </w:tcPr>
          <w:p w14:paraId="604780EA" w14:textId="0E590BA4" w:rsidR="00B40508" w:rsidRDefault="00B40508" w:rsidP="00921057">
            <w:pPr>
              <w:spacing w:line="276" w:lineRule="auto"/>
              <w:jc w:val="both"/>
              <w:rPr>
                <w:lang w:val="en-US"/>
              </w:rPr>
            </w:pPr>
            <w:r>
              <w:rPr>
                <w:lang w:val="en-US"/>
              </w:rPr>
              <w:t>KNN</w:t>
            </w:r>
          </w:p>
        </w:tc>
        <w:tc>
          <w:tcPr>
            <w:tcW w:w="1870" w:type="dxa"/>
          </w:tcPr>
          <w:p w14:paraId="322989F1" w14:textId="03852497" w:rsidR="00B40508" w:rsidRDefault="00B40508" w:rsidP="00921057">
            <w:pPr>
              <w:spacing w:line="276" w:lineRule="auto"/>
              <w:jc w:val="both"/>
              <w:rPr>
                <w:lang w:val="en-US"/>
              </w:rPr>
            </w:pPr>
            <w:r>
              <w:rPr>
                <w:lang w:val="en-US"/>
              </w:rPr>
              <w:t>K=</w:t>
            </w:r>
            <w:r w:rsidR="00E07A9B">
              <w:rPr>
                <w:lang w:val="en-US"/>
              </w:rPr>
              <w:t>68</w:t>
            </w:r>
            <w:r>
              <w:rPr>
                <w:lang w:val="en-US"/>
              </w:rPr>
              <w:t xml:space="preserve"> Weighted</w:t>
            </w:r>
          </w:p>
        </w:tc>
        <w:tc>
          <w:tcPr>
            <w:tcW w:w="1870" w:type="dxa"/>
          </w:tcPr>
          <w:p w14:paraId="7E9DC2D5" w14:textId="5650F3F8" w:rsidR="00B40508" w:rsidRDefault="00E07A9B" w:rsidP="00921057">
            <w:pPr>
              <w:spacing w:line="276" w:lineRule="auto"/>
              <w:jc w:val="both"/>
              <w:rPr>
                <w:lang w:val="en-US"/>
              </w:rPr>
            </w:pPr>
            <w:r>
              <w:rPr>
                <w:lang w:val="en-US"/>
              </w:rPr>
              <w:t>27.05</w:t>
            </w:r>
          </w:p>
        </w:tc>
        <w:tc>
          <w:tcPr>
            <w:tcW w:w="1870" w:type="dxa"/>
          </w:tcPr>
          <w:p w14:paraId="05484EE2" w14:textId="66FC7BEB" w:rsidR="00B40508" w:rsidRDefault="00E07A9B" w:rsidP="00921057">
            <w:pPr>
              <w:spacing w:line="276" w:lineRule="auto"/>
              <w:jc w:val="both"/>
              <w:rPr>
                <w:lang w:val="en-US"/>
              </w:rPr>
            </w:pPr>
            <w:r>
              <w:rPr>
                <w:lang w:val="en-US"/>
              </w:rPr>
              <w:t>62.67</w:t>
            </w:r>
          </w:p>
        </w:tc>
        <w:tc>
          <w:tcPr>
            <w:tcW w:w="1870" w:type="dxa"/>
          </w:tcPr>
          <w:p w14:paraId="4206DDFD" w14:textId="06408FC8" w:rsidR="00B40508" w:rsidRDefault="00E07A9B" w:rsidP="00921057">
            <w:pPr>
              <w:spacing w:line="276" w:lineRule="auto"/>
              <w:jc w:val="both"/>
              <w:rPr>
                <w:lang w:val="en-US"/>
              </w:rPr>
            </w:pPr>
            <w:r>
              <w:rPr>
                <w:lang w:val="en-US"/>
              </w:rPr>
              <w:t>69.61</w:t>
            </w:r>
          </w:p>
        </w:tc>
      </w:tr>
      <w:tr w:rsidR="00B40508" w14:paraId="5C216263" w14:textId="77777777" w:rsidTr="008E6522">
        <w:tc>
          <w:tcPr>
            <w:tcW w:w="1870" w:type="dxa"/>
          </w:tcPr>
          <w:p w14:paraId="4E6FB212" w14:textId="092039FE" w:rsidR="00B40508" w:rsidRDefault="00B40508" w:rsidP="00921057">
            <w:pPr>
              <w:spacing w:line="276" w:lineRule="auto"/>
              <w:jc w:val="both"/>
              <w:rPr>
                <w:lang w:val="en-US"/>
              </w:rPr>
            </w:pPr>
            <w:r>
              <w:rPr>
                <w:lang w:val="en-US"/>
              </w:rPr>
              <w:t>Naïve Bayes</w:t>
            </w:r>
          </w:p>
        </w:tc>
        <w:tc>
          <w:tcPr>
            <w:tcW w:w="1870" w:type="dxa"/>
          </w:tcPr>
          <w:p w14:paraId="2E0F478A" w14:textId="6691363C" w:rsidR="00B40508" w:rsidRDefault="00B40508" w:rsidP="00921057">
            <w:pPr>
              <w:spacing w:line="276" w:lineRule="auto"/>
              <w:jc w:val="both"/>
              <w:rPr>
                <w:lang w:val="en-US"/>
              </w:rPr>
            </w:pPr>
            <w:r>
              <w:rPr>
                <w:lang w:val="en-US"/>
              </w:rPr>
              <w:t>Multinomial NB</w:t>
            </w:r>
          </w:p>
        </w:tc>
        <w:tc>
          <w:tcPr>
            <w:tcW w:w="1870" w:type="dxa"/>
          </w:tcPr>
          <w:p w14:paraId="1B383B4C" w14:textId="5165185A" w:rsidR="00B40508" w:rsidRDefault="00BD43C6" w:rsidP="00921057">
            <w:pPr>
              <w:spacing w:line="276" w:lineRule="auto"/>
              <w:jc w:val="both"/>
              <w:rPr>
                <w:lang w:val="en-US"/>
              </w:rPr>
            </w:pPr>
            <w:r>
              <w:rPr>
                <w:lang w:val="en-US"/>
              </w:rPr>
              <w:t>16.99</w:t>
            </w:r>
          </w:p>
        </w:tc>
        <w:tc>
          <w:tcPr>
            <w:tcW w:w="1870" w:type="dxa"/>
          </w:tcPr>
          <w:p w14:paraId="574794FF" w14:textId="39400450" w:rsidR="00B40508" w:rsidRDefault="006651F4" w:rsidP="00921057">
            <w:pPr>
              <w:spacing w:line="276" w:lineRule="auto"/>
              <w:jc w:val="both"/>
              <w:rPr>
                <w:lang w:val="en-US"/>
              </w:rPr>
            </w:pPr>
            <w:r>
              <w:rPr>
                <w:lang w:val="en-US"/>
              </w:rPr>
              <w:t>16.99</w:t>
            </w:r>
          </w:p>
        </w:tc>
        <w:tc>
          <w:tcPr>
            <w:tcW w:w="1870" w:type="dxa"/>
          </w:tcPr>
          <w:p w14:paraId="702BD1ED" w14:textId="4C3E3472" w:rsidR="00B40508" w:rsidRDefault="006651F4" w:rsidP="00921057">
            <w:pPr>
              <w:spacing w:line="276" w:lineRule="auto"/>
              <w:jc w:val="both"/>
              <w:rPr>
                <w:lang w:val="en-US"/>
              </w:rPr>
            </w:pPr>
            <w:r>
              <w:rPr>
                <w:lang w:val="en-US"/>
              </w:rPr>
              <w:t>16.99</w:t>
            </w:r>
          </w:p>
        </w:tc>
      </w:tr>
      <w:tr w:rsidR="00B40508" w14:paraId="63054A07" w14:textId="77777777" w:rsidTr="008E6522">
        <w:tc>
          <w:tcPr>
            <w:tcW w:w="1870" w:type="dxa"/>
          </w:tcPr>
          <w:p w14:paraId="07C86262" w14:textId="345D8D95" w:rsidR="00B40508" w:rsidRDefault="00B40508" w:rsidP="00921057">
            <w:pPr>
              <w:spacing w:line="276" w:lineRule="auto"/>
              <w:jc w:val="both"/>
              <w:rPr>
                <w:lang w:val="en-US"/>
              </w:rPr>
            </w:pPr>
            <w:r>
              <w:rPr>
                <w:lang w:val="en-US"/>
              </w:rPr>
              <w:t>Naïve Bayes</w:t>
            </w:r>
          </w:p>
        </w:tc>
        <w:tc>
          <w:tcPr>
            <w:tcW w:w="1870" w:type="dxa"/>
          </w:tcPr>
          <w:p w14:paraId="2D730B17" w14:textId="6BDA8BE3" w:rsidR="00B40508" w:rsidRDefault="00B40508" w:rsidP="00921057">
            <w:pPr>
              <w:spacing w:line="276" w:lineRule="auto"/>
              <w:jc w:val="both"/>
              <w:rPr>
                <w:lang w:val="en-US"/>
              </w:rPr>
            </w:pPr>
            <w:r>
              <w:rPr>
                <w:lang w:val="en-US"/>
              </w:rPr>
              <w:t>Complement NB</w:t>
            </w:r>
          </w:p>
        </w:tc>
        <w:tc>
          <w:tcPr>
            <w:tcW w:w="1870" w:type="dxa"/>
          </w:tcPr>
          <w:p w14:paraId="317D41C1" w14:textId="42A22FDE" w:rsidR="00B40508" w:rsidRDefault="00BD43C6" w:rsidP="00921057">
            <w:pPr>
              <w:spacing w:line="276" w:lineRule="auto"/>
              <w:jc w:val="both"/>
              <w:rPr>
                <w:lang w:val="en-US"/>
              </w:rPr>
            </w:pPr>
            <w:r>
              <w:rPr>
                <w:lang w:val="en-US"/>
              </w:rPr>
              <w:t>19.14</w:t>
            </w:r>
          </w:p>
        </w:tc>
        <w:tc>
          <w:tcPr>
            <w:tcW w:w="1870" w:type="dxa"/>
          </w:tcPr>
          <w:p w14:paraId="2D505F22" w14:textId="771A9C41" w:rsidR="00B40508" w:rsidRDefault="006651F4" w:rsidP="00921057">
            <w:pPr>
              <w:spacing w:line="276" w:lineRule="auto"/>
              <w:jc w:val="both"/>
              <w:rPr>
                <w:lang w:val="en-US"/>
              </w:rPr>
            </w:pPr>
            <w:r>
              <w:rPr>
                <w:lang w:val="en-US"/>
              </w:rPr>
              <w:t>17.22</w:t>
            </w:r>
          </w:p>
        </w:tc>
        <w:tc>
          <w:tcPr>
            <w:tcW w:w="1870" w:type="dxa"/>
          </w:tcPr>
          <w:p w14:paraId="7F5E62E8" w14:textId="3A5436B9" w:rsidR="00B40508" w:rsidRDefault="00E7260B" w:rsidP="00921057">
            <w:pPr>
              <w:spacing w:line="276" w:lineRule="auto"/>
              <w:jc w:val="both"/>
              <w:rPr>
                <w:lang w:val="en-US"/>
              </w:rPr>
            </w:pPr>
            <w:r>
              <w:rPr>
                <w:lang w:val="en-US"/>
              </w:rPr>
              <w:t>21.53</w:t>
            </w:r>
          </w:p>
        </w:tc>
      </w:tr>
      <w:tr w:rsidR="00B40508" w14:paraId="6A359E00" w14:textId="77777777" w:rsidTr="008E6522">
        <w:tc>
          <w:tcPr>
            <w:tcW w:w="1870" w:type="dxa"/>
          </w:tcPr>
          <w:p w14:paraId="5CF5D02C" w14:textId="040D4B79" w:rsidR="00B40508" w:rsidRDefault="00B40508" w:rsidP="00921057">
            <w:pPr>
              <w:spacing w:line="276" w:lineRule="auto"/>
              <w:jc w:val="both"/>
              <w:rPr>
                <w:lang w:val="en-US"/>
              </w:rPr>
            </w:pPr>
            <w:r>
              <w:rPr>
                <w:lang w:val="en-US"/>
              </w:rPr>
              <w:t>Decision Tree</w:t>
            </w:r>
          </w:p>
        </w:tc>
        <w:tc>
          <w:tcPr>
            <w:tcW w:w="1870" w:type="dxa"/>
          </w:tcPr>
          <w:p w14:paraId="5D401BD2" w14:textId="77777777" w:rsidR="00B40508" w:rsidRDefault="00B40508" w:rsidP="00921057">
            <w:pPr>
              <w:spacing w:line="276" w:lineRule="auto"/>
              <w:jc w:val="both"/>
              <w:rPr>
                <w:lang w:val="en-US"/>
              </w:rPr>
            </w:pPr>
          </w:p>
        </w:tc>
        <w:tc>
          <w:tcPr>
            <w:tcW w:w="1870" w:type="dxa"/>
          </w:tcPr>
          <w:p w14:paraId="7F784072" w14:textId="2B01CA56" w:rsidR="00B40508" w:rsidRDefault="00BD43C6" w:rsidP="00921057">
            <w:pPr>
              <w:spacing w:line="276" w:lineRule="auto"/>
              <w:jc w:val="both"/>
              <w:rPr>
                <w:lang w:val="en-US"/>
              </w:rPr>
            </w:pPr>
            <w:r>
              <w:rPr>
                <w:lang w:val="en-US"/>
              </w:rPr>
              <w:t>26.74</w:t>
            </w:r>
          </w:p>
        </w:tc>
        <w:tc>
          <w:tcPr>
            <w:tcW w:w="1870" w:type="dxa"/>
          </w:tcPr>
          <w:p w14:paraId="434D4A9A" w14:textId="14899372" w:rsidR="00B40508" w:rsidRDefault="00E7260B" w:rsidP="00921057">
            <w:pPr>
              <w:spacing w:line="276" w:lineRule="auto"/>
              <w:jc w:val="both"/>
              <w:rPr>
                <w:lang w:val="en-US"/>
              </w:rPr>
            </w:pPr>
            <w:r>
              <w:rPr>
                <w:lang w:val="en-US"/>
              </w:rPr>
              <w:t>25.83</w:t>
            </w:r>
          </w:p>
        </w:tc>
        <w:tc>
          <w:tcPr>
            <w:tcW w:w="1870" w:type="dxa"/>
          </w:tcPr>
          <w:p w14:paraId="0733D316" w14:textId="08021EA6" w:rsidR="00B40508" w:rsidRDefault="00E7260B" w:rsidP="00921057">
            <w:pPr>
              <w:spacing w:line="276" w:lineRule="auto"/>
              <w:jc w:val="both"/>
              <w:rPr>
                <w:lang w:val="en-US"/>
              </w:rPr>
            </w:pPr>
            <w:r>
              <w:rPr>
                <w:lang w:val="en-US"/>
              </w:rPr>
              <w:t>25.85</w:t>
            </w:r>
          </w:p>
        </w:tc>
      </w:tr>
      <w:tr w:rsidR="00B40508" w14:paraId="6A80F882" w14:textId="77777777" w:rsidTr="008E6522">
        <w:tc>
          <w:tcPr>
            <w:tcW w:w="1870" w:type="dxa"/>
          </w:tcPr>
          <w:p w14:paraId="25FB49E2" w14:textId="0D15193B" w:rsidR="00B40508" w:rsidRDefault="00B40508" w:rsidP="00921057">
            <w:pPr>
              <w:spacing w:line="276" w:lineRule="auto"/>
              <w:jc w:val="both"/>
              <w:rPr>
                <w:lang w:val="en-US"/>
              </w:rPr>
            </w:pPr>
            <w:r>
              <w:rPr>
                <w:lang w:val="en-US"/>
              </w:rPr>
              <w:t>Random Forest</w:t>
            </w:r>
          </w:p>
        </w:tc>
        <w:tc>
          <w:tcPr>
            <w:tcW w:w="1870" w:type="dxa"/>
          </w:tcPr>
          <w:p w14:paraId="344E1B73" w14:textId="77777777" w:rsidR="00B40508" w:rsidRDefault="00B40508" w:rsidP="00921057">
            <w:pPr>
              <w:spacing w:line="276" w:lineRule="auto"/>
              <w:jc w:val="both"/>
              <w:rPr>
                <w:lang w:val="en-US"/>
              </w:rPr>
            </w:pPr>
          </w:p>
        </w:tc>
        <w:tc>
          <w:tcPr>
            <w:tcW w:w="1870" w:type="dxa"/>
          </w:tcPr>
          <w:p w14:paraId="337FD508" w14:textId="74256B86" w:rsidR="00B40508" w:rsidRDefault="00BD43C6" w:rsidP="00921057">
            <w:pPr>
              <w:spacing w:line="276" w:lineRule="auto"/>
              <w:jc w:val="both"/>
              <w:rPr>
                <w:lang w:val="en-US"/>
              </w:rPr>
            </w:pPr>
            <w:r>
              <w:rPr>
                <w:lang w:val="en-US"/>
              </w:rPr>
              <w:t>27.79</w:t>
            </w:r>
          </w:p>
        </w:tc>
        <w:tc>
          <w:tcPr>
            <w:tcW w:w="1870" w:type="dxa"/>
          </w:tcPr>
          <w:p w14:paraId="4A1C6DF8" w14:textId="527056A2" w:rsidR="00B40508" w:rsidRDefault="00E7260B" w:rsidP="00921057">
            <w:pPr>
              <w:spacing w:line="276" w:lineRule="auto"/>
              <w:jc w:val="both"/>
              <w:rPr>
                <w:lang w:val="en-US"/>
              </w:rPr>
            </w:pPr>
            <w:r>
              <w:rPr>
                <w:lang w:val="en-US"/>
              </w:rPr>
              <w:t>26.23</w:t>
            </w:r>
          </w:p>
        </w:tc>
        <w:tc>
          <w:tcPr>
            <w:tcW w:w="1870" w:type="dxa"/>
          </w:tcPr>
          <w:p w14:paraId="3FB3A9AC" w14:textId="4B3DA416" w:rsidR="00B40508" w:rsidRDefault="00E7260B" w:rsidP="00921057">
            <w:pPr>
              <w:spacing w:line="276" w:lineRule="auto"/>
              <w:jc w:val="both"/>
              <w:rPr>
                <w:lang w:val="en-US"/>
              </w:rPr>
            </w:pPr>
            <w:r>
              <w:rPr>
                <w:lang w:val="en-US"/>
              </w:rPr>
              <w:t>26.93</w:t>
            </w:r>
          </w:p>
        </w:tc>
      </w:tr>
      <w:tr w:rsidR="00B40508" w14:paraId="1E9B4359" w14:textId="77777777" w:rsidTr="008E6522">
        <w:tc>
          <w:tcPr>
            <w:tcW w:w="1870" w:type="dxa"/>
          </w:tcPr>
          <w:p w14:paraId="70CA88F0" w14:textId="7D75AFB7" w:rsidR="00B40508" w:rsidRDefault="00B40508" w:rsidP="00921057">
            <w:pPr>
              <w:spacing w:line="276" w:lineRule="auto"/>
              <w:jc w:val="both"/>
              <w:rPr>
                <w:lang w:val="en-US"/>
              </w:rPr>
            </w:pPr>
            <w:r>
              <w:rPr>
                <w:lang w:val="en-US"/>
              </w:rPr>
              <w:t>Gradient Boosting</w:t>
            </w:r>
          </w:p>
        </w:tc>
        <w:tc>
          <w:tcPr>
            <w:tcW w:w="1870" w:type="dxa"/>
          </w:tcPr>
          <w:p w14:paraId="24F446BE" w14:textId="77777777" w:rsidR="00B40508" w:rsidRDefault="00B40508" w:rsidP="00921057">
            <w:pPr>
              <w:spacing w:line="276" w:lineRule="auto"/>
              <w:jc w:val="both"/>
              <w:rPr>
                <w:lang w:val="en-US"/>
              </w:rPr>
            </w:pPr>
          </w:p>
        </w:tc>
        <w:tc>
          <w:tcPr>
            <w:tcW w:w="1870" w:type="dxa"/>
          </w:tcPr>
          <w:p w14:paraId="4A4A9BB3" w14:textId="68F11B75" w:rsidR="00B40508" w:rsidRDefault="00BD43C6" w:rsidP="00921057">
            <w:pPr>
              <w:spacing w:line="276" w:lineRule="auto"/>
              <w:jc w:val="both"/>
              <w:rPr>
                <w:lang w:val="en-US"/>
              </w:rPr>
            </w:pPr>
            <w:r>
              <w:rPr>
                <w:lang w:val="en-US"/>
              </w:rPr>
              <w:t>25.47</w:t>
            </w:r>
          </w:p>
        </w:tc>
        <w:tc>
          <w:tcPr>
            <w:tcW w:w="1870" w:type="dxa"/>
          </w:tcPr>
          <w:p w14:paraId="2B43F01B" w14:textId="6E63738B" w:rsidR="00B40508" w:rsidRDefault="00E7260B" w:rsidP="00921057">
            <w:pPr>
              <w:spacing w:line="276" w:lineRule="auto"/>
              <w:jc w:val="both"/>
              <w:rPr>
                <w:lang w:val="en-US"/>
              </w:rPr>
            </w:pPr>
            <w:r>
              <w:rPr>
                <w:lang w:val="en-US"/>
              </w:rPr>
              <w:t>11.48</w:t>
            </w:r>
          </w:p>
        </w:tc>
        <w:tc>
          <w:tcPr>
            <w:tcW w:w="1870" w:type="dxa"/>
          </w:tcPr>
          <w:p w14:paraId="685EF99F" w14:textId="3E647EF2" w:rsidR="00B40508" w:rsidRDefault="00E7260B" w:rsidP="00921057">
            <w:pPr>
              <w:spacing w:line="276" w:lineRule="auto"/>
              <w:jc w:val="both"/>
              <w:rPr>
                <w:lang w:val="en-US"/>
              </w:rPr>
            </w:pPr>
            <w:r>
              <w:rPr>
                <w:lang w:val="en-US"/>
              </w:rPr>
              <w:t>21.05</w:t>
            </w:r>
          </w:p>
        </w:tc>
      </w:tr>
    </w:tbl>
    <w:p w14:paraId="548383AF" w14:textId="39E7624B" w:rsidR="00551911" w:rsidRDefault="00551911" w:rsidP="00551911">
      <w:pPr>
        <w:jc w:val="both"/>
        <w:rPr>
          <w:lang w:val="en-US"/>
        </w:rPr>
      </w:pPr>
    </w:p>
    <w:p w14:paraId="68BF8132" w14:textId="11DEFB29" w:rsidR="00551911" w:rsidRPr="00B44072" w:rsidRDefault="00551911" w:rsidP="00551911">
      <w:pPr>
        <w:jc w:val="both"/>
        <w:rPr>
          <w:sz w:val="24"/>
          <w:szCs w:val="24"/>
          <w:u w:val="single"/>
          <w:lang w:val="en-US"/>
        </w:rPr>
      </w:pPr>
      <w:r w:rsidRPr="00B44072">
        <w:rPr>
          <w:sz w:val="24"/>
          <w:szCs w:val="24"/>
          <w:u w:val="single"/>
          <w:lang w:val="en-US"/>
        </w:rPr>
        <w:t>Observations (Wine Dataset):</w:t>
      </w:r>
    </w:p>
    <w:p w14:paraId="1752048B" w14:textId="05D6EE2E" w:rsidR="00C26BE2" w:rsidRPr="00C26BE2" w:rsidRDefault="00C26BE2" w:rsidP="00C26BE2">
      <w:pPr>
        <w:pStyle w:val="ListParagraph"/>
        <w:numPr>
          <w:ilvl w:val="0"/>
          <w:numId w:val="10"/>
        </w:numPr>
        <w:jc w:val="both"/>
        <w:rPr>
          <w:lang w:val="en-US"/>
        </w:rPr>
      </w:pPr>
      <w:r w:rsidRPr="00C26BE2">
        <w:rPr>
          <w:lang w:val="en-US"/>
        </w:rPr>
        <w:t>Based on the table provided, it appears that the Wine LDA (Des=3) algorithm outperforms the other algorithms in terms of classification accuracy. The KNN algorithm also performs well, but its performance decreases significantly when using PCA. The Naive Bayes algorithms perform poorly, with the Multinomial NB algorithm having a slightly higher accuracy than the Complement NB algorithm. The Decision Tree, Random Forest, and Gradient Boosting algorithms all have similar accuracies, with the Decision Tree and Random Forest algorithms having slightly higher accuracies than the Gradient Boosting algorithm.</w:t>
      </w:r>
      <w:r>
        <w:rPr>
          <w:lang w:val="en-US"/>
        </w:rPr>
        <w:t xml:space="preserve"> </w:t>
      </w:r>
    </w:p>
    <w:p w14:paraId="2AE6C7DB" w14:textId="348399FE" w:rsidR="00551911" w:rsidRDefault="00551911" w:rsidP="00551911">
      <w:pPr>
        <w:pStyle w:val="ListParagraph"/>
        <w:numPr>
          <w:ilvl w:val="0"/>
          <w:numId w:val="10"/>
        </w:numPr>
        <w:jc w:val="both"/>
        <w:rPr>
          <w:lang w:val="en-US"/>
        </w:rPr>
      </w:pPr>
      <w:r>
        <w:rPr>
          <w:lang w:val="en-US"/>
        </w:rPr>
        <w:t>Of all the algorithms, KNN has produced the best accuracy results</w:t>
      </w:r>
      <w:r w:rsidR="006048B8">
        <w:rPr>
          <w:lang w:val="en-US"/>
        </w:rPr>
        <w:t xml:space="preserve">. PCA with KNN has given less accuracy but that may </w:t>
      </w:r>
      <w:r w:rsidR="0032064F">
        <w:rPr>
          <w:lang w:val="en-US"/>
        </w:rPr>
        <w:t>have</w:t>
      </w:r>
      <w:r w:rsidR="006048B8">
        <w:rPr>
          <w:lang w:val="en-US"/>
        </w:rPr>
        <w:t xml:space="preserve"> created a more generalized model</w:t>
      </w:r>
      <w:r w:rsidR="0032064F">
        <w:rPr>
          <w:lang w:val="en-US"/>
        </w:rPr>
        <w:t xml:space="preserve">, but LDA and KNN has given close to 100% accuracy. </w:t>
      </w:r>
    </w:p>
    <w:p w14:paraId="12C94B49" w14:textId="3607D280" w:rsidR="000F45EE" w:rsidRDefault="000F45EE" w:rsidP="00551911">
      <w:pPr>
        <w:pStyle w:val="ListParagraph"/>
        <w:numPr>
          <w:ilvl w:val="0"/>
          <w:numId w:val="10"/>
        </w:numPr>
        <w:jc w:val="both"/>
        <w:rPr>
          <w:lang w:val="en-US"/>
        </w:rPr>
      </w:pPr>
      <w:r>
        <w:rPr>
          <w:lang w:val="en-US"/>
        </w:rPr>
        <w:t>LDA and KNN has led to better accuracies compared to PC</w:t>
      </w:r>
      <w:r w:rsidR="00097659">
        <w:rPr>
          <w:lang w:val="en-US"/>
        </w:rPr>
        <w:t xml:space="preserve">A as the separation between classes is handled better with LDA and there is some loss of information after using PCA. </w:t>
      </w:r>
    </w:p>
    <w:p w14:paraId="08BB3B50" w14:textId="63DAF952" w:rsidR="00A00E90" w:rsidRDefault="00A00E90" w:rsidP="00551911">
      <w:pPr>
        <w:pStyle w:val="ListParagraph"/>
        <w:numPr>
          <w:ilvl w:val="0"/>
          <w:numId w:val="10"/>
        </w:numPr>
        <w:jc w:val="both"/>
        <w:rPr>
          <w:lang w:val="en-US"/>
        </w:rPr>
      </w:pPr>
      <w:r w:rsidRPr="00A00E90">
        <w:rPr>
          <w:lang w:val="en-US"/>
        </w:rPr>
        <w:lastRenderedPageBreak/>
        <w:t xml:space="preserve">In the case of the Wine dataset, LDA performs better than PCA because LDA is specifically designed for classification problems and </w:t>
      </w:r>
      <w:r w:rsidRPr="00A00E90">
        <w:rPr>
          <w:lang w:val="en-US"/>
        </w:rPr>
        <w:t>considers</w:t>
      </w:r>
      <w:r w:rsidRPr="00A00E90">
        <w:rPr>
          <w:lang w:val="en-US"/>
        </w:rPr>
        <w:t xml:space="preserve"> the class labels of the data points. The Wine dataset has three classes, and LDA can find the best linear combinations of features that maximize the separation between these classes. PCA, on the other hand, does not </w:t>
      </w:r>
      <w:r w:rsidRPr="00A00E90">
        <w:rPr>
          <w:lang w:val="en-US"/>
        </w:rPr>
        <w:t>consider</w:t>
      </w:r>
      <w:r w:rsidRPr="00A00E90">
        <w:rPr>
          <w:lang w:val="en-US"/>
        </w:rPr>
        <w:t xml:space="preserve"> the class labels and may not be able to find the best combinations of features for classification. Therefore, LDA is a better choice for the Wine dataset.</w:t>
      </w:r>
    </w:p>
    <w:p w14:paraId="5680D7D7" w14:textId="77777777" w:rsidR="00A00E90" w:rsidRDefault="00A00E90" w:rsidP="00A00E90">
      <w:pPr>
        <w:pStyle w:val="ListParagraph"/>
        <w:jc w:val="both"/>
        <w:rPr>
          <w:lang w:val="en-US"/>
        </w:rPr>
      </w:pPr>
    </w:p>
    <w:p w14:paraId="2F054BBC" w14:textId="098D14A4" w:rsidR="0009015D" w:rsidRPr="00B44072" w:rsidRDefault="009E6B5B" w:rsidP="009E6B5B">
      <w:pPr>
        <w:jc w:val="both"/>
        <w:rPr>
          <w:sz w:val="24"/>
          <w:szCs w:val="24"/>
          <w:u w:val="single"/>
          <w:lang w:val="en-US"/>
        </w:rPr>
      </w:pPr>
      <w:r w:rsidRPr="00B44072">
        <w:rPr>
          <w:sz w:val="24"/>
          <w:szCs w:val="24"/>
          <w:u w:val="single"/>
          <w:lang w:val="en-US"/>
        </w:rPr>
        <w:t>Observations (Abalone Dataset):</w:t>
      </w:r>
    </w:p>
    <w:p w14:paraId="6246E363" w14:textId="4C50B19A" w:rsidR="002548D4" w:rsidRPr="002548D4" w:rsidRDefault="002548D4" w:rsidP="002548D4">
      <w:pPr>
        <w:pStyle w:val="ListParagraph"/>
        <w:numPr>
          <w:ilvl w:val="0"/>
          <w:numId w:val="13"/>
        </w:numPr>
        <w:jc w:val="both"/>
        <w:rPr>
          <w:lang w:val="en-US"/>
        </w:rPr>
      </w:pPr>
      <w:r>
        <w:rPr>
          <w:lang w:val="en-US"/>
        </w:rPr>
        <w:t xml:space="preserve">KNN with dimensionality reduction has provided the best results of all the other algorithms. </w:t>
      </w:r>
    </w:p>
    <w:p w14:paraId="54B26BEF" w14:textId="42889F40" w:rsidR="0009015D" w:rsidRDefault="007A0539" w:rsidP="0009015D">
      <w:pPr>
        <w:pStyle w:val="ListParagraph"/>
        <w:numPr>
          <w:ilvl w:val="0"/>
          <w:numId w:val="12"/>
        </w:numPr>
        <w:jc w:val="both"/>
        <w:rPr>
          <w:lang w:val="en-US"/>
        </w:rPr>
      </w:pPr>
      <w:r w:rsidRPr="007A0539">
        <w:rPr>
          <w:lang w:val="en-US"/>
        </w:rPr>
        <w:t>Based on the table provided, it appears that the Abalone LDA (Des=3) algorithm outperforms the other algorithms in terms of classification accuracy. The KNN algorithm also performs relatively well, especially when compared to the other algorithms. The Naive Bayes algorithms perform poorly, with the Multinomial NB algorithm having the same accuracy as the other Naive Bayes algorithm, and both having a significantly lower accuracy than the other algorithms. The Decision Tree, Random Forest, and Gradient Boosting algorithms all have similar accuracies, with the Decision Tree and Random Forest algorithms having slightly higher accuracies than the Gradient Boosting algorithm</w:t>
      </w:r>
      <w:r>
        <w:rPr>
          <w:lang w:val="en-US"/>
        </w:rPr>
        <w:t xml:space="preserve">. </w:t>
      </w:r>
    </w:p>
    <w:p w14:paraId="6A70DAC8" w14:textId="2F9E50AC" w:rsidR="006934F9" w:rsidRDefault="006934F9" w:rsidP="0009015D">
      <w:pPr>
        <w:pStyle w:val="ListParagraph"/>
        <w:numPr>
          <w:ilvl w:val="0"/>
          <w:numId w:val="12"/>
        </w:numPr>
        <w:jc w:val="both"/>
        <w:rPr>
          <w:lang w:val="en-US"/>
        </w:rPr>
      </w:pPr>
      <w:r w:rsidRPr="006934F9">
        <w:rPr>
          <w:lang w:val="en-US"/>
        </w:rPr>
        <w:t>It is worth noting that PCA does not seem to provide much benefit in this case, as the accuracies of the algorithms do not improve much when using PCA. This may be because the Abalone dataset is already relatively low-dimensional. Therefore, using PCA to reduce the dimensionality of the dataset does not provide much additional information to the algorithms</w:t>
      </w:r>
      <w:r>
        <w:rPr>
          <w:lang w:val="en-US"/>
        </w:rPr>
        <w:t>.</w:t>
      </w:r>
    </w:p>
    <w:p w14:paraId="7E32A447" w14:textId="49BE465B" w:rsidR="004E5FB8" w:rsidRPr="004E5FB8" w:rsidRDefault="004E5FB8" w:rsidP="004E5FB8">
      <w:pPr>
        <w:jc w:val="both"/>
        <w:rPr>
          <w:lang w:val="en-US"/>
        </w:rPr>
      </w:pPr>
    </w:p>
    <w:sectPr w:rsidR="004E5FB8" w:rsidRPr="004E5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203"/>
    <w:multiLevelType w:val="hybridMultilevel"/>
    <w:tmpl w:val="63F403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ABA42C9"/>
    <w:multiLevelType w:val="hybridMultilevel"/>
    <w:tmpl w:val="273A3BA4"/>
    <w:lvl w:ilvl="0" w:tplc="59741B72">
      <w:start w:val="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840F70"/>
    <w:multiLevelType w:val="hybridMultilevel"/>
    <w:tmpl w:val="C1C4F0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A54F94"/>
    <w:multiLevelType w:val="hybridMultilevel"/>
    <w:tmpl w:val="63A409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E382ACF"/>
    <w:multiLevelType w:val="hybridMultilevel"/>
    <w:tmpl w:val="0B787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AB20DA"/>
    <w:multiLevelType w:val="hybridMultilevel"/>
    <w:tmpl w:val="04F81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8E68CF"/>
    <w:multiLevelType w:val="hybridMultilevel"/>
    <w:tmpl w:val="236EB78A"/>
    <w:lvl w:ilvl="0" w:tplc="59741B72">
      <w:start w:val="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2079E6"/>
    <w:multiLevelType w:val="hybridMultilevel"/>
    <w:tmpl w:val="A9D6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8C6577"/>
    <w:multiLevelType w:val="hybridMultilevel"/>
    <w:tmpl w:val="BE265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D4055F"/>
    <w:multiLevelType w:val="hybridMultilevel"/>
    <w:tmpl w:val="5AD05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871CC5"/>
    <w:multiLevelType w:val="hybridMultilevel"/>
    <w:tmpl w:val="6624DFE0"/>
    <w:lvl w:ilvl="0" w:tplc="014407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9883920"/>
    <w:multiLevelType w:val="hybridMultilevel"/>
    <w:tmpl w:val="5CCEC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B96E65"/>
    <w:multiLevelType w:val="hybridMultilevel"/>
    <w:tmpl w:val="ACEA1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5557219">
    <w:abstractNumId w:val="1"/>
  </w:num>
  <w:num w:numId="2" w16cid:durableId="1287660667">
    <w:abstractNumId w:val="6"/>
  </w:num>
  <w:num w:numId="3" w16cid:durableId="1032993783">
    <w:abstractNumId w:val="3"/>
  </w:num>
  <w:num w:numId="4" w16cid:durableId="317391878">
    <w:abstractNumId w:val="0"/>
  </w:num>
  <w:num w:numId="5" w16cid:durableId="1945310184">
    <w:abstractNumId w:val="7"/>
  </w:num>
  <w:num w:numId="6" w16cid:durableId="1328172532">
    <w:abstractNumId w:val="4"/>
  </w:num>
  <w:num w:numId="7" w16cid:durableId="867714882">
    <w:abstractNumId w:val="10"/>
  </w:num>
  <w:num w:numId="8" w16cid:durableId="632909391">
    <w:abstractNumId w:val="2"/>
  </w:num>
  <w:num w:numId="9" w16cid:durableId="852577217">
    <w:abstractNumId w:val="5"/>
  </w:num>
  <w:num w:numId="10" w16cid:durableId="1304851613">
    <w:abstractNumId w:val="9"/>
  </w:num>
  <w:num w:numId="11" w16cid:durableId="2032027214">
    <w:abstractNumId w:val="8"/>
  </w:num>
  <w:num w:numId="12" w16cid:durableId="1084034408">
    <w:abstractNumId w:val="11"/>
  </w:num>
  <w:num w:numId="13" w16cid:durableId="2005888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5F"/>
    <w:rsid w:val="0009015D"/>
    <w:rsid w:val="00097659"/>
    <w:rsid w:val="000F45EE"/>
    <w:rsid w:val="0011551B"/>
    <w:rsid w:val="001B0A95"/>
    <w:rsid w:val="002548D4"/>
    <w:rsid w:val="0032064F"/>
    <w:rsid w:val="00352305"/>
    <w:rsid w:val="00404D25"/>
    <w:rsid w:val="004E5FB8"/>
    <w:rsid w:val="00551911"/>
    <w:rsid w:val="00553F44"/>
    <w:rsid w:val="0055790D"/>
    <w:rsid w:val="006048B8"/>
    <w:rsid w:val="006651F4"/>
    <w:rsid w:val="006934F9"/>
    <w:rsid w:val="00721F4C"/>
    <w:rsid w:val="0078498E"/>
    <w:rsid w:val="007A0539"/>
    <w:rsid w:val="008D191E"/>
    <w:rsid w:val="008E6522"/>
    <w:rsid w:val="00921057"/>
    <w:rsid w:val="009E6B5B"/>
    <w:rsid w:val="00A00E90"/>
    <w:rsid w:val="00B40508"/>
    <w:rsid w:val="00B44072"/>
    <w:rsid w:val="00BD43C6"/>
    <w:rsid w:val="00BF3C9F"/>
    <w:rsid w:val="00C17D39"/>
    <w:rsid w:val="00C26BE2"/>
    <w:rsid w:val="00C33F98"/>
    <w:rsid w:val="00D62D5F"/>
    <w:rsid w:val="00E07A9B"/>
    <w:rsid w:val="00E7260B"/>
    <w:rsid w:val="00EA6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E4D6"/>
  <w15:chartTrackingRefBased/>
  <w15:docId w15:val="{CBF9D087-38D5-496D-8BC6-7B9E3B5F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5F"/>
    <w:pPr>
      <w:ind w:left="720"/>
      <w:contextualSpacing/>
    </w:pPr>
  </w:style>
  <w:style w:type="table" w:styleId="TableGrid">
    <w:name w:val="Table Grid"/>
    <w:basedOn w:val="TableNormal"/>
    <w:uiPriority w:val="39"/>
    <w:rsid w:val="00D6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015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0150">
      <w:bodyDiv w:val="1"/>
      <w:marLeft w:val="0"/>
      <w:marRight w:val="0"/>
      <w:marTop w:val="0"/>
      <w:marBottom w:val="0"/>
      <w:divBdr>
        <w:top w:val="none" w:sz="0" w:space="0" w:color="auto"/>
        <w:left w:val="none" w:sz="0" w:space="0" w:color="auto"/>
        <w:bottom w:val="none" w:sz="0" w:space="0" w:color="auto"/>
        <w:right w:val="none" w:sz="0" w:space="0" w:color="auto"/>
      </w:divBdr>
    </w:div>
    <w:div w:id="16957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Prerona Ghosh</dc:creator>
  <cp:keywords/>
  <dc:description/>
  <cp:lastModifiedBy>Prerona Ghosh</cp:lastModifiedBy>
  <cp:revision>35</cp:revision>
  <dcterms:created xsi:type="dcterms:W3CDTF">2023-03-12T16:29:00Z</dcterms:created>
  <dcterms:modified xsi:type="dcterms:W3CDTF">2023-03-12T17:15:00Z</dcterms:modified>
</cp:coreProperties>
</file>