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引流</w:t>
      </w:r>
    </w:p>
    <w:p>
      <w:pPr>
        <w:rPr>
          <w:rFonts w:hint="eastAsia"/>
          <w:b/>
          <w:bCs/>
          <w:sz w:val="32"/>
          <w:szCs w:val="40"/>
          <w:lang w:val="en-US" w:eastAsia="zh-CN"/>
        </w:rPr>
      </w:pPr>
      <w:r>
        <w:rPr>
          <w:rFonts w:hint="eastAsia"/>
          <w:b/>
          <w:bCs/>
          <w:sz w:val="32"/>
          <w:szCs w:val="40"/>
          <w:lang w:val="en-US" w:eastAsia="zh-CN"/>
        </w:rPr>
        <w:t>1、名词解释</w:t>
      </w:r>
    </w:p>
    <w:p>
      <w:pPr>
        <w:rPr>
          <w:rFonts w:hint="eastAsia"/>
          <w:lang w:val="en-US" w:eastAsia="zh-CN"/>
        </w:rPr>
      </w:pPr>
      <w:r>
        <w:rPr>
          <w:rFonts w:hint="eastAsia"/>
          <w:lang w:val="en-US" w:eastAsia="zh-CN"/>
        </w:rPr>
        <w:t>引流——引流就是一个页面的报名数据同步另一个页面的后台。比如把</w:t>
      </w:r>
      <w:r>
        <w:t>http://2</w:t>
      </w:r>
      <w:r>
        <w:rPr>
          <w:rFonts w:hint="eastAsia"/>
          <w:lang w:val="en-US" w:eastAsia="zh-CN"/>
        </w:rPr>
        <w:t>8.</w:t>
      </w:r>
      <w:r>
        <w:rPr>
          <w:rFonts w:hint="eastAsia"/>
        </w:rPr>
        <w:t>vrm.cn/</w:t>
      </w:r>
      <w:r>
        <w:rPr>
          <w:rFonts w:hint="eastAsia"/>
          <w:lang w:val="en-US" w:eastAsia="zh-CN"/>
        </w:rPr>
        <w:t>5 这个页面的数据引流到</w:t>
      </w:r>
      <w:r>
        <w:t>http://2</w:t>
      </w:r>
      <w:r>
        <w:rPr>
          <w:rFonts w:hint="eastAsia"/>
        </w:rPr>
        <w:t>0.vrm.cn/20</w:t>
      </w:r>
      <w:r>
        <w:rPr>
          <w:rFonts w:hint="eastAsia"/>
          <w:lang w:eastAsia="zh-CN"/>
        </w:rPr>
        <w:t>。</w:t>
      </w:r>
      <w:r>
        <w:rPr>
          <w:rFonts w:hint="eastAsia"/>
          <w:lang w:val="en-US" w:eastAsia="zh-CN"/>
        </w:rPr>
        <w:t>意思就是当网友在28-5这个页面填写数据的时候，数据不仅要录入28-5的后台，还有录入到20-20这个页面的后台</w:t>
      </w:r>
    </w:p>
    <w:p>
      <w:pPr>
        <w:rPr>
          <w:rFonts w:hint="eastAsia"/>
          <w:b/>
          <w:bCs/>
          <w:sz w:val="32"/>
          <w:szCs w:val="40"/>
          <w:lang w:val="en-US" w:eastAsia="zh-CN"/>
        </w:rPr>
      </w:pPr>
      <w:r>
        <w:rPr>
          <w:rFonts w:hint="eastAsia"/>
          <w:b/>
          <w:bCs/>
          <w:sz w:val="32"/>
          <w:szCs w:val="40"/>
          <w:lang w:val="en-US" w:eastAsia="zh-CN"/>
        </w:rPr>
        <w:t>2、原理</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跨域引流的原理是用iframe来实现的，假设A页面的数据需要引流到B页面。如果A页面跟B页面的域名不同，则引流就会存在跨域问题。解决思路是在A页面添加一个跟B页面域名相同的Iframe。引流的时候，就把A页面的表单数据传递（使用postMessage方法）到A页面的iframe（该iframe跟B页面域名相同）中，该iframe收到表单数据后再POST到B页面的后台。</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bCs/>
          <w:sz w:val="32"/>
          <w:szCs w:val="40"/>
          <w:lang w:val="en-US" w:eastAsia="zh-CN"/>
        </w:rPr>
      </w:pPr>
      <w:r>
        <w:rPr>
          <w:rFonts w:hint="eastAsia"/>
          <w:b/>
          <w:bCs/>
          <w:sz w:val="32"/>
          <w:szCs w:val="40"/>
          <w:lang w:val="en-US" w:eastAsia="zh-CN"/>
        </w:rPr>
        <w:t>引流的步骤</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以</w:t>
      </w:r>
      <w:r>
        <w:t>http://2</w:t>
      </w:r>
      <w:r>
        <w:rPr>
          <w:rFonts w:hint="eastAsia"/>
          <w:lang w:val="en-US" w:eastAsia="zh-CN"/>
        </w:rPr>
        <w:t>8.</w:t>
      </w:r>
      <w:r>
        <w:rPr>
          <w:rFonts w:hint="eastAsia"/>
        </w:rPr>
        <w:t>vrm.cn/</w:t>
      </w:r>
      <w:r>
        <w:rPr>
          <w:rFonts w:hint="eastAsia"/>
          <w:lang w:val="en-US" w:eastAsia="zh-CN"/>
        </w:rPr>
        <w:t>5 这个页面的数据引流到</w:t>
      </w:r>
      <w:r>
        <w:t>http://2</w:t>
      </w:r>
      <w:r>
        <w:rPr>
          <w:rFonts w:hint="eastAsia"/>
        </w:rPr>
        <w:t>0.vrm.cn/20</w:t>
      </w:r>
      <w:r>
        <w:rPr>
          <w:rFonts w:hint="eastAsia"/>
          <w:lang w:val="en-US" w:eastAsia="zh-CN"/>
        </w:rPr>
        <w:t>为例</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3.1首先在id为20的商家主页找到引流的iframe。也就是在http://20.vrm.cn/activity/index 这个页面找到这个iframe。如果商家主页没有引流iframe，就新建一个引流活动。所有引流的活动都是一样的。所以直接复制其他商家主页的引流活动就可以。引流活动的名称为“引流跨商家域名”。</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drawing>
          <wp:inline distT="0" distB="0" distL="114300" distR="114300">
            <wp:extent cx="49784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78400" cy="4191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3.2在本页面（28-5这个页面）js中添加iframe，iframe地址即为引流iframe地址。</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drawing>
          <wp:inline distT="0" distB="0" distL="114300" distR="114300">
            <wp:extent cx="5271770" cy="189230"/>
            <wp:effectExtent l="0" t="0" r="1143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18923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eastAsia="宋体"/>
          <w:lang w:val="en-US" w:eastAsia="zh-CN"/>
        </w:rPr>
      </w:pPr>
      <w:r>
        <w:rPr>
          <w:rFonts w:hint="eastAsia" w:eastAsia="宋体"/>
          <w:lang w:val="en-US" w:eastAsia="zh-CN"/>
        </w:rPr>
        <w:t>代码如下：</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bCs/>
        </w:rPr>
      </w:pPr>
      <w:r>
        <w:rPr>
          <w:rFonts w:hint="eastAsia"/>
          <w:b/>
          <w:bCs/>
        </w:rPr>
        <w:t>$body.append('&lt;iframe id="iframe" src="http://20.vrm.cn/41" class="hide"&gt;&lt;/iframe&gt;');</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Iframe添加的时机，一般是在createForm提交成功之后。自己也可以根据情况而定，只要在你准备把数据提交到目标页（20-20这个页面）之前就可以。</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3.3在本页面（28-5）中定义把数据传入iframe的函数。参数data你要传递给iframe的数据，也就是你要同步到目标页（20-20）的报名数据。参数type为传递的数据的状态，0为创建数据，1位更新数据。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function getDate(data, type)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var iframe = document.getElementById('iframe');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var win = iframe.contentWindow;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var vdata = data + '&amp;subType=' + type;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win.postMessage(vdata,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lang w:val="en-US" w:eastAsia="zh-CN"/>
        </w:rPr>
        <w:t>data数据一般是这样获取的。</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drawing>
          <wp:inline distT="0" distB="0" distL="114300" distR="114300">
            <wp:extent cx="5269865" cy="767715"/>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865" cy="767715"/>
                    </a:xfrm>
                    <a:prstGeom prst="rect">
                      <a:avLst/>
                    </a:prstGeom>
                    <a:noFill/>
                    <a:ln w="9525">
                      <a:noFill/>
                    </a:ln>
                  </pic:spPr>
                </pic:pic>
              </a:graphicData>
            </a:graphic>
          </wp:inline>
        </w:drawing>
      </w:r>
      <w:r>
        <w:rPr>
          <w:rFonts w:hint="eastAsia"/>
          <w:lang w:val="en-US" w:eastAsia="zh-CN"/>
        </w:rPr>
        <w:t xml:space="preserve"> </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lang w:val="en-US" w:eastAsia="zh-CN"/>
        </w:rPr>
        <w:t>代码如下</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b/>
          <w:bCs/>
          <w:lang w:val="en-US" w:eastAsia="zh-CN"/>
        </w:rPr>
        <w:t>ajaxData = $this.serialize() + '&amp;yinliu_company_id=' + corpId + '&amp;yinliuActivityId=' + activityId;</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lang w:val="en-US" w:eastAsia="zh-CN"/>
        </w:rPr>
        <w:t>其中yinliu_company_id和yinliuActivityId需要你在目标页（20-20）建立相应的字段。</w:t>
      </w:r>
    </w:p>
    <w:p>
      <w:pPr>
        <w:pageBreakBefore w:val="0"/>
        <w:widowControl w:val="0"/>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4927600" cy="69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927600" cy="6985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pPr>
      <w:r>
        <w:rPr>
          <w:rFonts w:hint="eastAsia" w:eastAsia="宋体"/>
          <w:lang w:val="en-US" w:eastAsia="zh-CN"/>
        </w:rPr>
        <w:t>引流id就是告诉你这条报名信息来自那个页面。</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lang w:val="en-US" w:eastAsia="zh-CN"/>
        </w:rPr>
        <w:t>corpId和activityId需要你在php页面获取。</w:t>
      </w:r>
    </w:p>
    <w:p>
      <w:pPr>
        <w:pageBreakBefore w:val="0"/>
        <w:widowControl w:val="0"/>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400050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000500" cy="4572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lang w:val="en-US" w:eastAsia="zh-CN"/>
        </w:rPr>
      </w:pPr>
      <w:r>
        <w:rPr>
          <w:rFonts w:hint="eastAsia" w:eastAsia="宋体"/>
          <w:lang w:val="en-US" w:eastAsia="zh-CN"/>
        </w:rPr>
        <w:t>代码如下：</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b/>
          <w:bCs/>
          <w:lang w:val="en-US" w:eastAsia="zh-CN"/>
        </w:rPr>
      </w:pPr>
      <w:r>
        <w:rPr>
          <w:rFonts w:hint="eastAsia" w:eastAsia="宋体"/>
          <w:b/>
          <w:bCs/>
          <w:lang w:val="en-US" w:eastAsia="zh-CN"/>
        </w:rPr>
        <w:t>var corpId = "&lt;?=\ Yii::$app-&gt;params['corpId'] ?&gt;";</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b/>
          <w:bCs/>
          <w:lang w:val="en-US" w:eastAsia="zh-CN"/>
        </w:rPr>
      </w:pPr>
      <w:r>
        <w:rPr>
          <w:rFonts w:hint="eastAsia" w:eastAsia="宋体"/>
          <w:b/>
          <w:bCs/>
          <w:lang w:val="en-US" w:eastAsia="zh-CN"/>
        </w:rPr>
        <w:t>var activityId = "&lt;?= $data['id']; ?&gt;";</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b/>
          <w:bCs/>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lang w:val="en-US" w:eastAsia="zh-CN"/>
        </w:rPr>
      </w:pPr>
      <w:r>
        <w:rPr>
          <w:rFonts w:hint="eastAsia" w:eastAsia="宋体"/>
          <w:lang w:val="en-US" w:eastAsia="zh-CN"/>
        </w:rPr>
        <w:t>3.4在本页面（28-5）的js中监听onMessage事件。当你把报名数据传递给引流iframe后，引流iframe会把报名数据POST到目标页（20-20）后台。POST成功以后，引流iframe会调用你刚刚定义的onMessage方法，目的就是告诉本页面老子已经post数据完毕了。iframe调用onMessage方法的时候会传一个event参数，该参数有一个data属性，data为0表示刚刚是创建数据，data为1表示刚刚是更新数据。在onMessage中你可以执行一些相关的操作，比如隐藏layer或者提交跳跃id。</w:t>
      </w:r>
      <w:bookmarkStart w:id="0" w:name="_GoBack"/>
      <w:bookmarkEnd w:id="0"/>
    </w:p>
    <w:p>
      <w:pPr>
        <w:pageBreakBefore w:val="0"/>
        <w:widowControl w:val="0"/>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5268595" cy="815975"/>
            <wp:effectExtent l="0" t="0" r="190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8159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lang w:val="en-US" w:eastAsia="zh-CN"/>
        </w:rPr>
      </w:pPr>
      <w:r>
        <w:rPr>
          <w:rFonts w:hint="eastAsia" w:eastAsia="宋体"/>
          <w:lang w:val="en-US" w:eastAsia="zh-CN"/>
        </w:rPr>
        <w:t>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window.onmessage = function(e)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var e = e || event;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$.loading(false);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if (e.data &lt; 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$.get('/index/click-field?activityId=' + activityId + '&amp;field=skip_company_id&amp;value=' + skipId[0]);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$.get('/index/click-field?activityId=' + activityId + '&amp;field=skipActivityId&amp;value=' + skipId[1]);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bCs/>
          <w:lang w:val="en-US" w:eastAsia="zh-CN"/>
        </w:rPr>
      </w:pPr>
      <w:r>
        <w:rPr>
          <w:rFonts w:hint="eastAsia" w:eastAsia="宋体"/>
          <w:b/>
          <w:bCs/>
          <w:lang w:val="en-US" w:eastAsia="zh-CN"/>
        </w:rPr>
        <w:t xml:space="preserve"> };</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lang w:val="en-US" w:eastAsia="zh-CN"/>
        </w:rPr>
      </w:pPr>
      <w:r>
        <w:rPr>
          <w:rFonts w:hint="eastAsia" w:eastAsia="宋体"/>
          <w:lang w:val="en-US" w:eastAsia="zh-CN"/>
        </w:rPr>
        <w:t>本案例是提交跳跃id。其中skip_company_id和skipActivityId为跳跃商家id和跳跃活动id，就是你目标页的商家id和活动id，在这里值就是20、20。跳跃id就是告诉你这条报名信息除了本页面后台还有那个页面的后台在统计。</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lang w:val="en-US" w:eastAsia="zh-CN"/>
        </w:rPr>
      </w:pPr>
      <w:r>
        <w:rPr>
          <w:rFonts w:hint="eastAsia" w:eastAsia="宋体"/>
          <w:lang w:val="en-US" w:eastAsia="zh-CN"/>
        </w:rPr>
        <w:t>skip_company_id和skipActivityId需要在本页面的后台创建。</w:t>
      </w:r>
    </w:p>
    <w:p>
      <w:pPr>
        <w:pageBreakBefore w:val="0"/>
        <w:widowControl w:val="0"/>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353060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530600" cy="7239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eastAsia="宋体"/>
          <w:b/>
          <w:bCs/>
          <w:sz w:val="22"/>
          <w:szCs w:val="28"/>
          <w:lang w:val="en-US" w:eastAsia="zh-CN"/>
        </w:rPr>
      </w:pPr>
      <w:r>
        <w:rPr>
          <w:rFonts w:hint="eastAsia" w:eastAsia="宋体"/>
          <w:b/>
          <w:bCs/>
          <w:sz w:val="22"/>
          <w:szCs w:val="28"/>
          <w:lang w:val="en-US" w:eastAsia="zh-CN"/>
        </w:rPr>
        <w:t>好了，自此引流的技术已经讲解完毕。同域名引流稍后补充。本文写作仓促，如有问题欢迎随时交流。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D90B"/>
    <w:multiLevelType w:val="singleLevel"/>
    <w:tmpl w:val="58F9D90B"/>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7B40"/>
    <w:rsid w:val="010C068F"/>
    <w:rsid w:val="01BF1B14"/>
    <w:rsid w:val="03361D9E"/>
    <w:rsid w:val="06A43822"/>
    <w:rsid w:val="080B1223"/>
    <w:rsid w:val="09724963"/>
    <w:rsid w:val="0A243BC3"/>
    <w:rsid w:val="0A6B3416"/>
    <w:rsid w:val="0A7A6FA5"/>
    <w:rsid w:val="0ADD570F"/>
    <w:rsid w:val="0B7730B0"/>
    <w:rsid w:val="0C5B58BF"/>
    <w:rsid w:val="0DCE2CC1"/>
    <w:rsid w:val="0EB55DE0"/>
    <w:rsid w:val="0FCA0658"/>
    <w:rsid w:val="1160271A"/>
    <w:rsid w:val="11CB18E0"/>
    <w:rsid w:val="11F50D23"/>
    <w:rsid w:val="1334554F"/>
    <w:rsid w:val="134933BD"/>
    <w:rsid w:val="13C91ED2"/>
    <w:rsid w:val="1437776A"/>
    <w:rsid w:val="14B124F5"/>
    <w:rsid w:val="157656D2"/>
    <w:rsid w:val="16954C63"/>
    <w:rsid w:val="18A72712"/>
    <w:rsid w:val="19A160B8"/>
    <w:rsid w:val="1A321C85"/>
    <w:rsid w:val="1A9A35DE"/>
    <w:rsid w:val="1AE05FD1"/>
    <w:rsid w:val="1BE51B9D"/>
    <w:rsid w:val="1DD47672"/>
    <w:rsid w:val="1F160B42"/>
    <w:rsid w:val="1F762B1C"/>
    <w:rsid w:val="1FD01BB0"/>
    <w:rsid w:val="20243CC8"/>
    <w:rsid w:val="207978AD"/>
    <w:rsid w:val="209C5E02"/>
    <w:rsid w:val="20E32AB5"/>
    <w:rsid w:val="21F3401A"/>
    <w:rsid w:val="23724ABA"/>
    <w:rsid w:val="23C00831"/>
    <w:rsid w:val="23FA7B0D"/>
    <w:rsid w:val="24911F2F"/>
    <w:rsid w:val="24CF736B"/>
    <w:rsid w:val="252D0D1C"/>
    <w:rsid w:val="254C36A1"/>
    <w:rsid w:val="270F0DFF"/>
    <w:rsid w:val="27191B92"/>
    <w:rsid w:val="272D1124"/>
    <w:rsid w:val="277C1066"/>
    <w:rsid w:val="277D7E70"/>
    <w:rsid w:val="298941A7"/>
    <w:rsid w:val="29A93151"/>
    <w:rsid w:val="29CF1B0F"/>
    <w:rsid w:val="2AB520C0"/>
    <w:rsid w:val="2D1F22FB"/>
    <w:rsid w:val="2E561054"/>
    <w:rsid w:val="30A3608A"/>
    <w:rsid w:val="30BE7935"/>
    <w:rsid w:val="30D91B4C"/>
    <w:rsid w:val="314A462E"/>
    <w:rsid w:val="319520A6"/>
    <w:rsid w:val="31C87865"/>
    <w:rsid w:val="327B20A1"/>
    <w:rsid w:val="32BD2EAB"/>
    <w:rsid w:val="33C76697"/>
    <w:rsid w:val="343475C4"/>
    <w:rsid w:val="35484FC8"/>
    <w:rsid w:val="356A0150"/>
    <w:rsid w:val="35710428"/>
    <w:rsid w:val="35844B36"/>
    <w:rsid w:val="35D75623"/>
    <w:rsid w:val="364B7249"/>
    <w:rsid w:val="371850B8"/>
    <w:rsid w:val="37C62221"/>
    <w:rsid w:val="37FA1E04"/>
    <w:rsid w:val="38C62793"/>
    <w:rsid w:val="38FB7D2E"/>
    <w:rsid w:val="392176E3"/>
    <w:rsid w:val="3AA672A4"/>
    <w:rsid w:val="3B5A0FA9"/>
    <w:rsid w:val="3BE01161"/>
    <w:rsid w:val="3D1C4EC0"/>
    <w:rsid w:val="3D452278"/>
    <w:rsid w:val="3DA918FF"/>
    <w:rsid w:val="3E2A04E1"/>
    <w:rsid w:val="3E4C1BA8"/>
    <w:rsid w:val="3E517926"/>
    <w:rsid w:val="3E793BB9"/>
    <w:rsid w:val="3F6F1226"/>
    <w:rsid w:val="40767E4F"/>
    <w:rsid w:val="407A3B64"/>
    <w:rsid w:val="40C764A7"/>
    <w:rsid w:val="41165F90"/>
    <w:rsid w:val="411D45A4"/>
    <w:rsid w:val="41E90674"/>
    <w:rsid w:val="439252F5"/>
    <w:rsid w:val="45631025"/>
    <w:rsid w:val="45FD2193"/>
    <w:rsid w:val="471A5659"/>
    <w:rsid w:val="4A244B3C"/>
    <w:rsid w:val="4A25291D"/>
    <w:rsid w:val="4A7A2879"/>
    <w:rsid w:val="4BF8461B"/>
    <w:rsid w:val="4C947281"/>
    <w:rsid w:val="4CBA3CED"/>
    <w:rsid w:val="4E980D7C"/>
    <w:rsid w:val="4F060A3E"/>
    <w:rsid w:val="51D43930"/>
    <w:rsid w:val="52A7199D"/>
    <w:rsid w:val="53BD6CBC"/>
    <w:rsid w:val="53F3439A"/>
    <w:rsid w:val="54697824"/>
    <w:rsid w:val="546D0849"/>
    <w:rsid w:val="55235BC6"/>
    <w:rsid w:val="556E0246"/>
    <w:rsid w:val="56396126"/>
    <w:rsid w:val="579A48C2"/>
    <w:rsid w:val="58A6773B"/>
    <w:rsid w:val="59093287"/>
    <w:rsid w:val="596F444A"/>
    <w:rsid w:val="59D97EFA"/>
    <w:rsid w:val="5A194031"/>
    <w:rsid w:val="5AC803A0"/>
    <w:rsid w:val="5C6F79B9"/>
    <w:rsid w:val="5CAA0A9E"/>
    <w:rsid w:val="5E560550"/>
    <w:rsid w:val="5E75251B"/>
    <w:rsid w:val="5E9B7F17"/>
    <w:rsid w:val="5ECC4F46"/>
    <w:rsid w:val="5FCA0655"/>
    <w:rsid w:val="601950D4"/>
    <w:rsid w:val="604318E5"/>
    <w:rsid w:val="62144949"/>
    <w:rsid w:val="66E00EB0"/>
    <w:rsid w:val="675542B8"/>
    <w:rsid w:val="67B83B3F"/>
    <w:rsid w:val="690F5468"/>
    <w:rsid w:val="6AD279E8"/>
    <w:rsid w:val="6B774095"/>
    <w:rsid w:val="6B8A10E6"/>
    <w:rsid w:val="6BEA4352"/>
    <w:rsid w:val="6CB24B97"/>
    <w:rsid w:val="6CFD4CFC"/>
    <w:rsid w:val="6D1D199C"/>
    <w:rsid w:val="6EE94D63"/>
    <w:rsid w:val="6F7A6F40"/>
    <w:rsid w:val="70BB020C"/>
    <w:rsid w:val="71497E4B"/>
    <w:rsid w:val="71CF5331"/>
    <w:rsid w:val="71D37838"/>
    <w:rsid w:val="73DB7AE0"/>
    <w:rsid w:val="74064168"/>
    <w:rsid w:val="744D2B71"/>
    <w:rsid w:val="74810C74"/>
    <w:rsid w:val="7512077C"/>
    <w:rsid w:val="751C0B22"/>
    <w:rsid w:val="7667507B"/>
    <w:rsid w:val="772571FA"/>
    <w:rsid w:val="77BD1B75"/>
    <w:rsid w:val="79437F4F"/>
    <w:rsid w:val="7A126CBE"/>
    <w:rsid w:val="7EF87C0A"/>
    <w:rsid w:val="7F7B7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寄居蟹黄粥</dc:creator>
  <cp:lastModifiedBy>寄居蟹黄粥</cp:lastModifiedBy>
  <dcterms:modified xsi:type="dcterms:W3CDTF">2017-04-21T11:23:53Z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