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bookmarkStart w:id="47" w:name="_GoBack"/>
      <w:bookmarkEnd w:id="47"/>
      <w:r>
        <w:rPr>
          <w:rFonts w:hint="eastAsia"/>
          <w:b/>
          <w:bCs/>
          <w:sz w:val="32"/>
          <w:szCs w:val="32"/>
        </w:rPr>
        <w:t>项目流程规范</w:t>
      </w:r>
    </w:p>
    <w:p>
      <w:pPr>
        <w:rPr>
          <w:b/>
          <w:bCs/>
          <w:sz w:val="32"/>
          <w:szCs w:val="32"/>
        </w:rPr>
      </w:pPr>
    </w:p>
    <w:tbl>
      <w:tblPr>
        <w:tblStyle w:val="2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1062"/>
        <w:gridCol w:w="2788"/>
        <w:gridCol w:w="1337"/>
        <w:gridCol w:w="123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5" w:type="dxa"/>
          </w:tcPr>
          <w:p>
            <w:pPr>
              <w:jc w:val="center"/>
              <w:rPr>
                <w:rFonts w:asciiTheme="minorEastAsia" w:hAnsiTheme="minorEastAsia" w:cstheme="minorEastAsia"/>
                <w:szCs w:val="21"/>
              </w:rPr>
            </w:pPr>
            <w:r>
              <w:rPr>
                <w:rFonts w:hint="eastAsia" w:asciiTheme="minorEastAsia" w:hAnsiTheme="minorEastAsia" w:cstheme="minorEastAsia"/>
                <w:szCs w:val="21"/>
              </w:rPr>
              <w:t>版本号</w:t>
            </w:r>
          </w:p>
        </w:tc>
        <w:tc>
          <w:tcPr>
            <w:tcW w:w="1062" w:type="dxa"/>
          </w:tcPr>
          <w:p>
            <w:pPr>
              <w:jc w:val="center"/>
              <w:rPr>
                <w:rFonts w:asciiTheme="minorEastAsia" w:hAnsiTheme="minorEastAsia" w:cstheme="minorEastAsia"/>
                <w:szCs w:val="21"/>
              </w:rPr>
            </w:pPr>
            <w:r>
              <w:rPr>
                <w:rFonts w:hint="eastAsia" w:asciiTheme="minorEastAsia" w:hAnsiTheme="minorEastAsia" w:cstheme="minorEastAsia"/>
                <w:szCs w:val="21"/>
              </w:rPr>
              <w:t>章节</w:t>
            </w:r>
          </w:p>
        </w:tc>
        <w:tc>
          <w:tcPr>
            <w:tcW w:w="2788" w:type="dxa"/>
          </w:tcPr>
          <w:p>
            <w:pPr>
              <w:jc w:val="center"/>
              <w:rPr>
                <w:rFonts w:asciiTheme="minorEastAsia" w:hAnsiTheme="minorEastAsia" w:cstheme="minorEastAsia"/>
                <w:szCs w:val="21"/>
              </w:rPr>
            </w:pPr>
            <w:r>
              <w:rPr>
                <w:rFonts w:hint="eastAsia" w:asciiTheme="minorEastAsia" w:hAnsiTheme="minorEastAsia" w:cstheme="minorEastAsia"/>
                <w:szCs w:val="21"/>
              </w:rPr>
              <w:t>更改描述</w:t>
            </w:r>
          </w:p>
        </w:tc>
        <w:tc>
          <w:tcPr>
            <w:tcW w:w="1337" w:type="dxa"/>
          </w:tcPr>
          <w:p>
            <w:pPr>
              <w:jc w:val="center"/>
              <w:rPr>
                <w:rFonts w:asciiTheme="minorEastAsia" w:hAnsiTheme="minorEastAsia" w:cstheme="minorEastAsia"/>
                <w:szCs w:val="21"/>
              </w:rPr>
            </w:pPr>
            <w:r>
              <w:rPr>
                <w:rFonts w:hint="eastAsia" w:asciiTheme="minorEastAsia" w:hAnsiTheme="minorEastAsia" w:cstheme="minorEastAsia"/>
                <w:szCs w:val="21"/>
              </w:rPr>
              <w:t>日期</w:t>
            </w:r>
          </w:p>
        </w:tc>
        <w:tc>
          <w:tcPr>
            <w:tcW w:w="1238" w:type="dxa"/>
          </w:tcPr>
          <w:p>
            <w:pPr>
              <w:jc w:val="center"/>
              <w:rPr>
                <w:rFonts w:asciiTheme="minorEastAsia" w:hAnsiTheme="minorEastAsia" w:cstheme="minorEastAsia"/>
                <w:szCs w:val="21"/>
              </w:rPr>
            </w:pPr>
            <w:r>
              <w:rPr>
                <w:rFonts w:hint="eastAsia" w:asciiTheme="minorEastAsia" w:hAnsiTheme="minorEastAsia" w:cstheme="minorEastAsia"/>
                <w:szCs w:val="21"/>
              </w:rPr>
              <w:t>制订/修订</w:t>
            </w:r>
          </w:p>
        </w:tc>
        <w:tc>
          <w:tcPr>
            <w:tcW w:w="969" w:type="dxa"/>
          </w:tcPr>
          <w:p>
            <w:pPr>
              <w:jc w:val="center"/>
              <w:rPr>
                <w:rFonts w:asciiTheme="minorEastAsia" w:hAnsiTheme="minorEastAsia" w:cstheme="minorEastAsia"/>
                <w:szCs w:val="21"/>
              </w:rPr>
            </w:pPr>
            <w:r>
              <w:rPr>
                <w:rFonts w:hint="eastAsia" w:asciiTheme="minorEastAsia" w:hAnsiTheme="minorEastAsia" w:cstheme="minorEastAsia"/>
                <w:szCs w:val="21"/>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5" w:type="dxa"/>
          </w:tcPr>
          <w:p>
            <w:pPr>
              <w:jc w:val="center"/>
              <w:rPr>
                <w:szCs w:val="21"/>
              </w:rPr>
            </w:pPr>
            <w:r>
              <w:rPr>
                <w:rFonts w:hint="eastAsia"/>
                <w:szCs w:val="21"/>
              </w:rPr>
              <w:t>V1.0</w:t>
            </w:r>
          </w:p>
        </w:tc>
        <w:tc>
          <w:tcPr>
            <w:tcW w:w="1062" w:type="dxa"/>
          </w:tcPr>
          <w:p>
            <w:pPr>
              <w:jc w:val="center"/>
              <w:rPr>
                <w:szCs w:val="21"/>
              </w:rPr>
            </w:pPr>
            <w:r>
              <w:rPr>
                <w:rFonts w:hint="eastAsia"/>
                <w:szCs w:val="21"/>
              </w:rPr>
              <w:t>-</w:t>
            </w:r>
          </w:p>
        </w:tc>
        <w:tc>
          <w:tcPr>
            <w:tcW w:w="2788" w:type="dxa"/>
          </w:tcPr>
          <w:p>
            <w:pPr>
              <w:jc w:val="center"/>
              <w:rPr>
                <w:szCs w:val="21"/>
              </w:rPr>
            </w:pPr>
            <w:r>
              <w:rPr>
                <w:rFonts w:hint="eastAsia"/>
                <w:szCs w:val="21"/>
              </w:rPr>
              <w:t>新建</w:t>
            </w:r>
            <w:r>
              <w:rPr>
                <w:rFonts w:hint="eastAsia"/>
                <w:szCs w:val="21"/>
                <w:lang w:eastAsia="zh-CN"/>
              </w:rPr>
              <w:t>初始版本</w:t>
            </w:r>
          </w:p>
        </w:tc>
        <w:tc>
          <w:tcPr>
            <w:tcW w:w="1337" w:type="dxa"/>
          </w:tcPr>
          <w:p>
            <w:pPr>
              <w:jc w:val="center"/>
              <w:rPr>
                <w:rFonts w:hint="eastAsia" w:eastAsiaTheme="minorEastAsia"/>
                <w:szCs w:val="21"/>
                <w:lang w:val="en-US" w:eastAsia="zh-CN"/>
              </w:rPr>
            </w:pPr>
            <w:r>
              <w:rPr>
                <w:rFonts w:hint="eastAsia"/>
                <w:szCs w:val="21"/>
                <w:lang w:val="en-US" w:eastAsia="zh-CN"/>
              </w:rPr>
              <w:t>2017/5/4</w:t>
            </w:r>
          </w:p>
        </w:tc>
        <w:tc>
          <w:tcPr>
            <w:tcW w:w="1238" w:type="dxa"/>
          </w:tcPr>
          <w:p>
            <w:pPr>
              <w:jc w:val="center"/>
              <w:rPr>
                <w:szCs w:val="21"/>
              </w:rPr>
            </w:pPr>
            <w:r>
              <w:rPr>
                <w:rFonts w:hint="eastAsia"/>
                <w:szCs w:val="21"/>
              </w:rPr>
              <w:t>李静</w:t>
            </w:r>
          </w:p>
        </w:tc>
        <w:tc>
          <w:tcPr>
            <w:tcW w:w="969" w:type="dxa"/>
          </w:tcPr>
          <w:p>
            <w:pPr>
              <w:jc w:val="center"/>
              <w:rPr>
                <w:rFonts w:hint="eastAsia" w:eastAsiaTheme="minorEastAsia"/>
                <w:szCs w:val="21"/>
                <w:lang w:eastAsia="zh-CN"/>
              </w:rPr>
            </w:pPr>
            <w:r>
              <w:rPr>
                <w:rFonts w:hint="eastAsia"/>
                <w:szCs w:val="21"/>
                <w:lang w:eastAsia="zh-CN"/>
              </w:rPr>
              <w:t>邹乐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5" w:type="dxa"/>
          </w:tcPr>
          <w:p>
            <w:pPr>
              <w:jc w:val="center"/>
              <w:rPr>
                <w:szCs w:val="21"/>
              </w:rPr>
            </w:pPr>
          </w:p>
        </w:tc>
        <w:tc>
          <w:tcPr>
            <w:tcW w:w="1062" w:type="dxa"/>
          </w:tcPr>
          <w:p>
            <w:pPr>
              <w:jc w:val="center"/>
              <w:rPr>
                <w:szCs w:val="21"/>
              </w:rPr>
            </w:pPr>
          </w:p>
        </w:tc>
        <w:tc>
          <w:tcPr>
            <w:tcW w:w="2788" w:type="dxa"/>
          </w:tcPr>
          <w:p>
            <w:pPr>
              <w:jc w:val="center"/>
              <w:rPr>
                <w:szCs w:val="21"/>
              </w:rPr>
            </w:pPr>
          </w:p>
        </w:tc>
        <w:tc>
          <w:tcPr>
            <w:tcW w:w="1337" w:type="dxa"/>
          </w:tcPr>
          <w:p>
            <w:pPr>
              <w:jc w:val="center"/>
              <w:rPr>
                <w:szCs w:val="21"/>
              </w:rPr>
            </w:pPr>
          </w:p>
        </w:tc>
        <w:tc>
          <w:tcPr>
            <w:tcW w:w="1238" w:type="dxa"/>
          </w:tcPr>
          <w:p>
            <w:pPr>
              <w:jc w:val="center"/>
              <w:rPr>
                <w:szCs w:val="21"/>
              </w:rPr>
            </w:pPr>
          </w:p>
        </w:tc>
        <w:tc>
          <w:tcPr>
            <w:tcW w:w="969"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5" w:type="dxa"/>
          </w:tcPr>
          <w:p>
            <w:pPr>
              <w:jc w:val="center"/>
              <w:rPr>
                <w:szCs w:val="21"/>
              </w:rPr>
            </w:pPr>
          </w:p>
        </w:tc>
        <w:tc>
          <w:tcPr>
            <w:tcW w:w="1062" w:type="dxa"/>
          </w:tcPr>
          <w:p>
            <w:pPr>
              <w:jc w:val="center"/>
              <w:rPr>
                <w:szCs w:val="21"/>
              </w:rPr>
            </w:pPr>
          </w:p>
        </w:tc>
        <w:tc>
          <w:tcPr>
            <w:tcW w:w="2788" w:type="dxa"/>
          </w:tcPr>
          <w:p>
            <w:pPr>
              <w:jc w:val="center"/>
              <w:rPr>
                <w:szCs w:val="21"/>
              </w:rPr>
            </w:pPr>
          </w:p>
        </w:tc>
        <w:tc>
          <w:tcPr>
            <w:tcW w:w="1337" w:type="dxa"/>
          </w:tcPr>
          <w:p>
            <w:pPr>
              <w:jc w:val="center"/>
              <w:rPr>
                <w:szCs w:val="21"/>
              </w:rPr>
            </w:pPr>
          </w:p>
        </w:tc>
        <w:tc>
          <w:tcPr>
            <w:tcW w:w="1238" w:type="dxa"/>
          </w:tcPr>
          <w:p>
            <w:pPr>
              <w:jc w:val="center"/>
              <w:rPr>
                <w:szCs w:val="21"/>
              </w:rPr>
            </w:pPr>
          </w:p>
        </w:tc>
        <w:tc>
          <w:tcPr>
            <w:tcW w:w="969"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5" w:type="dxa"/>
          </w:tcPr>
          <w:p>
            <w:pPr>
              <w:jc w:val="center"/>
              <w:rPr>
                <w:szCs w:val="21"/>
              </w:rPr>
            </w:pPr>
          </w:p>
        </w:tc>
        <w:tc>
          <w:tcPr>
            <w:tcW w:w="1062" w:type="dxa"/>
          </w:tcPr>
          <w:p>
            <w:pPr>
              <w:jc w:val="center"/>
              <w:rPr>
                <w:szCs w:val="21"/>
              </w:rPr>
            </w:pPr>
          </w:p>
        </w:tc>
        <w:tc>
          <w:tcPr>
            <w:tcW w:w="2788" w:type="dxa"/>
          </w:tcPr>
          <w:p>
            <w:pPr>
              <w:jc w:val="center"/>
              <w:rPr>
                <w:szCs w:val="21"/>
              </w:rPr>
            </w:pPr>
          </w:p>
        </w:tc>
        <w:tc>
          <w:tcPr>
            <w:tcW w:w="1337" w:type="dxa"/>
          </w:tcPr>
          <w:p>
            <w:pPr>
              <w:jc w:val="center"/>
              <w:rPr>
                <w:szCs w:val="21"/>
              </w:rPr>
            </w:pPr>
          </w:p>
        </w:tc>
        <w:tc>
          <w:tcPr>
            <w:tcW w:w="1238" w:type="dxa"/>
          </w:tcPr>
          <w:p>
            <w:pPr>
              <w:jc w:val="center"/>
              <w:rPr>
                <w:szCs w:val="21"/>
              </w:rPr>
            </w:pPr>
          </w:p>
        </w:tc>
        <w:tc>
          <w:tcPr>
            <w:tcW w:w="969" w:type="dxa"/>
          </w:tcPr>
          <w:p>
            <w:pPr>
              <w:jc w:val="center"/>
              <w:rPr>
                <w:szCs w:val="21"/>
              </w:rPr>
            </w:pPr>
          </w:p>
        </w:tc>
      </w:tr>
    </w:tbl>
    <w:p>
      <w:bookmarkStart w:id="0" w:name="_Toc19747"/>
    </w:p>
    <w:p>
      <w:pPr>
        <w:pStyle w:val="3"/>
        <w:rPr>
          <w:rFonts w:asciiTheme="minorEastAsia" w:hAnsiTheme="minorEastAsia" w:eastAsiaTheme="minorEastAsia" w:cstheme="minorEastAsia"/>
        </w:rPr>
      </w:pPr>
      <w:bookmarkStart w:id="1" w:name="_Toc29898"/>
      <w:r>
        <w:rPr>
          <w:rFonts w:hint="eastAsia" w:asciiTheme="minorEastAsia" w:hAnsiTheme="minorEastAsia" w:eastAsiaTheme="minorEastAsia" w:cstheme="minorEastAsia"/>
        </w:rPr>
        <w:t>1.目的</w:t>
      </w:r>
      <w:bookmarkEnd w:id="0"/>
      <w:bookmarkEnd w:id="1"/>
    </w:p>
    <w:p>
      <w:pPr>
        <w:spacing w:line="360" w:lineRule="auto"/>
        <w:ind w:firstLine="420"/>
        <w:jc w:val="left"/>
        <w:rPr>
          <w:rFonts w:asciiTheme="minorEastAsia" w:hAnsiTheme="minorEastAsia" w:cstheme="minorEastAsia"/>
          <w:sz w:val="24"/>
        </w:rPr>
      </w:pPr>
      <w:r>
        <w:rPr>
          <w:rFonts w:hint="eastAsia" w:asciiTheme="minorEastAsia" w:hAnsiTheme="minorEastAsia" w:cstheme="minorEastAsia"/>
          <w:sz w:val="24"/>
        </w:rPr>
        <w:t>规范项目流程，追求可预计的、可持续发展的产品质量，降低风险，提高客户满意度。</w:t>
      </w:r>
    </w:p>
    <w:p>
      <w:pPr>
        <w:pStyle w:val="3"/>
        <w:rPr>
          <w:rFonts w:asciiTheme="minorEastAsia" w:hAnsiTheme="minorEastAsia" w:eastAsiaTheme="minorEastAsia" w:cstheme="minorEastAsia"/>
        </w:rPr>
      </w:pPr>
      <w:bookmarkStart w:id="2" w:name="_Toc22482"/>
      <w:bookmarkStart w:id="3" w:name="_Toc15778"/>
      <w:r>
        <w:rPr>
          <w:rFonts w:hint="eastAsia" w:asciiTheme="minorEastAsia" w:hAnsiTheme="minorEastAsia" w:eastAsiaTheme="minorEastAsia" w:cstheme="minorEastAsia"/>
        </w:rPr>
        <w:t>2.范围</w:t>
      </w:r>
      <w:bookmarkEnd w:id="2"/>
      <w:bookmarkEnd w:id="3"/>
    </w:p>
    <w:p>
      <w:pPr>
        <w:ind w:firstLine="420"/>
        <w:rPr>
          <w:rFonts w:asciiTheme="minorEastAsia" w:hAnsiTheme="minorEastAsia" w:cstheme="minorEastAsia"/>
          <w:sz w:val="24"/>
        </w:rPr>
      </w:pPr>
      <w:r>
        <w:rPr>
          <w:rFonts w:hint="eastAsia" w:asciiTheme="minorEastAsia" w:hAnsiTheme="minorEastAsia" w:cstheme="minorEastAsia"/>
          <w:sz w:val="24"/>
        </w:rPr>
        <w:t>本程序适用于SKB研发中心大、中、小型项目或产品过程。</w:t>
      </w:r>
    </w:p>
    <w:p>
      <w:pPr>
        <w:pStyle w:val="3"/>
        <w:rPr>
          <w:rFonts w:asciiTheme="minorEastAsia" w:hAnsiTheme="minorEastAsia" w:eastAsiaTheme="minorEastAsia" w:cstheme="minorEastAsia"/>
        </w:rPr>
      </w:pPr>
      <w:bookmarkStart w:id="4" w:name="_Toc24802"/>
      <w:bookmarkStart w:id="5" w:name="_Toc27953"/>
      <w:r>
        <w:rPr>
          <w:rFonts w:hint="eastAsia" w:asciiTheme="minorEastAsia" w:hAnsiTheme="minorEastAsia" w:eastAsiaTheme="minorEastAsia" w:cstheme="minorEastAsia"/>
        </w:rPr>
        <w:t>3 职责与权限</w:t>
      </w:r>
      <w:bookmarkEnd w:id="4"/>
      <w:bookmarkEnd w:id="5"/>
    </w:p>
    <w:p>
      <w:pPr>
        <w:pStyle w:val="9"/>
        <w:spacing w:line="360" w:lineRule="auto"/>
        <w:rPr>
          <w:rFonts w:asciiTheme="minorEastAsia" w:hAnsiTheme="minorEastAsia" w:eastAsiaTheme="minorEastAsia" w:cstheme="minorEastAsia"/>
          <w:b/>
          <w:bCs/>
        </w:rPr>
      </w:pPr>
      <w:bookmarkStart w:id="6" w:name="_Toc20098"/>
      <w:bookmarkStart w:id="7" w:name="_Toc29283"/>
      <w:r>
        <w:rPr>
          <w:rFonts w:hint="eastAsia" w:asciiTheme="minorEastAsia" w:hAnsiTheme="minorEastAsia" w:eastAsiaTheme="minorEastAsia" w:cstheme="minorEastAsia"/>
          <w:b/>
          <w:bCs/>
        </w:rPr>
        <w:t>3.1</w:t>
      </w:r>
      <w:bookmarkEnd w:id="6"/>
      <w:bookmarkEnd w:id="7"/>
      <w:r>
        <w:rPr>
          <w:rFonts w:hint="eastAsia" w:asciiTheme="minorEastAsia" w:hAnsiTheme="minorEastAsia" w:eastAsiaTheme="minorEastAsia" w:cstheme="minorEastAsia"/>
          <w:b/>
          <w:bCs/>
        </w:rPr>
        <w:t xml:space="preserve"> 产品经理</w:t>
      </w:r>
    </w:p>
    <w:p>
      <w:pPr>
        <w:spacing w:line="360" w:lineRule="auto"/>
        <w:rPr>
          <w:rFonts w:asciiTheme="minorEastAsia" w:hAnsiTheme="minorEastAsia" w:cstheme="minorEastAsia"/>
        </w:rPr>
      </w:pPr>
      <w:r>
        <w:rPr>
          <w:rFonts w:hint="eastAsia" w:asciiTheme="minorEastAsia" w:hAnsiTheme="minorEastAsia" w:cstheme="minorEastAsia"/>
        </w:rPr>
        <w:t>3.1.1 负责自主研发产品技术更新方面需求的受理；</w:t>
      </w:r>
    </w:p>
    <w:p>
      <w:pPr>
        <w:spacing w:line="360" w:lineRule="auto"/>
        <w:rPr>
          <w:rFonts w:asciiTheme="minorEastAsia" w:hAnsiTheme="minorEastAsia" w:cstheme="minorEastAsia"/>
        </w:rPr>
      </w:pPr>
      <w:r>
        <w:rPr>
          <w:rFonts w:hint="eastAsia" w:asciiTheme="minorEastAsia" w:hAnsiTheme="minorEastAsia" w:cstheme="minorEastAsia"/>
        </w:rPr>
        <w:t>3.1.2 在技术专家组的支持下，跟踪分析行业技术动态，并在适当的时候，提出新产品和改进产品的立项；</w:t>
      </w:r>
    </w:p>
    <w:p>
      <w:pPr>
        <w:spacing w:line="360" w:lineRule="auto"/>
        <w:rPr>
          <w:rFonts w:asciiTheme="minorEastAsia" w:hAnsiTheme="minorEastAsia" w:cstheme="minorEastAsia"/>
        </w:rPr>
      </w:pPr>
      <w:r>
        <w:rPr>
          <w:rFonts w:hint="eastAsia" w:asciiTheme="minorEastAsia" w:hAnsiTheme="minorEastAsia" w:cstheme="minorEastAsia"/>
        </w:rPr>
        <w:t>3.1.3 采集来自外部干系人的需求；</w:t>
      </w:r>
    </w:p>
    <w:p>
      <w:pPr>
        <w:spacing w:line="360" w:lineRule="auto"/>
        <w:rPr>
          <w:rFonts w:asciiTheme="minorEastAsia" w:hAnsiTheme="minorEastAsia" w:cstheme="minorEastAsia"/>
        </w:rPr>
      </w:pPr>
      <w:r>
        <w:rPr>
          <w:rFonts w:hint="eastAsia" w:asciiTheme="minorEastAsia" w:hAnsiTheme="minorEastAsia" w:cstheme="minorEastAsia"/>
        </w:rPr>
        <w:t>3.1.4 负责产品生命周期管理、参与项目重大决策。</w:t>
      </w:r>
    </w:p>
    <w:p>
      <w:pPr>
        <w:pStyle w:val="9"/>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b/>
          <w:bCs/>
        </w:rPr>
        <w:t>3.2 项目经理</w:t>
      </w:r>
    </w:p>
    <w:p>
      <w:pPr>
        <w:spacing w:line="360" w:lineRule="auto"/>
        <w:rPr>
          <w:rFonts w:asciiTheme="minorEastAsia" w:hAnsiTheme="minorEastAsia" w:cstheme="minorEastAsia"/>
        </w:rPr>
      </w:pPr>
      <w:r>
        <w:rPr>
          <w:rFonts w:hint="eastAsia" w:asciiTheme="minorEastAsia" w:hAnsiTheme="minorEastAsia" w:cstheme="minorEastAsia"/>
        </w:rPr>
        <w:t>3.2.1 项目负责人，组织开展项目估算工作，协调项目资源，组建项目团队，制定项目计划；</w:t>
      </w:r>
    </w:p>
    <w:p>
      <w:pPr>
        <w:spacing w:line="360" w:lineRule="auto"/>
        <w:rPr>
          <w:rFonts w:asciiTheme="minorEastAsia" w:hAnsiTheme="minorEastAsia" w:cstheme="minorEastAsia"/>
        </w:rPr>
      </w:pPr>
      <w:r>
        <w:rPr>
          <w:rFonts w:hint="eastAsia" w:asciiTheme="minorEastAsia" w:hAnsiTheme="minorEastAsia" w:cstheme="minorEastAsia"/>
        </w:rPr>
        <w:t>3.2.2 进行项目监控，对项目存在的问题和风险制定应对计划和采取措施；</w:t>
      </w:r>
    </w:p>
    <w:p>
      <w:pPr>
        <w:spacing w:line="360" w:lineRule="auto"/>
        <w:rPr>
          <w:rFonts w:asciiTheme="minorEastAsia" w:hAnsiTheme="minorEastAsia" w:cstheme="minorEastAsia"/>
        </w:rPr>
      </w:pPr>
      <w:r>
        <w:rPr>
          <w:rFonts w:hint="eastAsia" w:asciiTheme="minorEastAsia" w:hAnsiTheme="minorEastAsia" w:cstheme="minorEastAsia"/>
        </w:rPr>
        <w:t>3.2.3 编制项目总结报告，总结项目好的实践与经验教训等。</w:t>
      </w:r>
    </w:p>
    <w:p>
      <w:pPr>
        <w:pStyle w:val="9"/>
        <w:spacing w:line="360" w:lineRule="auto"/>
        <w:rPr>
          <w:rFonts w:asciiTheme="minorEastAsia" w:hAnsiTheme="minorEastAsia" w:eastAsiaTheme="minorEastAsia" w:cstheme="minorEastAsia"/>
          <w:b/>
          <w:bCs/>
          <w:color w:val="auto"/>
        </w:rPr>
      </w:pPr>
      <w:bookmarkStart w:id="8" w:name="_Toc21888"/>
      <w:bookmarkStart w:id="9" w:name="_Toc19887"/>
      <w:r>
        <w:rPr>
          <w:rFonts w:hint="eastAsia" w:asciiTheme="minorEastAsia" w:hAnsiTheme="minorEastAsia" w:eastAsiaTheme="minorEastAsia" w:cstheme="minorEastAsia"/>
          <w:b/>
          <w:bCs/>
          <w:color w:val="auto"/>
        </w:rPr>
        <w:t>3.</w:t>
      </w:r>
      <w:bookmarkEnd w:id="8"/>
      <w:bookmarkEnd w:id="9"/>
      <w:r>
        <w:rPr>
          <w:rFonts w:hint="eastAsia" w:asciiTheme="minorEastAsia" w:hAnsiTheme="minorEastAsia" w:eastAsiaTheme="minorEastAsia" w:cstheme="minorEastAsia"/>
          <w:b/>
          <w:bCs/>
          <w:color w:val="auto"/>
        </w:rPr>
        <w:t xml:space="preserve">3 </w:t>
      </w:r>
      <w:r>
        <w:rPr>
          <w:rFonts w:hint="eastAsia" w:asciiTheme="minorEastAsia" w:hAnsiTheme="minorEastAsia" w:eastAsiaTheme="minorEastAsia" w:cstheme="minorEastAsia"/>
          <w:b/>
          <w:bCs/>
          <w:color w:val="auto"/>
          <w:lang w:eastAsia="zh-CN"/>
        </w:rPr>
        <w:t>系统分析师</w:t>
      </w:r>
    </w:p>
    <w:p>
      <w:pPr>
        <w:spacing w:line="360" w:lineRule="auto"/>
        <w:rPr>
          <w:rFonts w:asciiTheme="minorEastAsia" w:hAnsiTheme="minorEastAsia" w:cstheme="minorEastAsia"/>
          <w:color w:val="auto"/>
        </w:rPr>
      </w:pPr>
      <w:r>
        <w:rPr>
          <w:rFonts w:hint="eastAsia" w:asciiTheme="minorEastAsia" w:hAnsiTheme="minorEastAsia" w:cstheme="minorEastAsia"/>
          <w:color w:val="auto"/>
        </w:rPr>
        <w:t>3.3.1 负责</w:t>
      </w:r>
      <w:r>
        <w:rPr>
          <w:rFonts w:hint="eastAsia" w:asciiTheme="minorEastAsia" w:hAnsiTheme="minorEastAsia" w:cstheme="minorEastAsia"/>
          <w:color w:val="auto"/>
          <w:lang w:eastAsia="zh-CN"/>
        </w:rPr>
        <w:t>分析业务需求，</w:t>
      </w:r>
      <w:r>
        <w:rPr>
          <w:rFonts w:hint="eastAsia" w:asciiTheme="minorEastAsia" w:hAnsiTheme="minorEastAsia" w:cstheme="minorEastAsia"/>
          <w:color w:val="auto"/>
        </w:rPr>
        <w:t>产品系统设计；</w:t>
      </w:r>
    </w:p>
    <w:p>
      <w:pPr>
        <w:spacing w:line="360" w:lineRule="auto"/>
        <w:rPr>
          <w:rFonts w:asciiTheme="minorEastAsia" w:hAnsiTheme="minorEastAsia" w:cstheme="minorEastAsia"/>
          <w:color w:val="auto"/>
        </w:rPr>
      </w:pPr>
      <w:r>
        <w:rPr>
          <w:rFonts w:hint="eastAsia" w:asciiTheme="minorEastAsia" w:hAnsiTheme="minorEastAsia" w:cstheme="minorEastAsia"/>
          <w:color w:val="auto"/>
        </w:rPr>
        <w:t>3.3.2 专家顾问，提供技术指导，参与重要节点评审决策。</w:t>
      </w:r>
    </w:p>
    <w:p>
      <w:pPr>
        <w:pStyle w:val="9"/>
        <w:spacing w:line="360" w:lineRule="auto"/>
        <w:rPr>
          <w:rFonts w:asciiTheme="minorEastAsia" w:hAnsiTheme="minorEastAsia" w:eastAsiaTheme="minorEastAsia" w:cstheme="minorEastAsia"/>
          <w:b/>
          <w:bCs/>
          <w:color w:val="auto"/>
        </w:rPr>
      </w:pPr>
      <w:r>
        <w:rPr>
          <w:rFonts w:hint="eastAsia" w:asciiTheme="minorEastAsia" w:hAnsiTheme="minorEastAsia" w:eastAsiaTheme="minorEastAsia" w:cstheme="minorEastAsia"/>
          <w:b/>
          <w:bCs/>
          <w:color w:val="auto"/>
        </w:rPr>
        <w:t>3.4 技术负责人</w:t>
      </w:r>
    </w:p>
    <w:p>
      <w:pPr>
        <w:spacing w:line="360" w:lineRule="auto"/>
        <w:rPr>
          <w:rFonts w:asciiTheme="minorEastAsia" w:hAnsiTheme="minorEastAsia" w:cstheme="minorEastAsia"/>
          <w:color w:val="auto"/>
        </w:rPr>
      </w:pPr>
      <w:r>
        <w:rPr>
          <w:rFonts w:hint="eastAsia" w:asciiTheme="minorEastAsia" w:hAnsiTheme="minorEastAsia" w:cstheme="minorEastAsia"/>
          <w:color w:val="auto"/>
        </w:rPr>
        <w:t>3.4.1 分解</w:t>
      </w:r>
      <w:r>
        <w:rPr>
          <w:rFonts w:asciiTheme="minorEastAsia" w:hAnsiTheme="minorEastAsia" w:cstheme="minorEastAsia"/>
          <w:color w:val="auto"/>
        </w:rPr>
        <w:t>业务需求</w:t>
      </w:r>
      <w:r>
        <w:rPr>
          <w:rFonts w:hint="eastAsia" w:asciiTheme="minorEastAsia" w:hAnsiTheme="minorEastAsia" w:cstheme="minorEastAsia"/>
          <w:color w:val="auto"/>
        </w:rPr>
        <w:t>，开发</w:t>
      </w:r>
      <w:r>
        <w:rPr>
          <w:rFonts w:asciiTheme="minorEastAsia" w:hAnsiTheme="minorEastAsia" w:cstheme="minorEastAsia"/>
          <w:color w:val="auto"/>
        </w:rPr>
        <w:t>工作量估算</w:t>
      </w:r>
      <w:r>
        <w:rPr>
          <w:rFonts w:hint="eastAsia" w:asciiTheme="minorEastAsia" w:hAnsiTheme="minorEastAsia" w:cstheme="minorEastAsia"/>
          <w:color w:val="auto"/>
        </w:rPr>
        <w:t>，总体技术方案设计，代码审核</w:t>
      </w:r>
      <w:r>
        <w:rPr>
          <w:rFonts w:asciiTheme="minorEastAsia" w:hAnsiTheme="minorEastAsia" w:cstheme="minorEastAsia"/>
          <w:color w:val="auto"/>
        </w:rPr>
        <w:t>。</w:t>
      </w:r>
    </w:p>
    <w:p>
      <w:pPr>
        <w:pStyle w:val="9"/>
        <w:spacing w:line="360" w:lineRule="auto"/>
        <w:rPr>
          <w:rFonts w:asciiTheme="minorEastAsia" w:hAnsiTheme="minorEastAsia" w:eastAsiaTheme="minorEastAsia" w:cstheme="minorEastAsia"/>
          <w:b/>
          <w:bCs/>
        </w:rPr>
      </w:pPr>
      <w:bookmarkStart w:id="10" w:name="_Toc18100"/>
      <w:bookmarkStart w:id="11" w:name="_Toc19389"/>
      <w:r>
        <w:rPr>
          <w:rFonts w:hint="eastAsia" w:asciiTheme="minorEastAsia" w:hAnsiTheme="minorEastAsia" w:eastAsiaTheme="minorEastAsia" w:cstheme="minorEastAsia"/>
          <w:b/>
          <w:bCs/>
        </w:rPr>
        <w:t>3.5 需求工程师</w:t>
      </w:r>
      <w:bookmarkEnd w:id="10"/>
      <w:bookmarkEnd w:id="11"/>
    </w:p>
    <w:p>
      <w:pPr>
        <w:spacing w:line="360" w:lineRule="auto"/>
        <w:rPr>
          <w:rFonts w:asciiTheme="minorEastAsia" w:hAnsiTheme="minorEastAsia" w:cstheme="minorEastAsia"/>
        </w:rPr>
      </w:pPr>
      <w:r>
        <w:rPr>
          <w:rFonts w:hint="eastAsia" w:asciiTheme="minorEastAsia" w:hAnsiTheme="minorEastAsia" w:cstheme="minorEastAsia"/>
        </w:rPr>
        <w:t>3.5.1 协助需求调研，原型制作，文档编写，为开发工程师解析业务功能需求。</w:t>
      </w:r>
    </w:p>
    <w:p>
      <w:pPr>
        <w:pStyle w:val="9"/>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b/>
          <w:bCs/>
        </w:rPr>
        <w:t>3.6 UED</w:t>
      </w:r>
    </w:p>
    <w:p>
      <w:pPr>
        <w:spacing w:line="360" w:lineRule="auto"/>
        <w:rPr>
          <w:rFonts w:asciiTheme="minorEastAsia" w:hAnsiTheme="minorEastAsia" w:cstheme="minorEastAsia"/>
        </w:rPr>
      </w:pPr>
      <w:r>
        <w:rPr>
          <w:rFonts w:hint="eastAsia" w:asciiTheme="minorEastAsia" w:hAnsiTheme="minorEastAsia" w:cstheme="minorEastAsia"/>
        </w:rPr>
        <w:t>3.6.1 负责对高保真原型、页面、交互的实现提供支持。</w:t>
      </w:r>
    </w:p>
    <w:p>
      <w:pPr>
        <w:pStyle w:val="9"/>
        <w:spacing w:line="360" w:lineRule="auto"/>
        <w:rPr>
          <w:rFonts w:asciiTheme="minorEastAsia" w:hAnsiTheme="minorEastAsia" w:eastAsiaTheme="minorEastAsia" w:cstheme="minorEastAsia"/>
          <w:b/>
          <w:bCs/>
        </w:rPr>
      </w:pPr>
      <w:bookmarkStart w:id="12" w:name="_Toc7614"/>
      <w:bookmarkStart w:id="13" w:name="_Toc15024"/>
      <w:r>
        <w:rPr>
          <w:rFonts w:hint="eastAsia" w:asciiTheme="minorEastAsia" w:hAnsiTheme="minorEastAsia" w:eastAsiaTheme="minorEastAsia" w:cstheme="minorEastAsia"/>
          <w:b/>
          <w:bCs/>
        </w:rPr>
        <w:t>3.</w:t>
      </w:r>
      <w:bookmarkEnd w:id="12"/>
      <w:bookmarkEnd w:id="13"/>
      <w:r>
        <w:rPr>
          <w:rFonts w:hint="eastAsia" w:asciiTheme="minorEastAsia" w:hAnsiTheme="minorEastAsia" w:eastAsiaTheme="minorEastAsia" w:cstheme="minorEastAsia"/>
          <w:b/>
          <w:bCs/>
        </w:rPr>
        <w:t>7 开发工程师</w:t>
      </w:r>
    </w:p>
    <w:p>
      <w:pPr>
        <w:spacing w:line="360" w:lineRule="auto"/>
        <w:rPr>
          <w:rFonts w:asciiTheme="minorEastAsia" w:hAnsiTheme="minorEastAsia" w:cstheme="minorEastAsia"/>
        </w:rPr>
      </w:pPr>
      <w:r>
        <w:rPr>
          <w:rFonts w:hint="eastAsia" w:asciiTheme="minorEastAsia" w:hAnsiTheme="minorEastAsia" w:cstheme="minorEastAsia"/>
        </w:rPr>
        <w:t>3.7.1 进行管理层指定的预研活动；</w:t>
      </w:r>
    </w:p>
    <w:p>
      <w:pPr>
        <w:spacing w:line="360" w:lineRule="auto"/>
        <w:rPr>
          <w:rFonts w:asciiTheme="minorEastAsia" w:hAnsiTheme="minorEastAsia" w:cstheme="minorEastAsia"/>
        </w:rPr>
      </w:pPr>
      <w:r>
        <w:rPr>
          <w:rFonts w:hint="eastAsia" w:asciiTheme="minorEastAsia" w:hAnsiTheme="minorEastAsia" w:cstheme="minorEastAsia"/>
        </w:rPr>
        <w:t>3.7.2 参与制定项目计划，定期上报工作进展，参与项目偏差分析，协助项目经理处理项目问题与风险；</w:t>
      </w:r>
    </w:p>
    <w:p>
      <w:pPr>
        <w:spacing w:line="360" w:lineRule="auto"/>
        <w:rPr>
          <w:rFonts w:asciiTheme="minorEastAsia" w:hAnsiTheme="minorEastAsia" w:cstheme="minorEastAsia"/>
        </w:rPr>
      </w:pPr>
      <w:r>
        <w:rPr>
          <w:rFonts w:hint="eastAsia" w:asciiTheme="minorEastAsia" w:hAnsiTheme="minorEastAsia" w:cstheme="minorEastAsia"/>
        </w:rPr>
        <w:t>3.7.3 进行分析、设计、开发活动。</w:t>
      </w:r>
    </w:p>
    <w:p>
      <w:pPr>
        <w:pStyle w:val="9"/>
        <w:spacing w:line="360" w:lineRule="auto"/>
        <w:rPr>
          <w:rFonts w:asciiTheme="minorEastAsia" w:hAnsiTheme="minorEastAsia" w:eastAsiaTheme="minorEastAsia" w:cstheme="minorEastAsia"/>
          <w:b/>
          <w:bCs/>
        </w:rPr>
      </w:pPr>
      <w:bookmarkStart w:id="14" w:name="_Toc10165"/>
      <w:bookmarkStart w:id="15" w:name="_Toc8474"/>
      <w:r>
        <w:rPr>
          <w:rFonts w:hint="eastAsia" w:asciiTheme="minorEastAsia" w:hAnsiTheme="minorEastAsia" w:eastAsiaTheme="minorEastAsia" w:cstheme="minorEastAsia"/>
          <w:b/>
          <w:bCs/>
        </w:rPr>
        <w:t>3.8 测试工程师</w:t>
      </w:r>
      <w:bookmarkEnd w:id="14"/>
      <w:bookmarkEnd w:id="15"/>
    </w:p>
    <w:p>
      <w:pPr>
        <w:spacing w:line="360" w:lineRule="auto"/>
        <w:rPr>
          <w:rFonts w:asciiTheme="minorEastAsia" w:hAnsiTheme="minorEastAsia" w:cstheme="minorEastAsia"/>
        </w:rPr>
      </w:pPr>
      <w:r>
        <w:rPr>
          <w:rFonts w:hint="eastAsia" w:asciiTheme="minorEastAsia" w:hAnsiTheme="minorEastAsia" w:cstheme="minorEastAsia"/>
        </w:rPr>
        <w:t>3.8.1 参与评审技术规格书，制定测试方案，编制测试用例；</w:t>
      </w:r>
    </w:p>
    <w:p>
      <w:pPr>
        <w:spacing w:line="360" w:lineRule="auto"/>
        <w:rPr>
          <w:rFonts w:asciiTheme="minorEastAsia" w:hAnsiTheme="minorEastAsia" w:cstheme="minorEastAsia"/>
        </w:rPr>
      </w:pPr>
      <w:r>
        <w:rPr>
          <w:rFonts w:hint="eastAsia" w:asciiTheme="minorEastAsia" w:hAnsiTheme="minorEastAsia" w:cstheme="minorEastAsia"/>
        </w:rPr>
        <w:t>3.8.2 根据测试方案和测试用例进行测试，记录测试缺陷并完成回归测试；</w:t>
      </w:r>
    </w:p>
    <w:p>
      <w:pPr>
        <w:spacing w:line="360" w:lineRule="auto"/>
        <w:rPr>
          <w:rFonts w:asciiTheme="minorEastAsia" w:hAnsiTheme="minorEastAsia" w:cstheme="minorEastAsia"/>
        </w:rPr>
      </w:pPr>
      <w:r>
        <w:rPr>
          <w:rFonts w:hint="eastAsia" w:asciiTheme="minorEastAsia" w:hAnsiTheme="minorEastAsia" w:cstheme="minorEastAsia"/>
        </w:rPr>
        <w:t>3.8.3 编制项目测试报告。</w:t>
      </w:r>
    </w:p>
    <w:p>
      <w:pPr>
        <w:pStyle w:val="9"/>
        <w:spacing w:line="360" w:lineRule="auto"/>
        <w:rPr>
          <w:rFonts w:asciiTheme="minorEastAsia" w:hAnsiTheme="minorEastAsia" w:eastAsiaTheme="minorEastAsia" w:cstheme="minorEastAsia"/>
          <w:b/>
          <w:bCs/>
        </w:rPr>
      </w:pPr>
      <w:bookmarkStart w:id="16" w:name="_Toc22092"/>
      <w:bookmarkStart w:id="17" w:name="_Toc16100"/>
      <w:r>
        <w:rPr>
          <w:rFonts w:hint="eastAsia" w:asciiTheme="minorEastAsia" w:hAnsiTheme="minorEastAsia" w:eastAsiaTheme="minorEastAsia" w:cstheme="minorEastAsia"/>
          <w:b/>
          <w:bCs/>
        </w:rPr>
        <w:t>3.9 QA工程师</w:t>
      </w:r>
      <w:bookmarkEnd w:id="16"/>
      <w:bookmarkEnd w:id="17"/>
    </w:p>
    <w:p>
      <w:pPr>
        <w:spacing w:line="360" w:lineRule="auto"/>
        <w:rPr>
          <w:rFonts w:asciiTheme="minorEastAsia" w:hAnsiTheme="minorEastAsia" w:cstheme="minorEastAsia"/>
        </w:rPr>
      </w:pPr>
      <w:r>
        <w:rPr>
          <w:rFonts w:hint="eastAsia" w:asciiTheme="minorEastAsia" w:hAnsiTheme="minorEastAsia" w:cstheme="minorEastAsia"/>
        </w:rPr>
        <w:t>3.9.1负责项目过程审计，对项目工作过程及项目工作产品的质量符合情况开展过程监控，并跟踪发现问题。</w:t>
      </w:r>
    </w:p>
    <w:p>
      <w:pPr>
        <w:pStyle w:val="9"/>
        <w:spacing w:line="360" w:lineRule="auto"/>
        <w:rPr>
          <w:rFonts w:asciiTheme="minorEastAsia" w:hAnsiTheme="minorEastAsia" w:eastAsiaTheme="minorEastAsia" w:cstheme="minorEastAsia"/>
          <w:b/>
          <w:bCs/>
        </w:rPr>
      </w:pPr>
      <w:bookmarkStart w:id="18" w:name="_Toc24408"/>
      <w:bookmarkStart w:id="19" w:name="_Toc24264"/>
      <w:r>
        <w:rPr>
          <w:rFonts w:hint="eastAsia" w:asciiTheme="minorEastAsia" w:hAnsiTheme="minorEastAsia" w:eastAsiaTheme="minorEastAsia" w:cstheme="minorEastAsia"/>
          <w:b/>
          <w:bCs/>
        </w:rPr>
        <w:t>3.10 配置管理工程师</w:t>
      </w:r>
      <w:bookmarkEnd w:id="18"/>
      <w:bookmarkEnd w:id="19"/>
    </w:p>
    <w:p>
      <w:pPr>
        <w:spacing w:line="360" w:lineRule="auto"/>
        <w:rPr>
          <w:rFonts w:asciiTheme="minorEastAsia" w:hAnsiTheme="minorEastAsia" w:cstheme="minorEastAsia"/>
        </w:rPr>
      </w:pPr>
      <w:r>
        <w:rPr>
          <w:rFonts w:hint="eastAsia" w:asciiTheme="minorEastAsia" w:hAnsiTheme="minorEastAsia" w:cstheme="minorEastAsia"/>
        </w:rPr>
        <w:t>3.10.1负责开发项目配置管理工作。</w:t>
      </w:r>
    </w:p>
    <w:p>
      <w:pPr>
        <w:pStyle w:val="3"/>
      </w:pPr>
      <w:bookmarkStart w:id="20" w:name="_Toc25598"/>
      <w:bookmarkStart w:id="21" w:name="_Toc23408"/>
      <w:r>
        <w:rPr>
          <w:rFonts w:hint="eastAsia"/>
        </w:rPr>
        <w:t>4项目</w:t>
      </w:r>
      <w:r>
        <w:t>流程</w:t>
      </w:r>
      <w:bookmarkEnd w:id="20"/>
      <w:bookmarkEnd w:id="21"/>
    </w:p>
    <w:p>
      <w:pPr>
        <w:pStyle w:val="9"/>
        <w:rPr>
          <w:b/>
          <w:bCs/>
        </w:rPr>
      </w:pPr>
      <w:bookmarkStart w:id="22" w:name="_Toc3628"/>
      <w:bookmarkStart w:id="23" w:name="_Toc31260"/>
      <w:r>
        <w:rPr>
          <w:rFonts w:hint="eastAsia"/>
          <w:b/>
          <w:bCs/>
        </w:rPr>
        <w:t>4.1 立项</w:t>
      </w:r>
      <w:r>
        <w:rPr>
          <w:b/>
          <w:bCs/>
        </w:rPr>
        <w:t>阶段</w:t>
      </w:r>
      <w:bookmarkEnd w:id="22"/>
      <w:bookmarkEnd w:id="23"/>
    </w:p>
    <w:p>
      <w:r>
        <w:rPr>
          <w:rFonts w:hint="eastAsia"/>
        </w:rPr>
        <w:drawing>
          <wp:inline distT="0" distB="0" distL="114300" distR="114300">
            <wp:extent cx="5270500" cy="5023485"/>
            <wp:effectExtent l="0" t="0" r="0" b="0"/>
            <wp:docPr id="1" name="图片 1" descr="立项阶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立项阶段"/>
                    <pic:cNvPicPr>
                      <a:picLocks noChangeAspect="1"/>
                    </pic:cNvPicPr>
                  </pic:nvPicPr>
                  <pic:blipFill>
                    <a:blip r:embed="rId4"/>
                    <a:stretch>
                      <a:fillRect/>
                    </a:stretch>
                  </pic:blipFill>
                  <pic:spPr>
                    <a:xfrm>
                      <a:off x="0" y="0"/>
                      <a:ext cx="5270500" cy="5023485"/>
                    </a:xfrm>
                    <a:prstGeom prst="rect">
                      <a:avLst/>
                    </a:prstGeom>
                  </pic:spPr>
                </pic:pic>
              </a:graphicData>
            </a:graphic>
          </wp:inline>
        </w:drawing>
      </w:r>
    </w:p>
    <w:p>
      <w:pPr>
        <w:pStyle w:val="41"/>
        <w:rPr>
          <w:rFonts w:asciiTheme="minorEastAsia" w:hAnsiTheme="minorEastAsia" w:cstheme="minorEastAsia"/>
        </w:rPr>
      </w:pPr>
      <w:bookmarkStart w:id="24" w:name="_Toc318"/>
      <w:r>
        <w:rPr>
          <w:rFonts w:hint="eastAsia" w:asciiTheme="minorEastAsia" w:hAnsiTheme="minorEastAsia" w:cstheme="minorEastAsia"/>
        </w:rPr>
        <w:t>4.1.1输入</w:t>
      </w:r>
      <w:bookmarkEnd w:id="24"/>
    </w:p>
    <w:p>
      <w:pPr>
        <w:numPr>
          <w:ilvl w:val="0"/>
          <w:numId w:val="1"/>
        </w:numPr>
        <w:spacing w:line="360" w:lineRule="auto"/>
        <w:ind w:left="845"/>
        <w:rPr>
          <w:rFonts w:asciiTheme="minorEastAsia" w:hAnsiTheme="minorEastAsia" w:cstheme="minorEastAsia"/>
        </w:rPr>
      </w:pPr>
      <w:r>
        <w:rPr>
          <w:rFonts w:hint="eastAsia" w:asciiTheme="minorEastAsia" w:hAnsiTheme="minorEastAsia" w:cstheme="minorEastAsia"/>
        </w:rPr>
        <w:t>业务需求</w:t>
      </w:r>
    </w:p>
    <w:p>
      <w:pPr>
        <w:pStyle w:val="41"/>
        <w:rPr>
          <w:rFonts w:asciiTheme="minorEastAsia" w:hAnsiTheme="minorEastAsia" w:cstheme="minorEastAsia"/>
        </w:rPr>
      </w:pPr>
      <w:bookmarkStart w:id="25" w:name="_Toc11864"/>
      <w:r>
        <w:rPr>
          <w:rFonts w:hint="eastAsia" w:asciiTheme="minorEastAsia" w:hAnsiTheme="minorEastAsia" w:cstheme="minorEastAsia"/>
        </w:rPr>
        <w:t>4.1.2流程说明</w:t>
      </w:r>
      <w:bookmarkEnd w:id="25"/>
    </w:p>
    <w:p>
      <w:pPr>
        <w:numPr>
          <w:ilvl w:val="0"/>
          <w:numId w:val="2"/>
        </w:numPr>
        <w:tabs>
          <w:tab w:val="left" w:pos="425"/>
        </w:tabs>
        <w:spacing w:line="360" w:lineRule="auto"/>
        <w:ind w:left="845"/>
        <w:rPr>
          <w:rFonts w:asciiTheme="minorEastAsia" w:hAnsiTheme="minorEastAsia" w:cstheme="minorEastAsia"/>
        </w:rPr>
      </w:pPr>
      <w:r>
        <w:rPr>
          <w:rFonts w:hint="eastAsia" w:asciiTheme="minorEastAsia" w:hAnsiTheme="minorEastAsia" w:cstheme="minorEastAsia"/>
        </w:rPr>
        <w:t>需求来源：</w:t>
      </w:r>
    </w:p>
    <w:p>
      <w:pPr>
        <w:numPr>
          <w:ilvl w:val="0"/>
          <w:numId w:val="3"/>
        </w:numPr>
        <w:tabs>
          <w:tab w:val="left" w:pos="425"/>
        </w:tabs>
        <w:spacing w:line="360" w:lineRule="auto"/>
        <w:ind w:left="1265"/>
        <w:rPr>
          <w:rFonts w:asciiTheme="minorEastAsia" w:hAnsiTheme="minorEastAsia" w:cstheme="minorEastAsia"/>
        </w:rPr>
      </w:pPr>
      <w:r>
        <w:rPr>
          <w:rFonts w:hint="eastAsia" w:asciiTheme="minorEastAsia" w:hAnsiTheme="minorEastAsia" w:cstheme="minorEastAsia"/>
        </w:rPr>
        <w:t>前期调研：产品经理通过业务部门、市场情形、政策、竞品分析等途径，收集市场/业务需求，并整理成初步的《产品需求及缺陷跟踪表》；</w:t>
      </w:r>
    </w:p>
    <w:p>
      <w:pPr>
        <w:numPr>
          <w:ilvl w:val="0"/>
          <w:numId w:val="3"/>
        </w:numPr>
        <w:spacing w:line="360" w:lineRule="auto"/>
        <w:ind w:left="1265"/>
        <w:rPr>
          <w:rFonts w:asciiTheme="minorEastAsia" w:hAnsiTheme="minorEastAsia" w:cstheme="minorEastAsia"/>
        </w:rPr>
      </w:pPr>
      <w:r>
        <w:rPr>
          <w:rFonts w:hint="eastAsia" w:asciiTheme="minorEastAsia" w:hAnsiTheme="minorEastAsia" w:cstheme="minorEastAsia"/>
        </w:rPr>
        <w:t>技术规划：总监根据前沿技术的发展规划，指定项目经理进行技术预研究。</w:t>
      </w:r>
    </w:p>
    <w:p>
      <w:pPr>
        <w:numPr>
          <w:ilvl w:val="0"/>
          <w:numId w:val="2"/>
        </w:numPr>
        <w:tabs>
          <w:tab w:val="left" w:pos="425"/>
        </w:tabs>
        <w:spacing w:line="360" w:lineRule="auto"/>
        <w:ind w:left="845"/>
        <w:rPr>
          <w:rFonts w:asciiTheme="minorEastAsia" w:hAnsiTheme="minorEastAsia" w:cstheme="minorEastAsia"/>
        </w:rPr>
      </w:pPr>
      <w:r>
        <w:rPr>
          <w:rFonts w:hint="eastAsia" w:asciiTheme="minorEastAsia" w:hAnsiTheme="minorEastAsia" w:cstheme="minorEastAsia"/>
        </w:rPr>
        <w:t>产品规划、业务需求分析：产品经理把收集到的市场/业务需求进行整理、分析与讨论，规划可实现市场/业务需求的产品版本，大规模或重点项目需编制《可行性分析报告》；</w:t>
      </w:r>
    </w:p>
    <w:p>
      <w:pPr>
        <w:numPr>
          <w:ilvl w:val="0"/>
          <w:numId w:val="2"/>
        </w:numPr>
        <w:tabs>
          <w:tab w:val="left" w:pos="425"/>
        </w:tabs>
        <w:spacing w:line="360" w:lineRule="auto"/>
        <w:ind w:left="845"/>
        <w:rPr>
          <w:rFonts w:asciiTheme="minorEastAsia" w:hAnsiTheme="minorEastAsia" w:cstheme="minorEastAsia"/>
          <w:b w:val="0"/>
          <w:bCs w:val="0"/>
        </w:rPr>
      </w:pPr>
      <w:r>
        <w:rPr>
          <w:rFonts w:hint="eastAsia" w:asciiTheme="minorEastAsia" w:hAnsiTheme="minorEastAsia" w:cstheme="minorEastAsia"/>
          <w:b w:val="0"/>
          <w:bCs w:val="0"/>
        </w:rPr>
        <w:t>项目申请：产品经理填写《项目申请》表，并附调研材料（如产品初始方案、业务流程图、研讨会纪要、可行性风险报告、产品需求及缺陷跟踪表等）邮件主送所属高级产品经理、总监，抄送QA，审批通过后，由高级产品经理指定项目经理，跨组项目则由总监指定项目经理。本活动为同意开展项目论证的依据，是否立项取决于立项评审；</w:t>
      </w:r>
    </w:p>
    <w:p>
      <w:pPr>
        <w:numPr>
          <w:ilvl w:val="0"/>
          <w:numId w:val="2"/>
        </w:numPr>
        <w:tabs>
          <w:tab w:val="left" w:pos="425"/>
        </w:tabs>
        <w:spacing w:line="360" w:lineRule="auto"/>
        <w:ind w:left="845"/>
        <w:rPr>
          <w:rFonts w:asciiTheme="minorEastAsia" w:hAnsiTheme="minorEastAsia" w:cstheme="minorEastAsia"/>
          <w:color w:val="auto"/>
        </w:rPr>
      </w:pPr>
      <w:r>
        <w:rPr>
          <w:rFonts w:hint="eastAsia" w:asciiTheme="minorEastAsia" w:hAnsiTheme="minorEastAsia" w:cstheme="minorEastAsia"/>
          <w:color w:val="auto"/>
        </w:rPr>
        <w:t>项目规划：项目经理组建初始团队，角色包含但不限于：产品</w:t>
      </w:r>
      <w:r>
        <w:rPr>
          <w:rFonts w:asciiTheme="minorEastAsia" w:hAnsiTheme="minorEastAsia" w:cstheme="minorEastAsia"/>
          <w:color w:val="auto"/>
        </w:rPr>
        <w:t>经理、</w:t>
      </w:r>
      <w:r>
        <w:rPr>
          <w:rFonts w:hint="eastAsia" w:asciiTheme="minorEastAsia" w:hAnsiTheme="minorEastAsia" w:cstheme="minorEastAsia"/>
          <w:color w:val="auto"/>
        </w:rPr>
        <w:t>需求工程师、技术负责人、开发工程师、UED、测试工程师等，组织开发团队根据项目实际情况对技术策略（关键技术、基础平台、系统架构、重大方案、复用）、管理策略（开发过程、团队结构）进行分析，确定项目关键约束（需求集合、项目资源、项目工期等）并根据《项目立项》模板编制项目总体规划作为立项评审材料；</w:t>
      </w:r>
    </w:p>
    <w:p>
      <w:pPr>
        <w:tabs>
          <w:tab w:val="left" w:pos="425"/>
        </w:tabs>
        <w:spacing w:line="360" w:lineRule="auto"/>
        <w:ind w:left="840" w:leftChars="400"/>
        <w:rPr>
          <w:rFonts w:asciiTheme="minorEastAsia" w:hAnsiTheme="minorEastAsia" w:cstheme="minorEastAsia"/>
        </w:rPr>
      </w:pPr>
      <w:r>
        <w:rPr>
          <w:rFonts w:hint="eastAsia" w:asciiTheme="minorEastAsia" w:hAnsiTheme="minorEastAsia" w:cstheme="minorEastAsia"/>
        </w:rPr>
        <w:t>项目总体规划包含但不限于以下内容：项目概况、项目功能模块、关键技术分析、项目初始计划、项目团队、项目风险预测和应对方案等；</w:t>
      </w:r>
    </w:p>
    <w:p>
      <w:pPr>
        <w:numPr>
          <w:ilvl w:val="0"/>
          <w:numId w:val="2"/>
        </w:numPr>
        <w:tabs>
          <w:tab w:val="left" w:pos="425"/>
        </w:tabs>
        <w:spacing w:line="360" w:lineRule="auto"/>
        <w:ind w:left="845"/>
        <w:rPr>
          <w:rFonts w:asciiTheme="minorEastAsia" w:hAnsiTheme="minorEastAsia" w:cstheme="minorEastAsia"/>
        </w:rPr>
      </w:pPr>
      <w:r>
        <w:rPr>
          <w:rFonts w:hint="eastAsia" w:asciiTheme="minorEastAsia" w:hAnsiTheme="minorEastAsia" w:cstheme="minorEastAsia"/>
        </w:rPr>
        <w:t>立项评审：项目经理组织召开立项评审，评审通过后项目进入需求阶段，评审未通过，记录问题组织二次评审，评审终未通过，则项目终止；</w:t>
      </w:r>
    </w:p>
    <w:p>
      <w:pPr>
        <w:numPr>
          <w:ilvl w:val="0"/>
          <w:numId w:val="2"/>
        </w:numPr>
        <w:tabs>
          <w:tab w:val="left" w:pos="425"/>
        </w:tabs>
        <w:spacing w:line="360" w:lineRule="auto"/>
        <w:ind w:left="845"/>
        <w:rPr>
          <w:rFonts w:asciiTheme="minorEastAsia" w:hAnsiTheme="minorEastAsia" w:cstheme="minorEastAsia"/>
        </w:rPr>
      </w:pPr>
      <w:r>
        <w:rPr>
          <w:rFonts w:hint="eastAsia" w:asciiTheme="minorEastAsia" w:hAnsiTheme="minorEastAsia" w:cstheme="minorEastAsia"/>
        </w:rPr>
        <w:t>项目建档：立项评审通过后，项目经理于三个工作日内在OA系统创建[流程项目]，立项评审材料作为附件上传保存；</w:t>
      </w:r>
    </w:p>
    <w:p>
      <w:pPr>
        <w:numPr>
          <w:ilvl w:val="0"/>
          <w:numId w:val="2"/>
        </w:numPr>
        <w:tabs>
          <w:tab w:val="left" w:pos="425"/>
        </w:tabs>
        <w:spacing w:line="360" w:lineRule="auto"/>
        <w:ind w:left="845"/>
        <w:rPr>
          <w:rFonts w:asciiTheme="minorEastAsia" w:hAnsiTheme="minorEastAsia" w:cstheme="minorEastAsia"/>
        </w:rPr>
      </w:pPr>
      <w:r>
        <w:rPr>
          <w:rFonts w:hint="eastAsia" w:asciiTheme="minorEastAsia" w:hAnsiTheme="minorEastAsia" w:cstheme="minorEastAsia"/>
        </w:rPr>
        <w:t>QA过程审计：QA对过程进行监察，过程问题记录在《QA问题跟踪表》中，并对问题进行跟踪处理。</w:t>
      </w:r>
    </w:p>
    <w:p>
      <w:pPr>
        <w:pStyle w:val="41"/>
        <w:rPr>
          <w:rFonts w:asciiTheme="minorEastAsia" w:hAnsiTheme="minorEastAsia" w:cstheme="minorEastAsia"/>
        </w:rPr>
      </w:pPr>
      <w:bookmarkStart w:id="26" w:name="_Toc17084"/>
      <w:r>
        <w:rPr>
          <w:rFonts w:hint="eastAsia" w:asciiTheme="minorEastAsia" w:hAnsiTheme="minorEastAsia" w:cstheme="minorEastAsia"/>
        </w:rPr>
        <w:t>4.1.3输出</w:t>
      </w:r>
      <w:bookmarkEnd w:id="26"/>
    </w:p>
    <w:p>
      <w:pPr>
        <w:numPr>
          <w:ilvl w:val="0"/>
          <w:numId w:val="4"/>
        </w:numPr>
        <w:spacing w:line="360" w:lineRule="auto"/>
        <w:ind w:left="845"/>
        <w:rPr>
          <w:rFonts w:asciiTheme="minorEastAsia" w:hAnsiTheme="minorEastAsia" w:cstheme="minorEastAsia"/>
        </w:rPr>
      </w:pPr>
      <w:r>
        <w:rPr>
          <w:rFonts w:hint="eastAsia" w:asciiTheme="minorEastAsia" w:hAnsiTheme="minorEastAsia" w:cstheme="minorEastAsia"/>
        </w:rPr>
        <w:t>《产品需求及缺陷跟踪表》</w:t>
      </w:r>
    </w:p>
    <w:p>
      <w:pPr>
        <w:numPr>
          <w:ilvl w:val="0"/>
          <w:numId w:val="4"/>
        </w:numPr>
        <w:spacing w:line="360" w:lineRule="auto"/>
        <w:ind w:left="845"/>
        <w:rPr>
          <w:rFonts w:asciiTheme="minorEastAsia" w:hAnsiTheme="minorEastAsia" w:cstheme="minorEastAsia"/>
        </w:rPr>
      </w:pPr>
      <w:r>
        <w:rPr>
          <w:rFonts w:hint="eastAsia" w:asciiTheme="minorEastAsia" w:hAnsiTheme="minorEastAsia" w:cstheme="minorEastAsia"/>
        </w:rPr>
        <w:t>相关调研材料（如产品初始方案、业务流程图、研讨会会议纪要、竞品分析报告、可行性风险报告等）</w:t>
      </w:r>
    </w:p>
    <w:p>
      <w:pPr>
        <w:numPr>
          <w:ilvl w:val="0"/>
          <w:numId w:val="4"/>
        </w:numPr>
        <w:spacing w:line="360" w:lineRule="auto"/>
        <w:ind w:left="845"/>
        <w:rPr>
          <w:rFonts w:asciiTheme="minorEastAsia" w:hAnsiTheme="minorEastAsia" w:cstheme="minorEastAsia"/>
        </w:rPr>
      </w:pPr>
      <w:r>
        <w:rPr>
          <w:rFonts w:hint="eastAsia" w:asciiTheme="minorEastAsia" w:hAnsiTheme="minorEastAsia" w:cstheme="minorEastAsia"/>
        </w:rPr>
        <w:t>《项目申请》</w:t>
      </w:r>
    </w:p>
    <w:p>
      <w:pPr>
        <w:numPr>
          <w:ilvl w:val="0"/>
          <w:numId w:val="4"/>
        </w:numPr>
        <w:spacing w:line="360" w:lineRule="auto"/>
        <w:ind w:left="845"/>
        <w:rPr>
          <w:rFonts w:asciiTheme="minorEastAsia" w:hAnsiTheme="minorEastAsia" w:cstheme="minorEastAsia"/>
        </w:rPr>
      </w:pPr>
      <w:r>
        <w:rPr>
          <w:rFonts w:hint="eastAsia" w:asciiTheme="minorEastAsia" w:hAnsiTheme="minorEastAsia" w:cstheme="minorEastAsia"/>
        </w:rPr>
        <w:t>《项目立项》PPT/《项目策划书》</w:t>
      </w:r>
    </w:p>
    <w:p>
      <w:pPr>
        <w:numPr>
          <w:ilvl w:val="0"/>
          <w:numId w:val="4"/>
        </w:numPr>
        <w:spacing w:line="360" w:lineRule="auto"/>
        <w:ind w:left="845"/>
        <w:rPr>
          <w:rFonts w:asciiTheme="minorEastAsia" w:hAnsiTheme="minorEastAsia" w:cstheme="minorEastAsia"/>
        </w:rPr>
      </w:pPr>
      <w:r>
        <w:rPr>
          <w:rFonts w:hint="eastAsia" w:asciiTheme="minorEastAsia" w:hAnsiTheme="minorEastAsia" w:cstheme="minorEastAsia"/>
        </w:rPr>
        <w:t>《项目初始计划》/《项目里程碑时间表》</w:t>
      </w:r>
    </w:p>
    <w:p>
      <w:pPr>
        <w:numPr>
          <w:ilvl w:val="0"/>
          <w:numId w:val="4"/>
        </w:numPr>
        <w:spacing w:line="360" w:lineRule="auto"/>
        <w:ind w:left="845"/>
        <w:rPr>
          <w:rFonts w:asciiTheme="minorEastAsia" w:hAnsiTheme="minorEastAsia" w:cstheme="minorEastAsia"/>
        </w:rPr>
      </w:pPr>
      <w:r>
        <w:rPr>
          <w:rFonts w:hint="eastAsia" w:asciiTheme="minorEastAsia" w:hAnsiTheme="minorEastAsia" w:cstheme="minorEastAsia"/>
        </w:rPr>
        <w:t>《立项评审会签表》</w:t>
      </w:r>
    </w:p>
    <w:p>
      <w:pPr>
        <w:numPr>
          <w:ilvl w:val="0"/>
          <w:numId w:val="4"/>
        </w:numPr>
        <w:spacing w:line="360" w:lineRule="auto"/>
        <w:ind w:left="845"/>
        <w:rPr>
          <w:rFonts w:asciiTheme="minorEastAsia" w:hAnsiTheme="minorEastAsia" w:cstheme="minorEastAsia"/>
        </w:rPr>
      </w:pPr>
      <w:r>
        <w:rPr>
          <w:rFonts w:hint="eastAsia" w:asciiTheme="minorEastAsia" w:hAnsiTheme="minorEastAsia" w:cstheme="minorEastAsia"/>
        </w:rPr>
        <w:t>《QA问题跟踪表》</w:t>
      </w:r>
    </w:p>
    <w:p>
      <w:pPr>
        <w:pStyle w:val="9"/>
        <w:rPr>
          <w:b/>
          <w:bCs/>
        </w:rPr>
      </w:pPr>
      <w:bookmarkStart w:id="27" w:name="_Toc713"/>
      <w:bookmarkStart w:id="28" w:name="_Toc18663"/>
      <w:r>
        <w:rPr>
          <w:rFonts w:hint="eastAsia"/>
          <w:b/>
          <w:bCs/>
        </w:rPr>
        <w:t>4.2 需求阶段</w:t>
      </w:r>
      <w:bookmarkEnd w:id="27"/>
      <w:bookmarkEnd w:id="28"/>
    </w:p>
    <w:p>
      <w:r>
        <w:rPr>
          <w:rFonts w:hint="eastAsia"/>
        </w:rPr>
        <w:drawing>
          <wp:inline distT="0" distB="0" distL="114300" distR="114300">
            <wp:extent cx="5270500" cy="3760470"/>
            <wp:effectExtent l="0" t="0" r="0" b="0"/>
            <wp:docPr id="2" name="图片 2" descr="需求阶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需求阶段"/>
                    <pic:cNvPicPr>
                      <a:picLocks noChangeAspect="1"/>
                    </pic:cNvPicPr>
                  </pic:nvPicPr>
                  <pic:blipFill>
                    <a:blip r:embed="rId5"/>
                    <a:stretch>
                      <a:fillRect/>
                    </a:stretch>
                  </pic:blipFill>
                  <pic:spPr>
                    <a:xfrm>
                      <a:off x="0" y="0"/>
                      <a:ext cx="5270500" cy="3760470"/>
                    </a:xfrm>
                    <a:prstGeom prst="rect">
                      <a:avLst/>
                    </a:prstGeom>
                  </pic:spPr>
                </pic:pic>
              </a:graphicData>
            </a:graphic>
          </wp:inline>
        </w:drawing>
      </w:r>
    </w:p>
    <w:p>
      <w:pPr>
        <w:pStyle w:val="41"/>
        <w:rPr>
          <w:rFonts w:asciiTheme="minorEastAsia" w:hAnsiTheme="minorEastAsia" w:cstheme="minorEastAsia"/>
        </w:rPr>
      </w:pPr>
      <w:bookmarkStart w:id="29" w:name="_Toc26896"/>
      <w:r>
        <w:rPr>
          <w:rFonts w:hint="eastAsia" w:asciiTheme="minorEastAsia" w:hAnsiTheme="minorEastAsia" w:cstheme="minorEastAsia"/>
        </w:rPr>
        <w:t>4.2.1输入</w:t>
      </w:r>
      <w:bookmarkEnd w:id="29"/>
    </w:p>
    <w:p>
      <w:pPr>
        <w:numPr>
          <w:ilvl w:val="0"/>
          <w:numId w:val="5"/>
        </w:numPr>
        <w:tabs>
          <w:tab w:val="left" w:pos="425"/>
        </w:tabs>
        <w:spacing w:line="360" w:lineRule="auto"/>
        <w:ind w:left="845"/>
        <w:rPr>
          <w:rFonts w:asciiTheme="minorEastAsia" w:hAnsiTheme="minorEastAsia" w:cstheme="minorEastAsia"/>
        </w:rPr>
      </w:pPr>
      <w:r>
        <w:rPr>
          <w:rFonts w:hint="eastAsia" w:asciiTheme="minorEastAsia" w:hAnsiTheme="minorEastAsia" w:cstheme="minorEastAsia"/>
        </w:rPr>
        <w:t>业务需求</w:t>
      </w:r>
    </w:p>
    <w:p>
      <w:pPr>
        <w:pStyle w:val="41"/>
        <w:rPr>
          <w:rFonts w:asciiTheme="minorEastAsia" w:hAnsiTheme="minorEastAsia" w:cstheme="minorEastAsia"/>
        </w:rPr>
      </w:pPr>
      <w:bookmarkStart w:id="30" w:name="_Toc14983"/>
      <w:r>
        <w:rPr>
          <w:rFonts w:hint="eastAsia" w:asciiTheme="minorEastAsia" w:hAnsiTheme="minorEastAsia" w:cstheme="minorEastAsia"/>
        </w:rPr>
        <w:t>4.2.2流程说明</w:t>
      </w:r>
      <w:bookmarkEnd w:id="30"/>
    </w:p>
    <w:p>
      <w:pPr>
        <w:numPr>
          <w:ilvl w:val="0"/>
          <w:numId w:val="6"/>
        </w:numPr>
        <w:spacing w:line="360" w:lineRule="auto"/>
        <w:ind w:left="845"/>
        <w:rPr>
          <w:rFonts w:asciiTheme="minorEastAsia" w:hAnsiTheme="minorEastAsia" w:cstheme="minorEastAsia"/>
        </w:rPr>
      </w:pPr>
      <w:r>
        <w:rPr>
          <w:rFonts w:hint="eastAsia" w:asciiTheme="minorEastAsia" w:hAnsiTheme="minorEastAsia" w:cstheme="minorEastAsia"/>
        </w:rPr>
        <w:t>需求分析与确认：需求工程师对需求进行深度分析，确保业务需求都得到分解并遵循需求文档规范编制产品《需求规格说明书》，必要时，制作快速原型辅助项目发起人/用户进行需求确认；</w:t>
      </w:r>
    </w:p>
    <w:p>
      <w:pPr>
        <w:numPr>
          <w:ilvl w:val="0"/>
          <w:numId w:val="6"/>
        </w:numPr>
        <w:spacing w:line="360" w:lineRule="auto"/>
        <w:ind w:left="845"/>
        <w:rPr>
          <w:rFonts w:asciiTheme="minorEastAsia" w:hAnsiTheme="minorEastAsia" w:cstheme="minorEastAsia"/>
        </w:rPr>
      </w:pPr>
      <w:r>
        <w:rPr>
          <w:rFonts w:hint="eastAsia" w:asciiTheme="minorEastAsia" w:hAnsiTheme="minorEastAsia" w:cstheme="minorEastAsia"/>
        </w:rPr>
        <w:t>需求评审：项目经理组织召开需求评审，评审通过后，项目进入设计阶段；</w:t>
      </w:r>
    </w:p>
    <w:p>
      <w:pPr>
        <w:numPr>
          <w:ilvl w:val="0"/>
          <w:numId w:val="6"/>
        </w:numPr>
        <w:spacing w:line="360" w:lineRule="auto"/>
        <w:ind w:left="845"/>
        <w:rPr>
          <w:rFonts w:asciiTheme="minorEastAsia" w:hAnsiTheme="minorEastAsia" w:cstheme="minorEastAsia"/>
        </w:rPr>
      </w:pPr>
      <w:r>
        <w:rPr>
          <w:rFonts w:hint="eastAsia" w:asciiTheme="minorEastAsia" w:hAnsiTheme="minorEastAsia" w:cstheme="minorEastAsia"/>
        </w:rPr>
        <w:t>QA过程审计：QA对过程进行监察，过程问题记录在《QA问题跟踪表》中，并对问题进行跟踪处理；</w:t>
      </w:r>
    </w:p>
    <w:p>
      <w:pPr>
        <w:pStyle w:val="41"/>
        <w:rPr>
          <w:rFonts w:asciiTheme="minorEastAsia" w:hAnsiTheme="minorEastAsia" w:cstheme="minorEastAsia"/>
        </w:rPr>
      </w:pPr>
      <w:bookmarkStart w:id="31" w:name="_Toc4731"/>
      <w:r>
        <w:rPr>
          <w:rFonts w:hint="eastAsia" w:asciiTheme="minorEastAsia" w:hAnsiTheme="minorEastAsia" w:cstheme="minorEastAsia"/>
        </w:rPr>
        <w:t>4.2.3输出</w:t>
      </w:r>
      <w:bookmarkEnd w:id="31"/>
    </w:p>
    <w:p>
      <w:pPr>
        <w:numPr>
          <w:ilvl w:val="0"/>
          <w:numId w:val="7"/>
        </w:numPr>
        <w:spacing w:line="360" w:lineRule="auto"/>
        <w:ind w:left="845"/>
        <w:rPr>
          <w:rFonts w:asciiTheme="minorEastAsia" w:hAnsiTheme="minorEastAsia" w:cstheme="minorEastAsia"/>
        </w:rPr>
      </w:pPr>
      <w:r>
        <w:rPr>
          <w:rFonts w:hint="eastAsia" w:asciiTheme="minorEastAsia" w:hAnsiTheme="minorEastAsia" w:cstheme="minorEastAsia"/>
        </w:rPr>
        <w:t>《需求规格说明书》</w:t>
      </w:r>
    </w:p>
    <w:p>
      <w:pPr>
        <w:numPr>
          <w:ilvl w:val="0"/>
          <w:numId w:val="7"/>
        </w:numPr>
        <w:spacing w:line="360" w:lineRule="auto"/>
        <w:ind w:left="845"/>
        <w:rPr>
          <w:rFonts w:asciiTheme="minorEastAsia" w:hAnsiTheme="minorEastAsia" w:cstheme="minorEastAsia"/>
        </w:rPr>
      </w:pPr>
      <w:r>
        <w:rPr>
          <w:rFonts w:hint="eastAsia" w:asciiTheme="minorEastAsia" w:hAnsiTheme="minorEastAsia" w:cstheme="minorEastAsia"/>
        </w:rPr>
        <w:t>《需求评审会签表》</w:t>
      </w:r>
    </w:p>
    <w:p>
      <w:pPr>
        <w:numPr>
          <w:ilvl w:val="0"/>
          <w:numId w:val="7"/>
        </w:numPr>
        <w:spacing w:line="360" w:lineRule="auto"/>
        <w:ind w:left="845"/>
        <w:rPr>
          <w:rFonts w:asciiTheme="minorEastAsia" w:hAnsiTheme="minorEastAsia" w:cstheme="minorEastAsia"/>
        </w:rPr>
      </w:pPr>
      <w:r>
        <w:rPr>
          <w:rFonts w:hint="eastAsia" w:asciiTheme="minorEastAsia" w:hAnsiTheme="minorEastAsia" w:cstheme="minorEastAsia"/>
        </w:rPr>
        <w:t>《QA问题跟踪表》</w:t>
      </w:r>
    </w:p>
    <w:p>
      <w:pPr>
        <w:pStyle w:val="9"/>
        <w:rPr>
          <w:b/>
          <w:bCs/>
        </w:rPr>
      </w:pPr>
      <w:bookmarkStart w:id="32" w:name="_Toc16136"/>
      <w:bookmarkStart w:id="33" w:name="_Toc10671"/>
      <w:r>
        <w:rPr>
          <w:rFonts w:hint="eastAsia"/>
          <w:b/>
          <w:bCs/>
        </w:rPr>
        <w:t>4.3 设计阶段</w:t>
      </w:r>
      <w:bookmarkEnd w:id="32"/>
      <w:bookmarkEnd w:id="33"/>
    </w:p>
    <w:p>
      <w:pPr>
        <w:rPr>
          <w:rFonts w:hint="eastAsia" w:eastAsiaTheme="minorEastAsia"/>
          <w:lang w:eastAsia="zh-CN"/>
        </w:rPr>
      </w:pPr>
      <w:r>
        <w:rPr>
          <w:rFonts w:hint="eastAsia" w:eastAsiaTheme="minorEastAsia"/>
          <w:lang w:eastAsia="zh-CN"/>
        </w:rPr>
        <w:drawing>
          <wp:inline distT="0" distB="0" distL="114300" distR="114300">
            <wp:extent cx="5270500" cy="5932805"/>
            <wp:effectExtent l="0" t="0" r="0" b="0"/>
            <wp:docPr id="14" name="图片 14" descr="设计阶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计阶段"/>
                    <pic:cNvPicPr>
                      <a:picLocks noChangeAspect="1"/>
                    </pic:cNvPicPr>
                  </pic:nvPicPr>
                  <pic:blipFill>
                    <a:blip r:embed="rId6"/>
                    <a:stretch>
                      <a:fillRect/>
                    </a:stretch>
                  </pic:blipFill>
                  <pic:spPr>
                    <a:xfrm>
                      <a:off x="0" y="0"/>
                      <a:ext cx="5270500" cy="5932805"/>
                    </a:xfrm>
                    <a:prstGeom prst="rect">
                      <a:avLst/>
                    </a:prstGeom>
                  </pic:spPr>
                </pic:pic>
              </a:graphicData>
            </a:graphic>
          </wp:inline>
        </w:drawing>
      </w:r>
    </w:p>
    <w:p>
      <w:pPr>
        <w:pStyle w:val="41"/>
        <w:rPr>
          <w:rFonts w:asciiTheme="minorEastAsia" w:hAnsiTheme="minorEastAsia" w:cstheme="minorEastAsia"/>
        </w:rPr>
      </w:pPr>
      <w:bookmarkStart w:id="34" w:name="_Toc4052"/>
      <w:r>
        <w:rPr>
          <w:rFonts w:hint="eastAsia" w:asciiTheme="minorEastAsia" w:hAnsiTheme="minorEastAsia" w:cstheme="minorEastAsia"/>
        </w:rPr>
        <w:t>4.3.1输入</w:t>
      </w:r>
      <w:bookmarkEnd w:id="34"/>
    </w:p>
    <w:p>
      <w:pPr>
        <w:numPr>
          <w:ilvl w:val="0"/>
          <w:numId w:val="8"/>
        </w:numPr>
        <w:spacing w:line="360" w:lineRule="auto"/>
        <w:ind w:left="845"/>
        <w:rPr>
          <w:rFonts w:asciiTheme="minorEastAsia" w:hAnsiTheme="minorEastAsia" w:cstheme="minorEastAsia"/>
        </w:rPr>
      </w:pPr>
      <w:r>
        <w:rPr>
          <w:rFonts w:hint="eastAsia" w:asciiTheme="minorEastAsia" w:hAnsiTheme="minorEastAsia" w:cstheme="minorEastAsia"/>
        </w:rPr>
        <w:t>《需求规格说明书》</w:t>
      </w:r>
    </w:p>
    <w:p>
      <w:pPr>
        <w:pStyle w:val="41"/>
        <w:rPr>
          <w:rFonts w:asciiTheme="minorEastAsia" w:hAnsiTheme="minorEastAsia" w:cstheme="minorEastAsia"/>
        </w:rPr>
      </w:pPr>
      <w:bookmarkStart w:id="35" w:name="_Toc32516"/>
      <w:r>
        <w:rPr>
          <w:rFonts w:hint="eastAsia" w:asciiTheme="minorEastAsia" w:hAnsiTheme="minorEastAsia" w:cstheme="minorEastAsia"/>
        </w:rPr>
        <w:t>4.3.2流程说明</w:t>
      </w:r>
      <w:bookmarkEnd w:id="35"/>
    </w:p>
    <w:p>
      <w:pPr>
        <w:numPr>
          <w:ilvl w:val="0"/>
          <w:numId w:val="9"/>
        </w:numPr>
        <w:spacing w:line="360" w:lineRule="auto"/>
        <w:ind w:left="845"/>
        <w:rPr>
          <w:rFonts w:asciiTheme="minorEastAsia" w:hAnsiTheme="minorEastAsia" w:cstheme="minorEastAsia"/>
        </w:rPr>
      </w:pPr>
      <w:r>
        <w:rPr>
          <w:rFonts w:hint="eastAsia" w:asciiTheme="minorEastAsia" w:hAnsiTheme="minorEastAsia" w:cstheme="minorEastAsia"/>
        </w:rPr>
        <w:t>技术方案设计：技术负责人/开发工程师依据需求规格说明书编制《系统架构设计说明书》（已有架构可裁剪）、《接口设计说明书》（不涉及接口可裁剪）、《详细设计说明书》；</w:t>
      </w:r>
    </w:p>
    <w:p>
      <w:pPr>
        <w:numPr>
          <w:ilvl w:val="0"/>
          <w:numId w:val="9"/>
        </w:numPr>
        <w:spacing w:line="360" w:lineRule="auto"/>
        <w:ind w:left="845"/>
        <w:rPr>
          <w:rFonts w:asciiTheme="minorEastAsia" w:hAnsiTheme="minorEastAsia" w:cstheme="minorEastAsia"/>
        </w:rPr>
      </w:pPr>
      <w:r>
        <w:rPr>
          <w:rFonts w:hint="eastAsia" w:asciiTheme="minorEastAsia" w:hAnsiTheme="minorEastAsia" w:cstheme="minorEastAsia"/>
        </w:rPr>
        <w:t>技术评审：项目经理对《架构设计说明书》、《接口设计说明书》、《详细设计说明书》组织召开技术评审，评审通过后填写《项目奖金评估表》并打印提交至总监办；</w:t>
      </w:r>
    </w:p>
    <w:p>
      <w:pPr>
        <w:numPr>
          <w:ilvl w:val="0"/>
          <w:numId w:val="9"/>
        </w:numPr>
        <w:spacing w:line="360" w:lineRule="auto"/>
        <w:ind w:left="845"/>
        <w:rPr>
          <w:rFonts w:asciiTheme="minorEastAsia" w:hAnsiTheme="minorEastAsia" w:cstheme="minorEastAsia"/>
        </w:rPr>
      </w:pPr>
      <w:r>
        <w:rPr>
          <w:rFonts w:hint="eastAsia" w:asciiTheme="minorEastAsia" w:hAnsiTheme="minorEastAsia" w:cstheme="minorEastAsia"/>
        </w:rPr>
        <w:t>制定测试计划：测试工程师根据产品需求与系统架构设计，对项目测试方法、环境、日程安排等进行策划，并编制《测试计划》；</w:t>
      </w:r>
    </w:p>
    <w:p>
      <w:pPr>
        <w:numPr>
          <w:ilvl w:val="0"/>
          <w:numId w:val="9"/>
        </w:numPr>
        <w:spacing w:line="360" w:lineRule="auto"/>
        <w:ind w:left="845"/>
        <w:rPr>
          <w:rFonts w:asciiTheme="minorEastAsia" w:hAnsiTheme="minorEastAsia" w:cstheme="minorEastAsia"/>
        </w:rPr>
      </w:pPr>
      <w:r>
        <w:rPr>
          <w:rFonts w:hint="eastAsia" w:asciiTheme="minorEastAsia" w:hAnsiTheme="minorEastAsia" w:cstheme="minorEastAsia"/>
        </w:rPr>
        <w:t>更新项目估算：项目经理组织项目成员细化项目估算；</w:t>
      </w:r>
    </w:p>
    <w:p>
      <w:pPr>
        <w:numPr>
          <w:ilvl w:val="0"/>
          <w:numId w:val="9"/>
        </w:numPr>
        <w:spacing w:line="360" w:lineRule="auto"/>
        <w:ind w:left="845"/>
        <w:rPr>
          <w:rFonts w:asciiTheme="minorEastAsia" w:hAnsiTheme="minorEastAsia" w:cstheme="minorEastAsia"/>
        </w:rPr>
      </w:pPr>
      <w:r>
        <w:rPr>
          <w:rFonts w:hint="eastAsia" w:asciiTheme="minorEastAsia" w:hAnsiTheme="minorEastAsia" w:cstheme="minorEastAsia"/>
        </w:rPr>
        <w:t>更新项目计划：项目经理对整个项目周期（包括测试活动）进行详细计划，并更新《项目进度计划》；</w:t>
      </w:r>
    </w:p>
    <w:p>
      <w:pPr>
        <w:numPr>
          <w:ilvl w:val="0"/>
          <w:numId w:val="9"/>
        </w:numPr>
        <w:spacing w:line="360" w:lineRule="auto"/>
        <w:ind w:left="845"/>
        <w:rPr>
          <w:rFonts w:asciiTheme="minorEastAsia" w:hAnsiTheme="minorEastAsia" w:cstheme="minorEastAsia"/>
        </w:rPr>
      </w:pPr>
      <w:r>
        <w:rPr>
          <w:rFonts w:hint="eastAsia" w:asciiTheme="minorEastAsia" w:hAnsiTheme="minorEastAsia" w:cstheme="minorEastAsia"/>
        </w:rPr>
        <w:t>制定配置管理计划：配置工程师根据项目详细计划，制定《配置管理计划》；</w:t>
      </w:r>
    </w:p>
    <w:p>
      <w:pPr>
        <w:numPr>
          <w:ilvl w:val="0"/>
          <w:numId w:val="9"/>
        </w:numPr>
        <w:spacing w:line="360" w:lineRule="auto"/>
        <w:ind w:left="845"/>
        <w:rPr>
          <w:rFonts w:asciiTheme="minorEastAsia" w:hAnsiTheme="minorEastAsia" w:cstheme="minorEastAsia"/>
        </w:rPr>
      </w:pPr>
      <w:r>
        <w:rPr>
          <w:rFonts w:hint="eastAsia" w:asciiTheme="minorEastAsia" w:hAnsiTheme="minorEastAsia" w:cstheme="minorEastAsia"/>
        </w:rPr>
        <w:t>制定质量保证计划：QA工程师根据项目详细计划，制定《质量保证计划》；</w:t>
      </w:r>
    </w:p>
    <w:p>
      <w:pPr>
        <w:numPr>
          <w:ilvl w:val="0"/>
          <w:numId w:val="9"/>
        </w:numPr>
        <w:spacing w:line="360" w:lineRule="auto"/>
        <w:ind w:left="845"/>
        <w:rPr>
          <w:rFonts w:asciiTheme="minorEastAsia" w:hAnsiTheme="minorEastAsia" w:cstheme="minorEastAsia"/>
        </w:rPr>
      </w:pPr>
      <w:r>
        <w:rPr>
          <w:rFonts w:hint="eastAsia" w:asciiTheme="minorEastAsia" w:hAnsiTheme="minorEastAsia" w:cstheme="minorEastAsia"/>
        </w:rPr>
        <w:t>召开开工会：项目经理组织相关干系人召开开工会议；</w:t>
      </w:r>
    </w:p>
    <w:p>
      <w:pPr>
        <w:numPr>
          <w:ilvl w:val="0"/>
          <w:numId w:val="9"/>
        </w:numPr>
        <w:spacing w:line="360" w:lineRule="auto"/>
        <w:ind w:left="845"/>
        <w:rPr>
          <w:rFonts w:asciiTheme="minorEastAsia" w:hAnsiTheme="minorEastAsia" w:cstheme="minorEastAsia"/>
        </w:rPr>
      </w:pPr>
      <w:r>
        <w:rPr>
          <w:rFonts w:hint="eastAsia" w:asciiTheme="minorEastAsia" w:hAnsiTheme="minorEastAsia" w:cstheme="minorEastAsia"/>
        </w:rPr>
        <w:t>QA过程审计：QA对过程进行监察，过程问题记录在《QA问题跟踪表》中，并对问题进行跟踪处理；</w:t>
      </w:r>
    </w:p>
    <w:p>
      <w:pPr>
        <w:pStyle w:val="41"/>
        <w:rPr>
          <w:rFonts w:asciiTheme="minorEastAsia" w:hAnsiTheme="minorEastAsia" w:cstheme="minorEastAsia"/>
        </w:rPr>
      </w:pPr>
      <w:bookmarkStart w:id="36" w:name="_Toc7659"/>
      <w:r>
        <w:rPr>
          <w:rFonts w:hint="eastAsia" w:asciiTheme="minorEastAsia" w:hAnsiTheme="minorEastAsia" w:cstheme="minorEastAsia"/>
        </w:rPr>
        <w:t>4.3.3输出</w:t>
      </w:r>
      <w:bookmarkEnd w:id="36"/>
    </w:p>
    <w:p>
      <w:pPr>
        <w:numPr>
          <w:ilvl w:val="0"/>
          <w:numId w:val="10"/>
        </w:numPr>
        <w:spacing w:line="360" w:lineRule="auto"/>
        <w:ind w:left="845"/>
        <w:rPr>
          <w:rFonts w:asciiTheme="minorEastAsia" w:hAnsiTheme="minorEastAsia" w:cstheme="minorEastAsia"/>
        </w:rPr>
      </w:pPr>
      <w:r>
        <w:rPr>
          <w:rFonts w:hint="eastAsia" w:asciiTheme="minorEastAsia" w:hAnsiTheme="minorEastAsia" w:cstheme="minorEastAsia"/>
        </w:rPr>
        <w:t>《架构设计说明书》</w:t>
      </w:r>
    </w:p>
    <w:p>
      <w:pPr>
        <w:numPr>
          <w:ilvl w:val="0"/>
          <w:numId w:val="10"/>
        </w:numPr>
        <w:spacing w:line="360" w:lineRule="auto"/>
        <w:ind w:left="845"/>
        <w:rPr>
          <w:rFonts w:asciiTheme="minorEastAsia" w:hAnsiTheme="minorEastAsia" w:cstheme="minorEastAsia"/>
        </w:rPr>
      </w:pPr>
      <w:r>
        <w:rPr>
          <w:rFonts w:hint="eastAsia" w:asciiTheme="minorEastAsia" w:hAnsiTheme="minorEastAsia" w:cstheme="minorEastAsia"/>
        </w:rPr>
        <w:t>《接口设计说明书》</w:t>
      </w:r>
    </w:p>
    <w:p>
      <w:pPr>
        <w:numPr>
          <w:ilvl w:val="0"/>
          <w:numId w:val="10"/>
        </w:numPr>
        <w:spacing w:line="360" w:lineRule="auto"/>
        <w:ind w:left="845"/>
        <w:rPr>
          <w:rFonts w:asciiTheme="minorEastAsia" w:hAnsiTheme="minorEastAsia" w:cstheme="minorEastAsia"/>
        </w:rPr>
      </w:pPr>
      <w:r>
        <w:rPr>
          <w:rFonts w:hint="eastAsia" w:asciiTheme="minorEastAsia" w:hAnsiTheme="minorEastAsia" w:cstheme="minorEastAsia"/>
        </w:rPr>
        <w:t>《详细设计说明书》</w:t>
      </w:r>
    </w:p>
    <w:p>
      <w:pPr>
        <w:numPr>
          <w:ilvl w:val="0"/>
          <w:numId w:val="10"/>
        </w:numPr>
        <w:spacing w:line="360" w:lineRule="auto"/>
        <w:ind w:left="845"/>
        <w:rPr>
          <w:rFonts w:asciiTheme="minorEastAsia" w:hAnsiTheme="minorEastAsia" w:cstheme="minorEastAsia"/>
        </w:rPr>
      </w:pPr>
      <w:r>
        <w:rPr>
          <w:rFonts w:hint="eastAsia" w:asciiTheme="minorEastAsia" w:hAnsiTheme="minorEastAsia" w:cstheme="minorEastAsia"/>
        </w:rPr>
        <w:t>《设计评审会签表》</w:t>
      </w:r>
    </w:p>
    <w:p>
      <w:pPr>
        <w:numPr>
          <w:ilvl w:val="0"/>
          <w:numId w:val="10"/>
        </w:numPr>
        <w:spacing w:line="360" w:lineRule="auto"/>
        <w:ind w:left="845"/>
        <w:rPr>
          <w:rFonts w:asciiTheme="minorEastAsia" w:hAnsiTheme="minorEastAsia" w:cstheme="minorEastAsia"/>
        </w:rPr>
      </w:pPr>
      <w:r>
        <w:rPr>
          <w:rFonts w:hint="eastAsia" w:asciiTheme="minorEastAsia" w:hAnsiTheme="minorEastAsia" w:cstheme="minorEastAsia"/>
        </w:rPr>
        <w:t>《项目奖金评估表》</w:t>
      </w:r>
    </w:p>
    <w:p>
      <w:pPr>
        <w:numPr>
          <w:ilvl w:val="0"/>
          <w:numId w:val="10"/>
        </w:numPr>
        <w:spacing w:line="360" w:lineRule="auto"/>
        <w:ind w:left="845"/>
        <w:rPr>
          <w:rFonts w:asciiTheme="minorEastAsia" w:hAnsiTheme="minorEastAsia" w:cstheme="minorEastAsia"/>
        </w:rPr>
      </w:pPr>
      <w:r>
        <w:rPr>
          <w:rFonts w:hint="eastAsia" w:asciiTheme="minorEastAsia" w:hAnsiTheme="minorEastAsia" w:cstheme="minorEastAsia"/>
        </w:rPr>
        <w:t>《测试计划》</w:t>
      </w:r>
    </w:p>
    <w:p>
      <w:pPr>
        <w:numPr>
          <w:ilvl w:val="0"/>
          <w:numId w:val="10"/>
        </w:numPr>
        <w:spacing w:line="360" w:lineRule="auto"/>
        <w:ind w:left="845"/>
        <w:rPr>
          <w:rFonts w:asciiTheme="minorEastAsia" w:hAnsiTheme="minorEastAsia" w:cstheme="minorEastAsia"/>
        </w:rPr>
      </w:pPr>
      <w:r>
        <w:rPr>
          <w:rFonts w:hint="eastAsia" w:asciiTheme="minorEastAsia" w:hAnsiTheme="minorEastAsia" w:cstheme="minorEastAsia"/>
        </w:rPr>
        <w:t>《项目进度计划》</w:t>
      </w:r>
    </w:p>
    <w:p>
      <w:pPr>
        <w:numPr>
          <w:ilvl w:val="0"/>
          <w:numId w:val="10"/>
        </w:numPr>
        <w:spacing w:line="360" w:lineRule="auto"/>
        <w:ind w:left="845"/>
        <w:rPr>
          <w:rFonts w:asciiTheme="minorEastAsia" w:hAnsiTheme="minorEastAsia" w:cstheme="minorEastAsia"/>
        </w:rPr>
      </w:pPr>
      <w:r>
        <w:rPr>
          <w:rFonts w:hint="eastAsia" w:asciiTheme="minorEastAsia" w:hAnsiTheme="minorEastAsia" w:cstheme="minorEastAsia"/>
        </w:rPr>
        <w:t>《配置管理计划》</w:t>
      </w:r>
    </w:p>
    <w:p>
      <w:pPr>
        <w:numPr>
          <w:ilvl w:val="0"/>
          <w:numId w:val="10"/>
        </w:numPr>
        <w:spacing w:line="360" w:lineRule="auto"/>
        <w:ind w:left="845"/>
        <w:rPr>
          <w:rFonts w:asciiTheme="minorEastAsia" w:hAnsiTheme="minorEastAsia" w:cstheme="minorEastAsia"/>
        </w:rPr>
      </w:pPr>
      <w:r>
        <w:rPr>
          <w:rFonts w:hint="eastAsia" w:asciiTheme="minorEastAsia" w:hAnsiTheme="minorEastAsia" w:cstheme="minorEastAsia"/>
        </w:rPr>
        <w:t>《质量保证计划》</w:t>
      </w:r>
    </w:p>
    <w:p>
      <w:pPr>
        <w:numPr>
          <w:ilvl w:val="0"/>
          <w:numId w:val="10"/>
        </w:numPr>
        <w:spacing w:line="360" w:lineRule="auto"/>
        <w:ind w:left="845"/>
        <w:rPr>
          <w:rFonts w:asciiTheme="minorEastAsia" w:hAnsiTheme="minorEastAsia" w:cstheme="minorEastAsia"/>
        </w:rPr>
      </w:pPr>
      <w:r>
        <w:rPr>
          <w:rFonts w:hint="eastAsia" w:asciiTheme="minorEastAsia" w:hAnsiTheme="minorEastAsia" w:cstheme="minorEastAsia"/>
        </w:rPr>
        <w:t>《QA问题跟踪表》</w:t>
      </w:r>
    </w:p>
    <w:p>
      <w:pPr>
        <w:pStyle w:val="9"/>
        <w:rPr>
          <w:b/>
          <w:bCs/>
        </w:rPr>
      </w:pPr>
      <w:bookmarkStart w:id="37" w:name="_Toc2111"/>
      <w:bookmarkStart w:id="38" w:name="_Toc25911"/>
      <w:r>
        <w:rPr>
          <w:rFonts w:hint="eastAsia"/>
          <w:b/>
          <w:bCs/>
        </w:rPr>
        <w:t>4.4 开发阶段</w:t>
      </w:r>
      <w:bookmarkEnd w:id="37"/>
      <w:bookmarkEnd w:id="38"/>
    </w:p>
    <w:p>
      <w:pPr>
        <w:spacing w:line="360" w:lineRule="auto"/>
        <w:ind w:firstLine="420"/>
        <w:jc w:val="left"/>
        <w:rPr>
          <w:rFonts w:asciiTheme="minorEastAsia" w:hAnsiTheme="minorEastAsia" w:cstheme="minorEastAsia"/>
        </w:rPr>
      </w:pPr>
      <w:r>
        <w:rPr>
          <w:rFonts w:hint="eastAsia" w:asciiTheme="minorEastAsia" w:hAnsiTheme="minorEastAsia" w:cstheme="minorEastAsia"/>
        </w:rPr>
        <w:t>开发阶段由若干次迭代（下文说明仅示例了最后一次，其他迭代的流程与此相同）和1次测试发布共同组成。</w:t>
      </w:r>
    </w:p>
    <w:p>
      <w:pPr>
        <w:spacing w:line="360" w:lineRule="auto"/>
        <w:ind w:firstLine="420"/>
        <w:jc w:val="left"/>
        <w:rPr>
          <w:rFonts w:asciiTheme="minorEastAsia" w:hAnsiTheme="minorEastAsia" w:cstheme="minorEastAsia"/>
        </w:rPr>
      </w:pPr>
    </w:p>
    <w:p>
      <w:pPr>
        <w:spacing w:line="360" w:lineRule="auto"/>
        <w:jc w:val="left"/>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0500" cy="6101080"/>
            <wp:effectExtent l="0" t="0" r="0" b="0"/>
            <wp:docPr id="13" name="图片 13" descr="开发阶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开发阶段"/>
                    <pic:cNvPicPr>
                      <a:picLocks noChangeAspect="1"/>
                    </pic:cNvPicPr>
                  </pic:nvPicPr>
                  <pic:blipFill>
                    <a:blip r:embed="rId7"/>
                    <a:stretch>
                      <a:fillRect/>
                    </a:stretch>
                  </pic:blipFill>
                  <pic:spPr>
                    <a:xfrm>
                      <a:off x="0" y="0"/>
                      <a:ext cx="5270500" cy="6101080"/>
                    </a:xfrm>
                    <a:prstGeom prst="rect">
                      <a:avLst/>
                    </a:prstGeom>
                  </pic:spPr>
                </pic:pic>
              </a:graphicData>
            </a:graphic>
          </wp:inline>
        </w:drawing>
      </w:r>
    </w:p>
    <w:p>
      <w:pPr>
        <w:pStyle w:val="41"/>
        <w:rPr>
          <w:rFonts w:asciiTheme="minorEastAsia" w:hAnsiTheme="minorEastAsia" w:cstheme="minorEastAsia"/>
        </w:rPr>
      </w:pPr>
      <w:bookmarkStart w:id="39" w:name="_Toc3806"/>
      <w:r>
        <w:rPr>
          <w:rFonts w:hint="eastAsia" w:asciiTheme="minorEastAsia" w:hAnsiTheme="minorEastAsia" w:cstheme="minorEastAsia"/>
        </w:rPr>
        <w:t>4.4.1输入</w:t>
      </w:r>
      <w:bookmarkEnd w:id="39"/>
    </w:p>
    <w:p>
      <w:pPr>
        <w:numPr>
          <w:ilvl w:val="0"/>
          <w:numId w:val="11"/>
        </w:numPr>
        <w:spacing w:line="360" w:lineRule="auto"/>
        <w:ind w:left="845"/>
        <w:jc w:val="left"/>
        <w:rPr>
          <w:rFonts w:asciiTheme="minorEastAsia" w:hAnsiTheme="minorEastAsia" w:cstheme="minorEastAsia"/>
        </w:rPr>
      </w:pPr>
      <w:r>
        <w:rPr>
          <w:rFonts w:hint="eastAsia" w:asciiTheme="minorEastAsia" w:hAnsiTheme="minorEastAsia" w:cstheme="minorEastAsia"/>
        </w:rPr>
        <w:t>《需求规格说明书》</w:t>
      </w:r>
    </w:p>
    <w:p>
      <w:pPr>
        <w:numPr>
          <w:ilvl w:val="0"/>
          <w:numId w:val="11"/>
        </w:numPr>
        <w:spacing w:line="360" w:lineRule="auto"/>
        <w:ind w:left="845"/>
        <w:jc w:val="left"/>
        <w:rPr>
          <w:rFonts w:asciiTheme="minorEastAsia" w:hAnsiTheme="minorEastAsia" w:cstheme="minorEastAsia"/>
        </w:rPr>
      </w:pPr>
      <w:r>
        <w:rPr>
          <w:rFonts w:hint="eastAsia" w:asciiTheme="minorEastAsia" w:hAnsiTheme="minorEastAsia" w:cstheme="minorEastAsia"/>
        </w:rPr>
        <w:t>《架构设计说明书》</w:t>
      </w:r>
    </w:p>
    <w:p>
      <w:pPr>
        <w:numPr>
          <w:ilvl w:val="0"/>
          <w:numId w:val="11"/>
        </w:numPr>
        <w:spacing w:line="360" w:lineRule="auto"/>
        <w:ind w:left="845"/>
        <w:jc w:val="left"/>
        <w:rPr>
          <w:rFonts w:asciiTheme="minorEastAsia" w:hAnsiTheme="minorEastAsia" w:cstheme="minorEastAsia"/>
        </w:rPr>
      </w:pPr>
      <w:r>
        <w:rPr>
          <w:rFonts w:hint="eastAsia" w:asciiTheme="minorEastAsia" w:hAnsiTheme="minorEastAsia" w:cstheme="minorEastAsia"/>
        </w:rPr>
        <w:t>《接口设计说明书》</w:t>
      </w:r>
    </w:p>
    <w:p>
      <w:pPr>
        <w:numPr>
          <w:ilvl w:val="0"/>
          <w:numId w:val="11"/>
        </w:numPr>
        <w:spacing w:line="360" w:lineRule="auto"/>
        <w:ind w:left="845"/>
        <w:jc w:val="left"/>
        <w:rPr>
          <w:rFonts w:asciiTheme="minorEastAsia" w:hAnsiTheme="minorEastAsia" w:cstheme="minorEastAsia"/>
        </w:rPr>
      </w:pPr>
      <w:r>
        <w:rPr>
          <w:rFonts w:hint="eastAsia" w:asciiTheme="minorEastAsia" w:hAnsiTheme="minorEastAsia" w:cstheme="minorEastAsia"/>
        </w:rPr>
        <w:t>《详细设计说明书》</w:t>
      </w:r>
    </w:p>
    <w:p>
      <w:pPr>
        <w:numPr>
          <w:ilvl w:val="0"/>
          <w:numId w:val="11"/>
        </w:numPr>
        <w:spacing w:line="360" w:lineRule="auto"/>
        <w:ind w:left="845"/>
        <w:jc w:val="left"/>
        <w:rPr>
          <w:rFonts w:asciiTheme="minorEastAsia" w:hAnsiTheme="minorEastAsia" w:cstheme="minorEastAsia"/>
        </w:rPr>
      </w:pPr>
      <w:r>
        <w:rPr>
          <w:rFonts w:hint="eastAsia" w:asciiTheme="minorEastAsia" w:hAnsiTheme="minorEastAsia" w:cstheme="minorEastAsia"/>
        </w:rPr>
        <w:t>《项目进度计划》</w:t>
      </w:r>
    </w:p>
    <w:p>
      <w:pPr>
        <w:pStyle w:val="41"/>
        <w:rPr>
          <w:rFonts w:asciiTheme="minorEastAsia" w:hAnsiTheme="minorEastAsia" w:cstheme="minorEastAsia"/>
        </w:rPr>
      </w:pPr>
      <w:bookmarkStart w:id="40" w:name="_Toc6685"/>
      <w:r>
        <w:rPr>
          <w:rFonts w:hint="eastAsia" w:asciiTheme="minorEastAsia" w:hAnsiTheme="minorEastAsia" w:cstheme="minorEastAsia"/>
        </w:rPr>
        <w:t>4.4.2流程说明</w:t>
      </w:r>
      <w:bookmarkEnd w:id="40"/>
    </w:p>
    <w:p>
      <w:pPr>
        <w:numPr>
          <w:ilvl w:val="0"/>
          <w:numId w:val="12"/>
        </w:numPr>
        <w:spacing w:line="360" w:lineRule="auto"/>
        <w:ind w:left="845"/>
        <w:rPr>
          <w:rFonts w:asciiTheme="minorEastAsia" w:hAnsiTheme="minorEastAsia" w:cstheme="minorEastAsia"/>
        </w:rPr>
      </w:pPr>
      <w:r>
        <w:rPr>
          <w:rFonts w:hint="eastAsia" w:asciiTheme="minorEastAsia" w:hAnsiTheme="minorEastAsia" w:cstheme="minorEastAsia"/>
        </w:rPr>
        <w:t>迭代策划：项目经理组织开发工程师、测试工程师共同策划迭代阶段工作，每轮迭代周期视项目具体情况，策划工作在《项目进度计划》中进行细化，采用逐需求循环的模式进行开发；</w:t>
      </w:r>
    </w:p>
    <w:p>
      <w:pPr>
        <w:numPr>
          <w:ilvl w:val="0"/>
          <w:numId w:val="13"/>
        </w:numPr>
        <w:spacing w:line="360" w:lineRule="auto"/>
        <w:ind w:left="845"/>
        <w:rPr>
          <w:rFonts w:asciiTheme="minorEastAsia" w:hAnsiTheme="minorEastAsia" w:cstheme="minorEastAsia"/>
        </w:rPr>
      </w:pPr>
      <w:r>
        <w:rPr>
          <w:rFonts w:hint="eastAsia" w:asciiTheme="minorEastAsia" w:hAnsiTheme="minorEastAsia" w:cstheme="minorEastAsia"/>
        </w:rPr>
        <w:t>编写测试用例与评审：测试工程师根据产品/业务需求、架构设计等编制测试用例，并组织相关干系人进行评审；</w:t>
      </w:r>
    </w:p>
    <w:p>
      <w:pPr>
        <w:numPr>
          <w:ilvl w:val="0"/>
          <w:numId w:val="13"/>
        </w:numPr>
        <w:spacing w:line="360" w:lineRule="auto"/>
        <w:ind w:left="845"/>
        <w:rPr>
          <w:rFonts w:asciiTheme="minorEastAsia" w:hAnsiTheme="minorEastAsia" w:cstheme="minorEastAsia"/>
        </w:rPr>
      </w:pPr>
      <w:r>
        <w:rPr>
          <w:rFonts w:hint="eastAsia" w:asciiTheme="minorEastAsia" w:hAnsiTheme="minorEastAsia" w:cstheme="minorEastAsia"/>
        </w:rPr>
        <w:t>UI制作：遵循UI设计规范对产品UI进行制作；</w:t>
      </w:r>
    </w:p>
    <w:p>
      <w:pPr>
        <w:numPr>
          <w:ilvl w:val="0"/>
          <w:numId w:val="13"/>
        </w:numPr>
        <w:spacing w:line="360" w:lineRule="auto"/>
        <w:ind w:left="845"/>
        <w:rPr>
          <w:rFonts w:asciiTheme="minorEastAsia" w:hAnsiTheme="minorEastAsia" w:cstheme="minorEastAsia"/>
        </w:rPr>
      </w:pPr>
      <w:r>
        <w:rPr>
          <w:rFonts w:hint="eastAsia" w:asciiTheme="minorEastAsia" w:hAnsiTheme="minorEastAsia" w:cstheme="minorEastAsia"/>
        </w:rPr>
        <w:t>编码与调试：技术负责人/开发工程师遵循编码规范，根据设计文档进行编码，并进行程序调试；</w:t>
      </w:r>
    </w:p>
    <w:p>
      <w:pPr>
        <w:numPr>
          <w:ilvl w:val="0"/>
          <w:numId w:val="13"/>
        </w:numPr>
        <w:spacing w:line="360" w:lineRule="auto"/>
        <w:ind w:left="845"/>
        <w:rPr>
          <w:rFonts w:asciiTheme="minorEastAsia" w:hAnsiTheme="minorEastAsia" w:cstheme="minorEastAsia"/>
        </w:rPr>
      </w:pPr>
      <w:r>
        <w:rPr>
          <w:rFonts w:hint="eastAsia" w:asciiTheme="minorEastAsia" w:hAnsiTheme="minorEastAsia" w:cstheme="minorEastAsia"/>
        </w:rPr>
        <w:t>代码走查：技术负责人组织代码走查，输出代码走查记录；</w:t>
      </w:r>
    </w:p>
    <w:p>
      <w:pPr>
        <w:numPr>
          <w:ilvl w:val="0"/>
          <w:numId w:val="13"/>
        </w:numPr>
        <w:spacing w:line="360" w:lineRule="auto"/>
        <w:ind w:left="845"/>
        <w:rPr>
          <w:rFonts w:asciiTheme="minorEastAsia" w:hAnsiTheme="minorEastAsia" w:cstheme="minorEastAsia"/>
        </w:rPr>
      </w:pPr>
      <w:r>
        <w:rPr>
          <w:rFonts w:hint="eastAsia" w:asciiTheme="minorEastAsia" w:hAnsiTheme="minorEastAsia" w:cstheme="minorEastAsia"/>
        </w:rPr>
        <w:t>模块集成：开发工程师对通过代码评审的模块进行集成并解决集成过程中的缺陷。对于每一个集成版本，开发团队必须对测试团队编制的基础测试用例进行自测，并在全部通过后再提交测试团队进行测试；</w:t>
      </w:r>
    </w:p>
    <w:p>
      <w:pPr>
        <w:numPr>
          <w:ilvl w:val="0"/>
          <w:numId w:val="13"/>
        </w:numPr>
        <w:spacing w:line="360" w:lineRule="auto"/>
        <w:ind w:left="845"/>
        <w:rPr>
          <w:rFonts w:asciiTheme="minorEastAsia" w:hAnsiTheme="minorEastAsia" w:cstheme="minorEastAsia"/>
        </w:rPr>
      </w:pPr>
      <w:r>
        <w:rPr>
          <w:rFonts w:hint="eastAsia" w:asciiTheme="minorEastAsia" w:hAnsiTheme="minorEastAsia" w:cstheme="minorEastAsia"/>
        </w:rPr>
        <w:t>迭代测试：测试工程师依据测试用例对模块进行测试，并更新测试用例的测试执行结果，形成测试记录，测试缺陷记录到OA系统进行跟踪处理；</w:t>
      </w:r>
    </w:p>
    <w:p>
      <w:pPr>
        <w:numPr>
          <w:ilvl w:val="0"/>
          <w:numId w:val="13"/>
        </w:numPr>
        <w:spacing w:line="360" w:lineRule="auto"/>
        <w:ind w:left="845"/>
        <w:rPr>
          <w:rFonts w:asciiTheme="minorEastAsia" w:hAnsiTheme="minorEastAsia" w:cstheme="minorEastAsia"/>
        </w:rPr>
      </w:pPr>
      <w:r>
        <w:rPr>
          <w:rFonts w:hint="eastAsia" w:asciiTheme="minorEastAsia" w:hAnsiTheme="minorEastAsia" w:cstheme="minorEastAsia"/>
        </w:rPr>
        <w:t>迭代演示：每轮迭代完成时，项目经理组织发起人/用户、培训人员、开发工程师进行迭代演示，并对本轮迭代进行经验和教训总结；配置管理工程师对通过测试的版本建立版本标签；</w:t>
      </w:r>
    </w:p>
    <w:p>
      <w:pPr>
        <w:numPr>
          <w:ilvl w:val="0"/>
          <w:numId w:val="13"/>
        </w:numPr>
        <w:spacing w:line="360" w:lineRule="auto"/>
        <w:ind w:left="845"/>
        <w:rPr>
          <w:rFonts w:asciiTheme="minorEastAsia" w:hAnsiTheme="minorEastAsia" w:cstheme="minorEastAsia"/>
        </w:rPr>
      </w:pPr>
      <w:r>
        <w:rPr>
          <w:rFonts w:hint="eastAsia" w:asciiTheme="minorEastAsia" w:hAnsiTheme="minorEastAsia" w:cstheme="minorEastAsia"/>
        </w:rPr>
        <w:t>系统集成：项目全部迭代完成后，项目经理组织开发工程师对系统进行集成；</w:t>
      </w:r>
    </w:p>
    <w:p>
      <w:pPr>
        <w:numPr>
          <w:ilvl w:val="0"/>
          <w:numId w:val="13"/>
        </w:numPr>
        <w:spacing w:line="360" w:lineRule="auto"/>
        <w:ind w:left="845"/>
        <w:rPr>
          <w:rFonts w:asciiTheme="minorEastAsia" w:hAnsiTheme="minorEastAsia" w:cstheme="minorEastAsia"/>
        </w:rPr>
      </w:pPr>
      <w:r>
        <w:rPr>
          <w:rFonts w:hint="eastAsia" w:asciiTheme="minorEastAsia" w:hAnsiTheme="minorEastAsia" w:cstheme="minorEastAsia"/>
        </w:rPr>
        <w:t>集成测试：测试工程师依据测试用例对产品进行全面测试，测试完成后编制《产品测试报告》；</w:t>
      </w:r>
    </w:p>
    <w:p>
      <w:pPr>
        <w:numPr>
          <w:ilvl w:val="0"/>
          <w:numId w:val="13"/>
        </w:numPr>
        <w:spacing w:line="360" w:lineRule="auto"/>
        <w:ind w:left="845"/>
        <w:rPr>
          <w:rFonts w:asciiTheme="minorEastAsia" w:hAnsiTheme="minorEastAsia" w:cstheme="minorEastAsia"/>
        </w:rPr>
      </w:pPr>
      <w:r>
        <w:rPr>
          <w:rFonts w:hint="eastAsia" w:asciiTheme="minorEastAsia" w:hAnsiTheme="minorEastAsia" w:cstheme="minorEastAsia"/>
        </w:rPr>
        <w:t>产品版本评审与发布：测试完成后，项目经理组织干系人对产品版本进行发布评审，评审通过后，配置管理员建立产品发布版本，项目经理通知相关干系人，进行产品发布；</w:t>
      </w:r>
    </w:p>
    <w:p>
      <w:pPr>
        <w:numPr>
          <w:ilvl w:val="0"/>
          <w:numId w:val="13"/>
        </w:numPr>
        <w:spacing w:line="360" w:lineRule="auto"/>
        <w:ind w:left="845"/>
        <w:rPr>
          <w:rFonts w:asciiTheme="minorEastAsia" w:hAnsiTheme="minorEastAsia" w:cstheme="minorEastAsia"/>
        </w:rPr>
      </w:pPr>
      <w:r>
        <w:rPr>
          <w:rFonts w:hint="eastAsia" w:asciiTheme="minorEastAsia" w:hAnsiTheme="minorEastAsia" w:cstheme="minorEastAsia"/>
        </w:rPr>
        <w:t>编制使用说明书：测试工程师编写《用户操作指引》；</w:t>
      </w:r>
    </w:p>
    <w:p>
      <w:pPr>
        <w:numPr>
          <w:ilvl w:val="0"/>
          <w:numId w:val="13"/>
        </w:numPr>
        <w:spacing w:line="360" w:lineRule="auto"/>
        <w:ind w:left="845"/>
        <w:rPr>
          <w:rFonts w:asciiTheme="minorEastAsia" w:hAnsiTheme="minorEastAsia" w:cstheme="minorEastAsia"/>
        </w:rPr>
      </w:pPr>
      <w:r>
        <w:rPr>
          <w:rFonts w:hint="eastAsia" w:asciiTheme="minorEastAsia" w:hAnsiTheme="minorEastAsia" w:cstheme="minorEastAsia"/>
        </w:rPr>
        <w:t>QA过程审计：QA对过程进行监察，过程问题记录在《QA问题跟踪表》中，并对问题进行跟踪处理；</w:t>
      </w:r>
    </w:p>
    <w:p>
      <w:pPr>
        <w:pStyle w:val="41"/>
        <w:rPr>
          <w:rFonts w:asciiTheme="minorEastAsia" w:hAnsiTheme="minorEastAsia" w:cstheme="minorEastAsia"/>
        </w:rPr>
      </w:pPr>
      <w:bookmarkStart w:id="41" w:name="_Toc2869"/>
      <w:r>
        <w:rPr>
          <w:rFonts w:hint="eastAsia" w:asciiTheme="minorEastAsia" w:hAnsiTheme="minorEastAsia" w:cstheme="minorEastAsia"/>
        </w:rPr>
        <w:t>4.4.3输出</w:t>
      </w:r>
      <w:bookmarkEnd w:id="41"/>
    </w:p>
    <w:p>
      <w:pPr>
        <w:numPr>
          <w:ilvl w:val="0"/>
          <w:numId w:val="14"/>
        </w:numPr>
        <w:spacing w:line="360" w:lineRule="auto"/>
        <w:ind w:left="845"/>
        <w:rPr>
          <w:rFonts w:asciiTheme="minorEastAsia" w:hAnsiTheme="minorEastAsia" w:cstheme="minorEastAsia"/>
        </w:rPr>
      </w:pPr>
      <w:r>
        <w:rPr>
          <w:rFonts w:hint="eastAsia" w:asciiTheme="minorEastAsia" w:hAnsiTheme="minorEastAsia" w:cstheme="minorEastAsia"/>
        </w:rPr>
        <w:t>更新的《项目进度计划》</w:t>
      </w:r>
    </w:p>
    <w:p>
      <w:pPr>
        <w:numPr>
          <w:ilvl w:val="0"/>
          <w:numId w:val="14"/>
        </w:numPr>
        <w:spacing w:line="360" w:lineRule="auto"/>
        <w:ind w:left="845"/>
        <w:rPr>
          <w:rFonts w:asciiTheme="minorEastAsia" w:hAnsiTheme="minorEastAsia" w:cstheme="minorEastAsia"/>
        </w:rPr>
      </w:pPr>
      <w:r>
        <w:rPr>
          <w:rFonts w:hint="eastAsia" w:asciiTheme="minorEastAsia" w:hAnsiTheme="minorEastAsia" w:cstheme="minorEastAsia"/>
        </w:rPr>
        <w:t>《测试用例》</w:t>
      </w:r>
    </w:p>
    <w:p>
      <w:pPr>
        <w:numPr>
          <w:ilvl w:val="0"/>
          <w:numId w:val="14"/>
        </w:numPr>
        <w:spacing w:line="360" w:lineRule="auto"/>
        <w:ind w:left="845"/>
        <w:rPr>
          <w:rFonts w:asciiTheme="minorEastAsia" w:hAnsiTheme="minorEastAsia" w:cstheme="minorEastAsia"/>
        </w:rPr>
      </w:pPr>
      <w:r>
        <w:rPr>
          <w:rFonts w:hint="eastAsia" w:asciiTheme="minorEastAsia" w:hAnsiTheme="minorEastAsia" w:cstheme="minorEastAsia"/>
        </w:rPr>
        <w:t>《测试用例评审会签表》</w:t>
      </w:r>
    </w:p>
    <w:p>
      <w:pPr>
        <w:numPr>
          <w:ilvl w:val="0"/>
          <w:numId w:val="14"/>
        </w:numPr>
        <w:spacing w:line="360" w:lineRule="auto"/>
        <w:ind w:left="845"/>
        <w:rPr>
          <w:rFonts w:asciiTheme="minorEastAsia" w:hAnsiTheme="minorEastAsia" w:cstheme="minorEastAsia"/>
        </w:rPr>
      </w:pPr>
      <w:r>
        <w:rPr>
          <w:rFonts w:hint="eastAsia" w:asciiTheme="minorEastAsia" w:hAnsiTheme="minorEastAsia" w:cstheme="minorEastAsia"/>
        </w:rPr>
        <w:t>代码走查记录</w:t>
      </w:r>
    </w:p>
    <w:p>
      <w:pPr>
        <w:numPr>
          <w:ilvl w:val="0"/>
          <w:numId w:val="14"/>
        </w:numPr>
        <w:spacing w:line="360" w:lineRule="auto"/>
        <w:ind w:left="845"/>
        <w:rPr>
          <w:rFonts w:asciiTheme="minorEastAsia" w:hAnsiTheme="minorEastAsia" w:cstheme="minorEastAsia"/>
        </w:rPr>
      </w:pPr>
      <w:r>
        <w:rPr>
          <w:rFonts w:hint="eastAsia" w:asciiTheme="minorEastAsia" w:hAnsiTheme="minorEastAsia" w:cstheme="minorEastAsia"/>
        </w:rPr>
        <w:t>迭代演示总结</w:t>
      </w:r>
    </w:p>
    <w:p>
      <w:pPr>
        <w:numPr>
          <w:ilvl w:val="0"/>
          <w:numId w:val="14"/>
        </w:numPr>
        <w:spacing w:line="360" w:lineRule="auto"/>
        <w:ind w:left="845"/>
        <w:rPr>
          <w:rFonts w:asciiTheme="minorEastAsia" w:hAnsiTheme="minorEastAsia" w:cstheme="minorEastAsia"/>
        </w:rPr>
      </w:pPr>
      <w:r>
        <w:rPr>
          <w:rFonts w:hint="eastAsia" w:asciiTheme="minorEastAsia" w:hAnsiTheme="minorEastAsia" w:cstheme="minorEastAsia"/>
        </w:rPr>
        <w:t>《产品测试报告》</w:t>
      </w:r>
    </w:p>
    <w:p>
      <w:pPr>
        <w:numPr>
          <w:ilvl w:val="0"/>
          <w:numId w:val="14"/>
        </w:numPr>
        <w:spacing w:line="360" w:lineRule="auto"/>
        <w:ind w:left="845"/>
        <w:rPr>
          <w:rFonts w:asciiTheme="minorEastAsia" w:hAnsiTheme="minorEastAsia" w:cstheme="minorEastAsia"/>
        </w:rPr>
      </w:pPr>
      <w:r>
        <w:rPr>
          <w:rFonts w:hint="eastAsia" w:asciiTheme="minorEastAsia" w:hAnsiTheme="minorEastAsia" w:cstheme="minorEastAsia"/>
        </w:rPr>
        <w:t>《发布评审会签表》</w:t>
      </w:r>
    </w:p>
    <w:p>
      <w:pPr>
        <w:numPr>
          <w:ilvl w:val="0"/>
          <w:numId w:val="14"/>
        </w:numPr>
        <w:spacing w:line="360" w:lineRule="auto"/>
        <w:ind w:left="845"/>
        <w:rPr>
          <w:rFonts w:asciiTheme="minorEastAsia" w:hAnsiTheme="minorEastAsia" w:cstheme="minorEastAsia"/>
        </w:rPr>
      </w:pPr>
      <w:r>
        <w:rPr>
          <w:rFonts w:hint="eastAsia" w:asciiTheme="minorEastAsia" w:hAnsiTheme="minorEastAsia" w:cstheme="minorEastAsia"/>
        </w:rPr>
        <w:t>《用户操作指引》</w:t>
      </w:r>
    </w:p>
    <w:p>
      <w:pPr>
        <w:numPr>
          <w:ilvl w:val="0"/>
          <w:numId w:val="14"/>
        </w:numPr>
        <w:spacing w:line="360" w:lineRule="auto"/>
        <w:ind w:left="845"/>
        <w:rPr>
          <w:rFonts w:asciiTheme="minorEastAsia" w:hAnsiTheme="minorEastAsia" w:cstheme="minorEastAsia"/>
        </w:rPr>
      </w:pPr>
      <w:r>
        <w:rPr>
          <w:rFonts w:hint="eastAsia" w:asciiTheme="minorEastAsia" w:hAnsiTheme="minorEastAsia" w:cstheme="minorEastAsia"/>
        </w:rPr>
        <w:t>《QA问题跟踪表》</w:t>
      </w:r>
    </w:p>
    <w:p>
      <w:pPr>
        <w:pStyle w:val="9"/>
        <w:rPr>
          <w:b/>
          <w:bCs/>
        </w:rPr>
      </w:pPr>
      <w:bookmarkStart w:id="42" w:name="_Toc14400"/>
      <w:bookmarkStart w:id="43" w:name="_Toc28441"/>
      <w:r>
        <w:rPr>
          <w:rFonts w:hint="eastAsia"/>
          <w:b/>
          <w:bCs/>
        </w:rPr>
        <w:t>4.5 实施阶段</w:t>
      </w:r>
      <w:bookmarkEnd w:id="42"/>
      <w:bookmarkEnd w:id="43"/>
    </w:p>
    <w:p>
      <w:r>
        <w:rPr>
          <w:rFonts w:hint="eastAsia"/>
        </w:rPr>
        <w:drawing>
          <wp:inline distT="0" distB="0" distL="114300" distR="114300">
            <wp:extent cx="5270500" cy="5623560"/>
            <wp:effectExtent l="0" t="0" r="0" b="0"/>
            <wp:docPr id="4" name="图片 4" descr="实施阶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施阶段"/>
                    <pic:cNvPicPr>
                      <a:picLocks noChangeAspect="1"/>
                    </pic:cNvPicPr>
                  </pic:nvPicPr>
                  <pic:blipFill>
                    <a:blip r:embed="rId8"/>
                    <a:stretch>
                      <a:fillRect/>
                    </a:stretch>
                  </pic:blipFill>
                  <pic:spPr>
                    <a:xfrm>
                      <a:off x="0" y="0"/>
                      <a:ext cx="5270500" cy="5623560"/>
                    </a:xfrm>
                    <a:prstGeom prst="rect">
                      <a:avLst/>
                    </a:prstGeom>
                  </pic:spPr>
                </pic:pic>
              </a:graphicData>
            </a:graphic>
          </wp:inline>
        </w:drawing>
      </w:r>
    </w:p>
    <w:p>
      <w:pPr>
        <w:pStyle w:val="41"/>
        <w:rPr>
          <w:rFonts w:asciiTheme="minorEastAsia" w:hAnsiTheme="minorEastAsia" w:cstheme="minorEastAsia"/>
        </w:rPr>
      </w:pPr>
      <w:bookmarkStart w:id="44" w:name="_Toc10106"/>
      <w:r>
        <w:rPr>
          <w:rFonts w:hint="eastAsia" w:asciiTheme="minorEastAsia" w:hAnsiTheme="minorEastAsia" w:cstheme="minorEastAsia"/>
        </w:rPr>
        <w:t>4.5.1输入</w:t>
      </w:r>
      <w:bookmarkEnd w:id="44"/>
    </w:p>
    <w:p>
      <w:pPr>
        <w:numPr>
          <w:ilvl w:val="0"/>
          <w:numId w:val="15"/>
        </w:numPr>
        <w:spacing w:line="360" w:lineRule="auto"/>
        <w:ind w:left="845"/>
        <w:rPr>
          <w:rFonts w:asciiTheme="minorEastAsia" w:hAnsiTheme="minorEastAsia" w:cstheme="minorEastAsia"/>
        </w:rPr>
      </w:pPr>
      <w:r>
        <w:rPr>
          <w:rFonts w:hint="eastAsia" w:asciiTheme="minorEastAsia" w:hAnsiTheme="minorEastAsia" w:cstheme="minorEastAsia"/>
        </w:rPr>
        <w:t>《项目进度计划》、《用户操作指引》</w:t>
      </w:r>
    </w:p>
    <w:p>
      <w:pPr>
        <w:pStyle w:val="41"/>
        <w:rPr>
          <w:rFonts w:asciiTheme="minorEastAsia" w:hAnsiTheme="minorEastAsia" w:cstheme="minorEastAsia"/>
        </w:rPr>
      </w:pPr>
      <w:bookmarkStart w:id="45" w:name="_Toc13648"/>
      <w:r>
        <w:rPr>
          <w:rFonts w:hint="eastAsia" w:asciiTheme="minorEastAsia" w:hAnsiTheme="minorEastAsia" w:cstheme="minorEastAsia"/>
        </w:rPr>
        <w:t>4.5.2流程说明</w:t>
      </w:r>
      <w:bookmarkEnd w:id="45"/>
    </w:p>
    <w:p>
      <w:pPr>
        <w:numPr>
          <w:ilvl w:val="0"/>
          <w:numId w:val="16"/>
        </w:numPr>
        <w:spacing w:line="360" w:lineRule="auto"/>
        <w:ind w:left="845"/>
        <w:rPr>
          <w:rFonts w:asciiTheme="minorEastAsia" w:hAnsiTheme="minorEastAsia" w:cstheme="minorEastAsia"/>
        </w:rPr>
      </w:pPr>
      <w:r>
        <w:rPr>
          <w:rFonts w:hint="eastAsia" w:asciiTheme="minorEastAsia" w:hAnsiTheme="minorEastAsia" w:cstheme="minorEastAsia"/>
        </w:rPr>
        <w:t>实施培训：实施培训人员根据培训计划对业务部门/用户方进行培训；</w:t>
      </w:r>
    </w:p>
    <w:p>
      <w:pPr>
        <w:numPr>
          <w:ilvl w:val="0"/>
          <w:numId w:val="16"/>
        </w:numPr>
        <w:spacing w:line="360" w:lineRule="auto"/>
        <w:ind w:left="845"/>
        <w:rPr>
          <w:rFonts w:asciiTheme="minorEastAsia" w:hAnsiTheme="minorEastAsia" w:cstheme="minorEastAsia"/>
        </w:rPr>
      </w:pPr>
      <w:r>
        <w:rPr>
          <w:rFonts w:hint="eastAsia" w:asciiTheme="minorEastAsia" w:hAnsiTheme="minorEastAsia" w:cstheme="minorEastAsia"/>
        </w:rPr>
        <w:t>问题处理：培训人员收集实施中的问题反馈至项目经理，项目经理组织开发工程师对问题进行处理，并对修改后的版本进行集成调试；</w:t>
      </w:r>
    </w:p>
    <w:p>
      <w:pPr>
        <w:numPr>
          <w:ilvl w:val="0"/>
          <w:numId w:val="16"/>
        </w:numPr>
        <w:spacing w:line="360" w:lineRule="auto"/>
        <w:ind w:left="845"/>
        <w:rPr>
          <w:rFonts w:asciiTheme="minorEastAsia" w:hAnsiTheme="minorEastAsia" w:cstheme="minorEastAsia"/>
        </w:rPr>
      </w:pPr>
      <w:r>
        <w:rPr>
          <w:rFonts w:hint="eastAsia" w:asciiTheme="minorEastAsia" w:hAnsiTheme="minorEastAsia" w:cstheme="minorEastAsia"/>
        </w:rPr>
        <w:t>测试验证：测试工程师对修改后的版本进行测试，验证实施问题已修正后，编制《产品测试报告》；</w:t>
      </w:r>
    </w:p>
    <w:p>
      <w:pPr>
        <w:numPr>
          <w:ilvl w:val="0"/>
          <w:numId w:val="16"/>
        </w:numPr>
        <w:spacing w:line="360" w:lineRule="auto"/>
        <w:ind w:left="845"/>
        <w:rPr>
          <w:rFonts w:asciiTheme="minorEastAsia" w:hAnsiTheme="minorEastAsia" w:cstheme="minorEastAsia"/>
        </w:rPr>
      </w:pPr>
      <w:r>
        <w:rPr>
          <w:rFonts w:hint="eastAsia" w:asciiTheme="minorEastAsia" w:hAnsiTheme="minorEastAsia" w:cstheme="minorEastAsia"/>
        </w:rPr>
        <w:t>版本发布：配置管理工程师对通过测试的版本建立版本标签，项目经理通知相关干系人，进行版本发布；</w:t>
      </w:r>
    </w:p>
    <w:p>
      <w:pPr>
        <w:numPr>
          <w:ilvl w:val="0"/>
          <w:numId w:val="16"/>
        </w:numPr>
        <w:spacing w:line="360" w:lineRule="auto"/>
        <w:ind w:left="845"/>
        <w:rPr>
          <w:rFonts w:asciiTheme="minorEastAsia" w:hAnsiTheme="minorEastAsia" w:cstheme="minorEastAsia"/>
        </w:rPr>
      </w:pPr>
      <w:r>
        <w:rPr>
          <w:rFonts w:hint="eastAsia" w:asciiTheme="minorEastAsia" w:hAnsiTheme="minorEastAsia" w:cstheme="minorEastAsia"/>
          <w:b w:val="0"/>
          <w:bCs w:val="0"/>
        </w:rPr>
        <w:t>项目验收：项</w:t>
      </w:r>
      <w:r>
        <w:rPr>
          <w:rFonts w:hint="eastAsia" w:asciiTheme="minorEastAsia" w:hAnsiTheme="minorEastAsia" w:cstheme="minorEastAsia"/>
        </w:rPr>
        <w:t>目经理以邮件的形式向发起人发出验收申请，发起人（或授权代表）根据验收计划、验收评分参考标准进行验收（验收评定分值见《项目绩效》制度），验收邮件主送验收人，抄送总监、高级产品经理、QA；</w:t>
      </w:r>
    </w:p>
    <w:p>
      <w:pPr>
        <w:numPr>
          <w:ilvl w:val="0"/>
          <w:numId w:val="16"/>
        </w:numPr>
        <w:spacing w:line="360" w:lineRule="auto"/>
        <w:ind w:left="845"/>
        <w:rPr>
          <w:rFonts w:asciiTheme="minorEastAsia" w:hAnsiTheme="minorEastAsia" w:cstheme="minorEastAsia"/>
        </w:rPr>
      </w:pPr>
      <w:r>
        <w:rPr>
          <w:rFonts w:hint="eastAsia" w:asciiTheme="minorEastAsia" w:hAnsiTheme="minorEastAsia" w:cstheme="minorEastAsia"/>
        </w:rPr>
        <w:t>项目结项：项目验收完毕，项目经理编制《项目总结报告》，对项目整体工作、经验教训等进行总结并作为附件上传至OA系统对应项目进行保存归档，OA系统须选择[已完成]并关闭项目；符合奖金申请条件者（具体见项目绩效制度），项目经理填写《项目奖金审批表》并打印提交至HR主管；</w:t>
      </w:r>
    </w:p>
    <w:p>
      <w:pPr>
        <w:numPr>
          <w:ilvl w:val="0"/>
          <w:numId w:val="16"/>
        </w:numPr>
        <w:spacing w:line="360" w:lineRule="auto"/>
        <w:ind w:left="845"/>
        <w:rPr>
          <w:rFonts w:asciiTheme="minorEastAsia" w:hAnsiTheme="minorEastAsia" w:cstheme="minorEastAsia"/>
        </w:rPr>
      </w:pPr>
      <w:r>
        <w:rPr>
          <w:rFonts w:hint="eastAsia" w:asciiTheme="minorEastAsia" w:hAnsiTheme="minorEastAsia" w:cstheme="minorEastAsia"/>
        </w:rPr>
        <w:t>QA过程审计：QA对过程进行监察，过程问题记录在《QA问题跟踪表》中，并对问题进行跟踪处理；</w:t>
      </w:r>
    </w:p>
    <w:p>
      <w:pPr>
        <w:pStyle w:val="41"/>
        <w:rPr>
          <w:rFonts w:asciiTheme="minorEastAsia" w:hAnsiTheme="minorEastAsia" w:cstheme="minorEastAsia"/>
        </w:rPr>
      </w:pPr>
      <w:bookmarkStart w:id="46" w:name="_Toc9487"/>
      <w:r>
        <w:rPr>
          <w:rFonts w:hint="eastAsia" w:asciiTheme="minorEastAsia" w:hAnsiTheme="minorEastAsia" w:cstheme="minorEastAsia"/>
        </w:rPr>
        <w:t>4.5.3输出</w:t>
      </w:r>
      <w:bookmarkEnd w:id="46"/>
    </w:p>
    <w:p>
      <w:pPr>
        <w:numPr>
          <w:ilvl w:val="0"/>
          <w:numId w:val="17"/>
        </w:numPr>
        <w:spacing w:line="360" w:lineRule="auto"/>
        <w:ind w:left="845"/>
        <w:rPr>
          <w:rFonts w:asciiTheme="minorEastAsia" w:hAnsiTheme="minorEastAsia" w:cstheme="minorEastAsia"/>
        </w:rPr>
      </w:pPr>
      <w:r>
        <w:rPr>
          <w:rFonts w:hint="eastAsia" w:asciiTheme="minorEastAsia" w:hAnsiTheme="minorEastAsia" w:cstheme="minorEastAsia"/>
        </w:rPr>
        <w:t>《实施问题收集表》</w:t>
      </w:r>
    </w:p>
    <w:p>
      <w:pPr>
        <w:numPr>
          <w:ilvl w:val="0"/>
          <w:numId w:val="17"/>
        </w:numPr>
        <w:spacing w:line="360" w:lineRule="auto"/>
        <w:ind w:left="845"/>
        <w:rPr>
          <w:rFonts w:asciiTheme="minorEastAsia" w:hAnsiTheme="minorEastAsia" w:cstheme="minorEastAsia"/>
        </w:rPr>
      </w:pPr>
      <w:r>
        <w:rPr>
          <w:rFonts w:hint="eastAsia" w:asciiTheme="minorEastAsia" w:hAnsiTheme="minorEastAsia" w:cstheme="minorEastAsia"/>
        </w:rPr>
        <w:t>《产品测试报告》</w:t>
      </w:r>
    </w:p>
    <w:p>
      <w:pPr>
        <w:numPr>
          <w:ilvl w:val="0"/>
          <w:numId w:val="17"/>
        </w:numPr>
        <w:spacing w:line="360" w:lineRule="auto"/>
        <w:ind w:left="845"/>
        <w:rPr>
          <w:rFonts w:asciiTheme="minorEastAsia" w:hAnsiTheme="minorEastAsia" w:cstheme="minorEastAsia"/>
        </w:rPr>
      </w:pPr>
      <w:r>
        <w:rPr>
          <w:rFonts w:hint="eastAsia" w:asciiTheme="minorEastAsia" w:hAnsiTheme="minorEastAsia" w:cstheme="minorEastAsia"/>
        </w:rPr>
        <w:t>验收邮件</w:t>
      </w:r>
    </w:p>
    <w:p>
      <w:pPr>
        <w:numPr>
          <w:ilvl w:val="0"/>
          <w:numId w:val="17"/>
        </w:numPr>
        <w:spacing w:line="360" w:lineRule="auto"/>
        <w:ind w:left="845"/>
        <w:rPr>
          <w:rFonts w:asciiTheme="minorEastAsia" w:hAnsiTheme="minorEastAsia" w:cstheme="minorEastAsia"/>
        </w:rPr>
      </w:pPr>
      <w:r>
        <w:rPr>
          <w:rFonts w:hint="eastAsia" w:asciiTheme="minorEastAsia" w:hAnsiTheme="minorEastAsia" w:cstheme="minorEastAsia"/>
        </w:rPr>
        <w:t>《项目总结报告》</w:t>
      </w:r>
    </w:p>
    <w:p>
      <w:pPr>
        <w:numPr>
          <w:ilvl w:val="0"/>
          <w:numId w:val="17"/>
        </w:numPr>
        <w:spacing w:line="360" w:lineRule="auto"/>
        <w:ind w:left="845"/>
        <w:rPr>
          <w:rFonts w:asciiTheme="minorEastAsia" w:hAnsiTheme="minorEastAsia" w:cstheme="minorEastAsia"/>
        </w:rPr>
      </w:pPr>
      <w:r>
        <w:rPr>
          <w:rFonts w:hint="eastAsia" w:asciiTheme="minorEastAsia" w:hAnsiTheme="minorEastAsia" w:cstheme="minorEastAsia"/>
        </w:rPr>
        <w:t>《QA问题跟踪表》</w:t>
      </w:r>
    </w:p>
    <w:p>
      <w:pPr>
        <w:pStyle w:val="9"/>
        <w:rPr>
          <w:b/>
          <w:bCs/>
        </w:rPr>
      </w:pPr>
      <w:r>
        <w:rPr>
          <w:rFonts w:hint="eastAsia"/>
          <w:b/>
          <w:bCs/>
        </w:rPr>
        <w:t>4.6 维护阶段</w:t>
      </w:r>
    </w:p>
    <w:p>
      <w:r>
        <w:rPr>
          <w:rFonts w:hint="eastAsia"/>
        </w:rPr>
        <w:drawing>
          <wp:inline distT="0" distB="0" distL="114300" distR="114300">
            <wp:extent cx="5270500" cy="3799840"/>
            <wp:effectExtent l="0" t="0" r="0" b="0"/>
            <wp:docPr id="8" name="图片 8" descr="维护阶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维护阶段"/>
                    <pic:cNvPicPr>
                      <a:picLocks noChangeAspect="1"/>
                    </pic:cNvPicPr>
                  </pic:nvPicPr>
                  <pic:blipFill>
                    <a:blip r:embed="rId9"/>
                    <a:stretch>
                      <a:fillRect/>
                    </a:stretch>
                  </pic:blipFill>
                  <pic:spPr>
                    <a:xfrm>
                      <a:off x="0" y="0"/>
                      <a:ext cx="5270500" cy="3799840"/>
                    </a:xfrm>
                    <a:prstGeom prst="rect">
                      <a:avLst/>
                    </a:prstGeom>
                  </pic:spPr>
                </pic:pic>
              </a:graphicData>
            </a:graphic>
          </wp:inline>
        </w:drawing>
      </w:r>
    </w:p>
    <w:p>
      <w:pPr>
        <w:pStyle w:val="41"/>
        <w:rPr>
          <w:rFonts w:asciiTheme="minorEastAsia" w:hAnsiTheme="minorEastAsia" w:cstheme="minorEastAsia"/>
        </w:rPr>
      </w:pPr>
      <w:r>
        <w:rPr>
          <w:rFonts w:hint="eastAsia" w:asciiTheme="minorEastAsia" w:hAnsiTheme="minorEastAsia" w:cstheme="minorEastAsia"/>
        </w:rPr>
        <w:t>4.6.1输入</w:t>
      </w:r>
    </w:p>
    <w:p>
      <w:pPr>
        <w:numPr>
          <w:ilvl w:val="0"/>
          <w:numId w:val="18"/>
        </w:numPr>
        <w:spacing w:line="360" w:lineRule="auto"/>
        <w:ind w:left="845"/>
        <w:rPr>
          <w:rFonts w:asciiTheme="minorEastAsia" w:hAnsiTheme="minorEastAsia" w:cstheme="minorEastAsia"/>
        </w:rPr>
      </w:pPr>
      <w:r>
        <w:rPr>
          <w:rFonts w:hint="eastAsia" w:asciiTheme="minorEastAsia" w:hAnsiTheme="minorEastAsia" w:cstheme="minorEastAsia"/>
        </w:rPr>
        <w:t>发布的产品</w:t>
      </w:r>
    </w:p>
    <w:p>
      <w:pPr>
        <w:pStyle w:val="41"/>
        <w:rPr>
          <w:rFonts w:asciiTheme="minorEastAsia" w:hAnsiTheme="minorEastAsia" w:cstheme="minorEastAsia"/>
        </w:rPr>
      </w:pPr>
      <w:r>
        <w:rPr>
          <w:rFonts w:hint="eastAsia" w:asciiTheme="minorEastAsia" w:hAnsiTheme="minorEastAsia" w:cstheme="minorEastAsia"/>
        </w:rPr>
        <w:t>4.6.2流程说明</w:t>
      </w:r>
    </w:p>
    <w:p>
      <w:pPr>
        <w:numPr>
          <w:ilvl w:val="0"/>
          <w:numId w:val="19"/>
        </w:numPr>
        <w:spacing w:line="360" w:lineRule="auto"/>
        <w:ind w:left="845"/>
        <w:rPr>
          <w:rFonts w:asciiTheme="minorEastAsia" w:hAnsiTheme="minorEastAsia" w:cstheme="minorEastAsia"/>
        </w:rPr>
      </w:pPr>
      <w:r>
        <w:rPr>
          <w:rFonts w:hint="eastAsia" w:asciiTheme="minorEastAsia" w:hAnsiTheme="minorEastAsia" w:cstheme="minorEastAsia"/>
        </w:rPr>
        <w:t>受理缺陷/需求：产品经理（或授权代表）受理产品的需求和缺陷，并记录到《产品需求及缺陷跟踪表》中；</w:t>
      </w:r>
    </w:p>
    <w:p>
      <w:pPr>
        <w:numPr>
          <w:ilvl w:val="0"/>
          <w:numId w:val="19"/>
        </w:numPr>
        <w:spacing w:line="360" w:lineRule="auto"/>
        <w:ind w:left="845"/>
        <w:rPr>
          <w:rFonts w:asciiTheme="minorEastAsia" w:hAnsiTheme="minorEastAsia" w:cstheme="minorEastAsia"/>
        </w:rPr>
      </w:pPr>
      <w:r>
        <w:rPr>
          <w:rFonts w:hint="eastAsia" w:asciiTheme="minorEastAsia" w:hAnsiTheme="minorEastAsia" w:cstheme="minorEastAsia"/>
        </w:rPr>
        <w:t>版本规划：产品经理把收集到的用户需求或缺陷进行整理，规划可实现的产品版本：</w:t>
      </w:r>
    </w:p>
    <w:p>
      <w:pPr>
        <w:numPr>
          <w:ilvl w:val="0"/>
          <w:numId w:val="20"/>
        </w:numPr>
        <w:spacing w:line="360" w:lineRule="auto"/>
        <w:ind w:left="1265"/>
        <w:rPr>
          <w:rFonts w:asciiTheme="minorEastAsia" w:hAnsiTheme="minorEastAsia" w:cstheme="minorEastAsia"/>
        </w:rPr>
      </w:pPr>
      <w:r>
        <w:rPr>
          <w:rFonts w:hint="eastAsia" w:asciiTheme="minorEastAsia" w:hAnsiTheme="minorEastAsia" w:cstheme="minorEastAsia"/>
        </w:rPr>
        <w:t>进入立项阶段；</w:t>
      </w:r>
    </w:p>
    <w:p>
      <w:pPr>
        <w:numPr>
          <w:ilvl w:val="0"/>
          <w:numId w:val="20"/>
        </w:numPr>
        <w:spacing w:line="360" w:lineRule="auto"/>
        <w:ind w:left="1265"/>
        <w:rPr>
          <w:rFonts w:asciiTheme="minorEastAsia" w:hAnsiTheme="minorEastAsia" w:cstheme="minorEastAsia"/>
        </w:rPr>
      </w:pPr>
      <w:r>
        <w:rPr>
          <w:rFonts w:hint="eastAsia" w:asciiTheme="minorEastAsia" w:hAnsiTheme="minorEastAsia" w:cstheme="minorEastAsia"/>
        </w:rPr>
        <w:t>进入简单需求（普通项目）开发阶段；</w:t>
      </w:r>
    </w:p>
    <w:p>
      <w:pPr>
        <w:numPr>
          <w:ilvl w:val="0"/>
          <w:numId w:val="19"/>
        </w:numPr>
        <w:spacing w:line="360" w:lineRule="auto"/>
        <w:ind w:left="845"/>
        <w:rPr>
          <w:rFonts w:asciiTheme="minorEastAsia" w:hAnsiTheme="minorEastAsia" w:cstheme="minorEastAsia"/>
        </w:rPr>
      </w:pPr>
      <w:r>
        <w:rPr>
          <w:rFonts w:hint="eastAsia" w:asciiTheme="minorEastAsia" w:hAnsiTheme="minorEastAsia" w:cstheme="minorEastAsia"/>
        </w:rPr>
        <w:t>问题关闭：维护阶段的需求与缺陷处理完成后，流程结束。</w:t>
      </w:r>
    </w:p>
    <w:p>
      <w:pPr>
        <w:pStyle w:val="41"/>
        <w:rPr>
          <w:rFonts w:asciiTheme="minorEastAsia" w:hAnsiTheme="minorEastAsia" w:cstheme="minorEastAsia"/>
        </w:rPr>
      </w:pPr>
      <w:r>
        <w:rPr>
          <w:rFonts w:hint="eastAsia" w:asciiTheme="minorEastAsia" w:hAnsiTheme="minorEastAsia" w:cstheme="minorEastAsia"/>
        </w:rPr>
        <w:t>4.6.3输出</w:t>
      </w:r>
    </w:p>
    <w:p>
      <w:pPr>
        <w:numPr>
          <w:ilvl w:val="0"/>
          <w:numId w:val="21"/>
        </w:numPr>
        <w:spacing w:line="360" w:lineRule="auto"/>
        <w:ind w:left="845"/>
        <w:rPr>
          <w:rFonts w:asciiTheme="minorEastAsia" w:hAnsiTheme="minorEastAsia" w:cstheme="minorEastAsia"/>
        </w:rPr>
      </w:pPr>
      <w:r>
        <w:rPr>
          <w:rFonts w:hint="eastAsia" w:asciiTheme="minorEastAsia" w:hAnsiTheme="minorEastAsia" w:cstheme="minorEastAsia"/>
        </w:rPr>
        <w:t xml:space="preserve"> 《产品需求及缺陷跟踪表》</w:t>
      </w:r>
    </w:p>
    <w:p>
      <w:pPr>
        <w:spacing w:line="360" w:lineRule="auto"/>
        <w:rPr>
          <w:rFonts w:asciiTheme="minorEastAsia" w:hAnsiTheme="minorEastAsia" w:cstheme="minorEastAsia"/>
        </w:rPr>
      </w:pPr>
    </w:p>
    <w:p>
      <w:pPr>
        <w:spacing w:line="360" w:lineRule="auto"/>
        <w:rPr>
          <w:rFonts w:asciiTheme="minorEastAsia" w:hAnsiTheme="minorEastAsia" w:cstheme="minorEastAsia"/>
        </w:rPr>
      </w:pPr>
    </w:p>
    <w:p>
      <w:pPr>
        <w:pStyle w:val="3"/>
      </w:pPr>
      <w:r>
        <w:rPr>
          <w:rFonts w:hint="eastAsia"/>
        </w:rPr>
        <w:t>5附言</w:t>
      </w:r>
    </w:p>
    <w:p>
      <w:pPr>
        <w:pStyle w:val="9"/>
        <w:rPr>
          <w:rFonts w:asciiTheme="minorEastAsia" w:hAnsiTheme="minorEastAsia" w:eastAsiaTheme="minorEastAsia" w:cstheme="minorEastAsia"/>
          <w:b/>
          <w:bCs/>
        </w:rPr>
      </w:pPr>
      <w:r>
        <w:rPr>
          <w:rFonts w:hint="eastAsia"/>
          <w:b/>
          <w:bCs/>
        </w:rPr>
        <w:t>5.1关于</w:t>
      </w:r>
      <w:r>
        <w:rPr>
          <w:rFonts w:hint="eastAsia" w:asciiTheme="minorEastAsia" w:hAnsiTheme="minorEastAsia" w:eastAsiaTheme="minorEastAsia" w:cstheme="minorEastAsia"/>
          <w:b/>
          <w:bCs/>
        </w:rPr>
        <w:t>评审会议召开要求</w:t>
      </w:r>
    </w:p>
    <w:p>
      <w:pPr>
        <w:pStyle w:val="3"/>
        <w:rPr>
          <w:rFonts w:hint="eastAsia" w:asciiTheme="minorEastAsia" w:hAnsiTheme="minorEastAsia" w:eastAsiaTheme="minorEastAsia" w:cstheme="minorEastAsia"/>
          <w:b w:val="0"/>
          <w:bCs w:val="0"/>
          <w:kern w:val="2"/>
          <w:sz w:val="21"/>
          <w:szCs w:val="24"/>
          <w:lang w:val="en-US" w:eastAsia="zh-CN" w:bidi="ar-SA"/>
        </w:rPr>
      </w:pPr>
      <w:r>
        <w:rPr>
          <w:rFonts w:hint="eastAsia" w:asciiTheme="minorEastAsia" w:hAnsiTheme="minorEastAsia" w:eastAsiaTheme="minorEastAsia" w:cstheme="minorEastAsia"/>
          <w:b w:val="0"/>
          <w:bCs w:val="0"/>
          <w:kern w:val="2"/>
          <w:sz w:val="21"/>
          <w:szCs w:val="24"/>
          <w:lang w:val="en-US" w:eastAsia="zh-CN" w:bidi="ar-SA"/>
        </w:rPr>
        <w:t>1. 项目经理组织召开立项评审、需求评审、设计评审、发布评审会议（按需）；</w:t>
      </w:r>
    </w:p>
    <w:p>
      <w:pPr>
        <w:pStyle w:val="3"/>
        <w:rPr>
          <w:rFonts w:hint="eastAsia" w:asciiTheme="minorEastAsia" w:hAnsiTheme="minorEastAsia" w:eastAsiaTheme="minorEastAsia" w:cstheme="minorEastAsia"/>
          <w:b w:val="0"/>
          <w:bCs w:val="0"/>
          <w:kern w:val="2"/>
          <w:sz w:val="21"/>
          <w:szCs w:val="24"/>
          <w:lang w:val="en-US" w:eastAsia="zh-CN" w:bidi="ar-SA"/>
        </w:rPr>
      </w:pPr>
      <w:r>
        <w:rPr>
          <w:rFonts w:hint="eastAsia" w:asciiTheme="minorEastAsia" w:hAnsiTheme="minorEastAsia" w:eastAsiaTheme="minorEastAsia" w:cstheme="minorEastAsia"/>
          <w:b w:val="0"/>
          <w:bCs w:val="0"/>
          <w:kern w:val="2"/>
          <w:sz w:val="21"/>
          <w:szCs w:val="24"/>
          <w:lang w:val="en-US" w:eastAsia="zh-CN" w:bidi="ar-SA"/>
        </w:rPr>
        <w:t>2. 会议通知须提前两个工作日以邮件的形式通知到与会人员，并附上评审材料（会议通知模板见《会议通知与纪要模板》 ，与会角色请参考附表一《评审团参会角色图》），特殊情况下未能及时发出会议通知的请提前做好协调与沟通；</w:t>
      </w:r>
    </w:p>
    <w:p>
      <w:pPr>
        <w:pStyle w:val="3"/>
        <w:rPr>
          <w:rFonts w:hint="eastAsia" w:asciiTheme="minorEastAsia" w:hAnsiTheme="minorEastAsia" w:eastAsiaTheme="minorEastAsia" w:cstheme="minorEastAsia"/>
          <w:b w:val="0"/>
          <w:bCs w:val="0"/>
          <w:kern w:val="2"/>
          <w:sz w:val="21"/>
          <w:szCs w:val="24"/>
          <w:lang w:val="en-US" w:eastAsia="zh-CN" w:bidi="ar-SA"/>
        </w:rPr>
      </w:pPr>
      <w:r>
        <w:rPr>
          <w:rFonts w:hint="eastAsia" w:asciiTheme="minorEastAsia" w:hAnsiTheme="minorEastAsia" w:eastAsiaTheme="minorEastAsia" w:cstheme="minorEastAsia"/>
          <w:b w:val="0"/>
          <w:bCs w:val="0"/>
          <w:kern w:val="2"/>
          <w:sz w:val="21"/>
          <w:szCs w:val="24"/>
          <w:lang w:val="en-US" w:eastAsia="zh-CN" w:bidi="ar-SA"/>
        </w:rPr>
        <w:t>3. 会议当天，若关键干系人未能如期出席，请在会前或会中做好说明，会后做好沟通，否则请调整会议时间，若评审组长未能出席，该会议延期召开；</w:t>
      </w:r>
    </w:p>
    <w:p>
      <w:pPr>
        <w:pStyle w:val="3"/>
        <w:rPr>
          <w:rFonts w:hint="eastAsia" w:asciiTheme="minorEastAsia" w:hAnsiTheme="minorEastAsia" w:eastAsiaTheme="minorEastAsia" w:cstheme="minorEastAsia"/>
          <w:b w:val="0"/>
          <w:bCs w:val="0"/>
          <w:kern w:val="2"/>
          <w:sz w:val="21"/>
          <w:szCs w:val="24"/>
          <w:lang w:val="en-US" w:eastAsia="zh-CN" w:bidi="ar-SA"/>
        </w:rPr>
      </w:pPr>
      <w:r>
        <w:rPr>
          <w:rFonts w:hint="eastAsia" w:asciiTheme="minorEastAsia" w:hAnsiTheme="minorEastAsia" w:eastAsiaTheme="minorEastAsia" w:cstheme="minorEastAsia"/>
          <w:b w:val="0"/>
          <w:bCs w:val="0"/>
          <w:kern w:val="2"/>
          <w:sz w:val="21"/>
          <w:szCs w:val="24"/>
          <w:lang w:val="en-US" w:eastAsia="zh-CN" w:bidi="ar-SA"/>
        </w:rPr>
        <w:t>4. 关于会议结论，由评审组长综合各领域评审代表的意见给出最终结论，评审结论包括“评审通过”、“问题修改后通过”、“评审不通过，需修改再次评审”；</w:t>
      </w:r>
    </w:p>
    <w:p>
      <w:pPr>
        <w:pStyle w:val="3"/>
        <w:rPr>
          <w:rFonts w:hint="eastAsia" w:asciiTheme="minorEastAsia" w:hAnsiTheme="minorEastAsia" w:eastAsiaTheme="minorEastAsia" w:cstheme="minorEastAsia"/>
          <w:b w:val="0"/>
          <w:bCs w:val="0"/>
          <w:kern w:val="2"/>
          <w:sz w:val="21"/>
          <w:szCs w:val="24"/>
          <w:lang w:val="en-US" w:eastAsia="zh-CN" w:bidi="ar-SA"/>
        </w:rPr>
      </w:pPr>
      <w:r>
        <w:rPr>
          <w:rFonts w:hint="eastAsia" w:asciiTheme="minorEastAsia" w:hAnsiTheme="minorEastAsia" w:eastAsiaTheme="minorEastAsia" w:cstheme="minorEastAsia"/>
          <w:b w:val="0"/>
          <w:bCs w:val="0"/>
          <w:kern w:val="2"/>
          <w:sz w:val="21"/>
          <w:szCs w:val="24"/>
          <w:lang w:val="en-US" w:eastAsia="zh-CN" w:bidi="ar-SA"/>
        </w:rPr>
        <w:t>5. 会议结束，由项目经理输出评审会议纪要，并于两个工作日内以邮件的形式主送所有与会人员；</w:t>
      </w:r>
    </w:p>
    <w:p>
      <w:pPr>
        <w:pStyle w:val="3"/>
        <w:rPr>
          <w:rFonts w:hint="eastAsia" w:asciiTheme="minorEastAsia" w:hAnsiTheme="minorEastAsia" w:eastAsiaTheme="minorEastAsia" w:cstheme="minorEastAsia"/>
          <w:b w:val="0"/>
          <w:bCs w:val="0"/>
          <w:kern w:val="2"/>
          <w:sz w:val="21"/>
          <w:szCs w:val="24"/>
          <w:lang w:val="en-US" w:eastAsia="zh-CN" w:bidi="ar-SA"/>
        </w:rPr>
      </w:pPr>
      <w:r>
        <w:rPr>
          <w:rFonts w:hint="eastAsia" w:asciiTheme="minorEastAsia" w:hAnsiTheme="minorEastAsia" w:eastAsiaTheme="minorEastAsia" w:cstheme="minorEastAsia"/>
          <w:b w:val="0"/>
          <w:bCs w:val="0"/>
          <w:kern w:val="2"/>
          <w:sz w:val="21"/>
          <w:szCs w:val="24"/>
          <w:lang w:val="en-US" w:eastAsia="zh-CN" w:bidi="ar-SA"/>
        </w:rPr>
        <w:t>6. 二级评审，如代码评审、测试用例评审由领域负责人组织干系人进行评审。</w:t>
      </w:r>
    </w:p>
    <w:p>
      <w:pPr>
        <w:pStyle w:val="3"/>
        <w:rPr>
          <w:sz w:val="24"/>
          <w:szCs w:val="24"/>
        </w:rPr>
      </w:pPr>
    </w:p>
    <w:p>
      <w:pPr>
        <w:pStyle w:val="3"/>
        <w:rPr>
          <w:sz w:val="24"/>
          <w:szCs w:val="24"/>
        </w:rPr>
      </w:pPr>
    </w:p>
    <w:p>
      <w:pPr>
        <w:pStyle w:val="3"/>
        <w:rPr>
          <w:sz w:val="24"/>
          <w:szCs w:val="24"/>
        </w:rPr>
      </w:pPr>
    </w:p>
    <w:p>
      <w:pPr>
        <w:pStyle w:val="3"/>
        <w:rPr>
          <w:sz w:val="24"/>
          <w:szCs w:val="24"/>
        </w:rPr>
      </w:pPr>
    </w:p>
    <w:p>
      <w:pPr>
        <w:rPr>
          <w:sz w:val="24"/>
        </w:rPr>
      </w:pPr>
    </w:p>
    <w:p>
      <w:pPr>
        <w:rPr>
          <w:sz w:val="24"/>
        </w:rPr>
      </w:pPr>
    </w:p>
    <w:p>
      <w:pPr>
        <w:rPr>
          <w:sz w:val="24"/>
        </w:rPr>
      </w:pPr>
    </w:p>
    <w:p>
      <w:pPr>
        <w:rPr>
          <w:sz w:val="24"/>
        </w:rPr>
      </w:pPr>
    </w:p>
    <w:p>
      <w:pPr>
        <w:rPr>
          <w:sz w:val="24"/>
        </w:rPr>
      </w:pPr>
    </w:p>
    <w:p>
      <w:pPr>
        <w:rPr>
          <w:rFonts w:hint="eastAsia"/>
          <w:b/>
          <w:bCs/>
          <w:sz w:val="24"/>
        </w:rPr>
      </w:pPr>
      <w:r>
        <w:rPr>
          <w:rFonts w:hint="eastAsia"/>
          <w:b/>
          <w:bCs/>
          <w:sz w:val="24"/>
        </w:rPr>
        <w:t>附表一</w:t>
      </w:r>
      <w:r>
        <w:rPr>
          <w:rFonts w:hint="eastAsia"/>
          <w:b/>
          <w:bCs/>
          <w:sz w:val="24"/>
          <w:lang w:val="en-US" w:eastAsia="zh-CN"/>
        </w:rPr>
        <w:t>: 评审团参会角色图</w:t>
      </w:r>
    </w:p>
    <w:p>
      <w:pPr>
        <w:rPr>
          <w:rFonts w:hint="eastAsia"/>
          <w:b/>
          <w:bCs/>
          <w:sz w:val="24"/>
        </w:rPr>
      </w:pPr>
    </w:p>
    <w:p>
      <w:r>
        <w:drawing>
          <wp:inline distT="0" distB="0" distL="114300" distR="114300">
            <wp:extent cx="6105525" cy="5105400"/>
            <wp:effectExtent l="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0"/>
                    <a:stretch>
                      <a:fillRect/>
                    </a:stretch>
                  </pic:blipFill>
                  <pic:spPr>
                    <a:xfrm>
                      <a:off x="0" y="0"/>
                      <a:ext cx="6105525" cy="5105400"/>
                    </a:xfrm>
                    <a:prstGeom prst="rect">
                      <a:avLst/>
                    </a:prstGeom>
                  </pic:spPr>
                </pic:pic>
              </a:graphicData>
            </a:graphic>
          </wp:inline>
        </w:drawing>
      </w:r>
    </w:p>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861D"/>
    <w:multiLevelType w:val="singleLevel"/>
    <w:tmpl w:val="5857861D"/>
    <w:lvl w:ilvl="0" w:tentative="0">
      <w:start w:val="1"/>
      <w:numFmt w:val="decimal"/>
      <w:lvlText w:val="%1)"/>
      <w:lvlJc w:val="left"/>
      <w:pPr>
        <w:tabs>
          <w:tab w:val="left" w:pos="425"/>
        </w:tabs>
        <w:ind w:left="425" w:hanging="425"/>
      </w:pPr>
      <w:rPr>
        <w:rFonts w:hint="default"/>
      </w:rPr>
    </w:lvl>
  </w:abstractNum>
  <w:abstractNum w:abstractNumId="1">
    <w:nsid w:val="58578644"/>
    <w:multiLevelType w:val="singleLevel"/>
    <w:tmpl w:val="58578644"/>
    <w:lvl w:ilvl="0" w:tentative="0">
      <w:start w:val="1"/>
      <w:numFmt w:val="decimal"/>
      <w:lvlText w:val="%1)"/>
      <w:lvlJc w:val="left"/>
      <w:pPr>
        <w:tabs>
          <w:tab w:val="left" w:pos="425"/>
        </w:tabs>
        <w:ind w:left="425" w:hanging="425"/>
      </w:pPr>
      <w:rPr>
        <w:rFonts w:hint="default"/>
      </w:rPr>
    </w:lvl>
  </w:abstractNum>
  <w:abstractNum w:abstractNumId="2">
    <w:nsid w:val="5857866B"/>
    <w:multiLevelType w:val="singleLevel"/>
    <w:tmpl w:val="5857866B"/>
    <w:lvl w:ilvl="0" w:tentative="0">
      <w:start w:val="1"/>
      <w:numFmt w:val="decimal"/>
      <w:lvlText w:val="%1)"/>
      <w:lvlJc w:val="left"/>
      <w:pPr>
        <w:tabs>
          <w:tab w:val="left" w:pos="425"/>
        </w:tabs>
        <w:ind w:left="425" w:hanging="425"/>
      </w:pPr>
      <w:rPr>
        <w:rFonts w:hint="default"/>
      </w:rPr>
    </w:lvl>
  </w:abstractNum>
  <w:abstractNum w:abstractNumId="3">
    <w:nsid w:val="585786BA"/>
    <w:multiLevelType w:val="singleLevel"/>
    <w:tmpl w:val="585786BA"/>
    <w:lvl w:ilvl="0" w:tentative="0">
      <w:start w:val="1"/>
      <w:numFmt w:val="decimal"/>
      <w:lvlText w:val="%1)"/>
      <w:lvlJc w:val="left"/>
      <w:pPr>
        <w:tabs>
          <w:tab w:val="left" w:pos="425"/>
        </w:tabs>
        <w:ind w:left="425" w:hanging="425"/>
      </w:pPr>
      <w:rPr>
        <w:rFonts w:hint="default"/>
      </w:rPr>
    </w:lvl>
  </w:abstractNum>
  <w:abstractNum w:abstractNumId="4">
    <w:nsid w:val="585797F1"/>
    <w:multiLevelType w:val="singleLevel"/>
    <w:tmpl w:val="585797F1"/>
    <w:lvl w:ilvl="0" w:tentative="0">
      <w:start w:val="1"/>
      <w:numFmt w:val="decimal"/>
      <w:lvlText w:val="%1)"/>
      <w:lvlJc w:val="left"/>
      <w:pPr>
        <w:tabs>
          <w:tab w:val="left" w:pos="425"/>
        </w:tabs>
        <w:ind w:left="425" w:hanging="425"/>
      </w:pPr>
      <w:rPr>
        <w:rFonts w:hint="default"/>
      </w:rPr>
    </w:lvl>
  </w:abstractNum>
  <w:abstractNum w:abstractNumId="5">
    <w:nsid w:val="58579919"/>
    <w:multiLevelType w:val="singleLevel"/>
    <w:tmpl w:val="58579919"/>
    <w:lvl w:ilvl="0" w:tentative="0">
      <w:start w:val="1"/>
      <w:numFmt w:val="decimal"/>
      <w:lvlText w:val="%1)"/>
      <w:lvlJc w:val="left"/>
      <w:pPr>
        <w:tabs>
          <w:tab w:val="left" w:pos="425"/>
        </w:tabs>
        <w:ind w:left="425" w:hanging="425"/>
      </w:pPr>
      <w:rPr>
        <w:rFonts w:hint="default"/>
      </w:rPr>
    </w:lvl>
  </w:abstractNum>
  <w:abstractNum w:abstractNumId="6">
    <w:nsid w:val="58579BC4"/>
    <w:multiLevelType w:val="singleLevel"/>
    <w:tmpl w:val="58579BC4"/>
    <w:lvl w:ilvl="0" w:tentative="0">
      <w:start w:val="1"/>
      <w:numFmt w:val="decimal"/>
      <w:lvlText w:val="%1)"/>
      <w:lvlJc w:val="left"/>
      <w:pPr>
        <w:tabs>
          <w:tab w:val="left" w:pos="425"/>
        </w:tabs>
        <w:ind w:left="425" w:hanging="425"/>
      </w:pPr>
      <w:rPr>
        <w:rFonts w:hint="default"/>
      </w:rPr>
    </w:lvl>
  </w:abstractNum>
  <w:abstractNum w:abstractNumId="7">
    <w:nsid w:val="58579D2F"/>
    <w:multiLevelType w:val="singleLevel"/>
    <w:tmpl w:val="58579D2F"/>
    <w:lvl w:ilvl="0" w:tentative="0">
      <w:start w:val="1"/>
      <w:numFmt w:val="decimal"/>
      <w:lvlText w:val="%1)"/>
      <w:lvlJc w:val="left"/>
      <w:pPr>
        <w:tabs>
          <w:tab w:val="left" w:pos="425"/>
        </w:tabs>
        <w:ind w:left="425" w:hanging="425"/>
      </w:pPr>
      <w:rPr>
        <w:rFonts w:hint="default"/>
      </w:rPr>
    </w:lvl>
  </w:abstractNum>
  <w:abstractNum w:abstractNumId="8">
    <w:nsid w:val="58579E21"/>
    <w:multiLevelType w:val="singleLevel"/>
    <w:tmpl w:val="58579E21"/>
    <w:lvl w:ilvl="0" w:tentative="0">
      <w:start w:val="1"/>
      <w:numFmt w:val="decimal"/>
      <w:lvlText w:val="%1)"/>
      <w:lvlJc w:val="left"/>
      <w:pPr>
        <w:tabs>
          <w:tab w:val="left" w:pos="425"/>
        </w:tabs>
        <w:ind w:left="425" w:hanging="425"/>
      </w:pPr>
      <w:rPr>
        <w:rFonts w:hint="default"/>
      </w:rPr>
    </w:lvl>
  </w:abstractNum>
  <w:abstractNum w:abstractNumId="9">
    <w:nsid w:val="58579F78"/>
    <w:multiLevelType w:val="singleLevel"/>
    <w:tmpl w:val="58579F78"/>
    <w:lvl w:ilvl="0" w:tentative="0">
      <w:start w:val="1"/>
      <w:numFmt w:val="decimal"/>
      <w:lvlText w:val="%1)"/>
      <w:lvlJc w:val="left"/>
      <w:pPr>
        <w:tabs>
          <w:tab w:val="left" w:pos="425"/>
        </w:tabs>
        <w:ind w:left="425" w:hanging="425"/>
      </w:pPr>
      <w:rPr>
        <w:rFonts w:hint="default"/>
      </w:rPr>
    </w:lvl>
  </w:abstractNum>
  <w:abstractNum w:abstractNumId="10">
    <w:nsid w:val="5857A341"/>
    <w:multiLevelType w:val="singleLevel"/>
    <w:tmpl w:val="5857A341"/>
    <w:lvl w:ilvl="0" w:tentative="0">
      <w:start w:val="1"/>
      <w:numFmt w:val="decimal"/>
      <w:lvlText w:val="%1)"/>
      <w:lvlJc w:val="left"/>
      <w:pPr>
        <w:tabs>
          <w:tab w:val="left" w:pos="425"/>
        </w:tabs>
        <w:ind w:left="425" w:hanging="425"/>
      </w:pPr>
      <w:rPr>
        <w:rFonts w:hint="default"/>
      </w:rPr>
    </w:lvl>
  </w:abstractNum>
  <w:abstractNum w:abstractNumId="11">
    <w:nsid w:val="5857A355"/>
    <w:multiLevelType w:val="singleLevel"/>
    <w:tmpl w:val="5857A355"/>
    <w:lvl w:ilvl="0" w:tentative="0">
      <w:start w:val="1"/>
      <w:numFmt w:val="decimal"/>
      <w:lvlText w:val="%1)"/>
      <w:lvlJc w:val="left"/>
      <w:pPr>
        <w:tabs>
          <w:tab w:val="left" w:pos="425"/>
        </w:tabs>
        <w:ind w:left="425" w:hanging="425"/>
      </w:pPr>
      <w:rPr>
        <w:rFonts w:hint="default"/>
      </w:rPr>
    </w:lvl>
  </w:abstractNum>
  <w:abstractNum w:abstractNumId="12">
    <w:nsid w:val="5858AA94"/>
    <w:multiLevelType w:val="singleLevel"/>
    <w:tmpl w:val="5858AA94"/>
    <w:lvl w:ilvl="0" w:tentative="0">
      <w:start w:val="1"/>
      <w:numFmt w:val="decimal"/>
      <w:lvlText w:val="%1)"/>
      <w:lvlJc w:val="left"/>
      <w:pPr>
        <w:ind w:left="425" w:hanging="425"/>
      </w:pPr>
      <w:rPr>
        <w:rFonts w:hint="default"/>
      </w:rPr>
    </w:lvl>
  </w:abstractNum>
  <w:abstractNum w:abstractNumId="13">
    <w:nsid w:val="5858AAAD"/>
    <w:multiLevelType w:val="singleLevel"/>
    <w:tmpl w:val="5858AAAD"/>
    <w:lvl w:ilvl="0" w:tentative="0">
      <w:start w:val="1"/>
      <w:numFmt w:val="decimal"/>
      <w:lvlText w:val="%1)"/>
      <w:lvlJc w:val="left"/>
      <w:pPr>
        <w:ind w:left="425" w:hanging="425"/>
      </w:pPr>
      <w:rPr>
        <w:rFonts w:hint="default"/>
      </w:rPr>
    </w:lvl>
  </w:abstractNum>
  <w:abstractNum w:abstractNumId="14">
    <w:nsid w:val="5859EE4A"/>
    <w:multiLevelType w:val="singleLevel"/>
    <w:tmpl w:val="5859EE4A"/>
    <w:lvl w:ilvl="0" w:tentative="0">
      <w:start w:val="1"/>
      <w:numFmt w:val="decimal"/>
      <w:lvlText w:val="%1)"/>
      <w:lvlJc w:val="left"/>
      <w:pPr>
        <w:ind w:left="425" w:hanging="425"/>
      </w:pPr>
      <w:rPr>
        <w:rFonts w:hint="default"/>
      </w:rPr>
    </w:lvl>
  </w:abstractNum>
  <w:abstractNum w:abstractNumId="15">
    <w:nsid w:val="5859EEE3"/>
    <w:multiLevelType w:val="singleLevel"/>
    <w:tmpl w:val="5859EEE3"/>
    <w:lvl w:ilvl="0" w:tentative="0">
      <w:start w:val="1"/>
      <w:numFmt w:val="lowerLetter"/>
      <w:lvlText w:val="%1."/>
      <w:lvlJc w:val="left"/>
      <w:pPr>
        <w:ind w:left="425" w:hanging="425"/>
      </w:pPr>
      <w:rPr>
        <w:rFonts w:hint="default"/>
      </w:rPr>
    </w:lvl>
  </w:abstractNum>
  <w:abstractNum w:abstractNumId="16">
    <w:nsid w:val="585B2E1C"/>
    <w:multiLevelType w:val="singleLevel"/>
    <w:tmpl w:val="585B2E1C"/>
    <w:lvl w:ilvl="0" w:tentative="0">
      <w:start w:val="1"/>
      <w:numFmt w:val="decimal"/>
      <w:lvlText w:val="%1)"/>
      <w:lvlJc w:val="left"/>
      <w:pPr>
        <w:ind w:left="425" w:hanging="425"/>
      </w:pPr>
      <w:rPr>
        <w:rFonts w:hint="default"/>
      </w:rPr>
    </w:lvl>
  </w:abstractNum>
  <w:abstractNum w:abstractNumId="17">
    <w:nsid w:val="5865F6D6"/>
    <w:multiLevelType w:val="singleLevel"/>
    <w:tmpl w:val="5865F6D6"/>
    <w:lvl w:ilvl="0" w:tentative="0">
      <w:start w:val="2"/>
      <w:numFmt w:val="decimal"/>
      <w:lvlText w:val="%1)"/>
      <w:lvlJc w:val="left"/>
      <w:pPr>
        <w:tabs>
          <w:tab w:val="left" w:pos="425"/>
        </w:tabs>
        <w:ind w:left="425" w:hanging="425"/>
      </w:pPr>
      <w:rPr>
        <w:rFonts w:hint="default"/>
      </w:rPr>
    </w:lvl>
  </w:abstractNum>
  <w:abstractNum w:abstractNumId="18">
    <w:nsid w:val="58660A3A"/>
    <w:multiLevelType w:val="singleLevel"/>
    <w:tmpl w:val="58660A3A"/>
    <w:lvl w:ilvl="0" w:tentative="0">
      <w:start w:val="1"/>
      <w:numFmt w:val="decimal"/>
      <w:lvlText w:val="%1)"/>
      <w:lvlJc w:val="left"/>
      <w:pPr>
        <w:tabs>
          <w:tab w:val="left" w:pos="420"/>
        </w:tabs>
        <w:ind w:left="425" w:hanging="425"/>
      </w:pPr>
      <w:rPr>
        <w:rFonts w:hint="default"/>
      </w:rPr>
    </w:lvl>
  </w:abstractNum>
  <w:abstractNum w:abstractNumId="19">
    <w:nsid w:val="58661751"/>
    <w:multiLevelType w:val="singleLevel"/>
    <w:tmpl w:val="58661751"/>
    <w:lvl w:ilvl="0" w:tentative="0">
      <w:start w:val="1"/>
      <w:numFmt w:val="lowerLetter"/>
      <w:lvlText w:val="%1."/>
      <w:lvlJc w:val="left"/>
      <w:pPr>
        <w:ind w:left="425" w:hanging="425"/>
      </w:pPr>
      <w:rPr>
        <w:rFonts w:hint="default"/>
      </w:rPr>
    </w:lvl>
  </w:abstractNum>
  <w:abstractNum w:abstractNumId="20">
    <w:nsid w:val="590878E9"/>
    <w:multiLevelType w:val="singleLevel"/>
    <w:tmpl w:val="590878E9"/>
    <w:lvl w:ilvl="0" w:tentative="0">
      <w:start w:val="1"/>
      <w:numFmt w:val="decimal"/>
      <w:lvlText w:val="%1)"/>
      <w:lvlJc w:val="left"/>
      <w:pPr>
        <w:ind w:left="425" w:hanging="425"/>
      </w:pPr>
      <w:rPr>
        <w:rFonts w:hint="default"/>
      </w:rPr>
    </w:lvl>
  </w:abstractNum>
  <w:num w:numId="1">
    <w:abstractNumId w:val="4"/>
  </w:num>
  <w:num w:numId="2">
    <w:abstractNumId w:val="14"/>
  </w:num>
  <w:num w:numId="3">
    <w:abstractNumId w:val="15"/>
  </w:num>
  <w:num w:numId="4">
    <w:abstractNumId w:val="5"/>
  </w:num>
  <w:num w:numId="5">
    <w:abstractNumId w:val="16"/>
  </w:num>
  <w:num w:numId="6">
    <w:abstractNumId w:val="0"/>
  </w:num>
  <w:num w:numId="7">
    <w:abstractNumId w:val="6"/>
  </w:num>
  <w:num w:numId="8">
    <w:abstractNumId w:val="7"/>
  </w:num>
  <w:num w:numId="9">
    <w:abstractNumId w:val="1"/>
  </w:num>
  <w:num w:numId="10">
    <w:abstractNumId w:val="8"/>
  </w:num>
  <w:num w:numId="11">
    <w:abstractNumId w:val="9"/>
  </w:num>
  <w:num w:numId="12">
    <w:abstractNumId w:val="2"/>
  </w:num>
  <w:num w:numId="13">
    <w:abstractNumId w:val="17"/>
  </w:num>
  <w:num w:numId="14">
    <w:abstractNumId w:val="18"/>
  </w:num>
  <w:num w:numId="15">
    <w:abstractNumId w:val="10"/>
  </w:num>
  <w:num w:numId="16">
    <w:abstractNumId w:val="3"/>
  </w:num>
  <w:num w:numId="17">
    <w:abstractNumId w:val="11"/>
  </w:num>
  <w:num w:numId="18">
    <w:abstractNumId w:val="12"/>
  </w:num>
  <w:num w:numId="19">
    <w:abstractNumId w:val="13"/>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2FB4"/>
    <w:rsid w:val="0017180B"/>
    <w:rsid w:val="00172A27"/>
    <w:rsid w:val="00254458"/>
    <w:rsid w:val="00270DC2"/>
    <w:rsid w:val="002B7428"/>
    <w:rsid w:val="002F0D59"/>
    <w:rsid w:val="003A7E7C"/>
    <w:rsid w:val="003B5A30"/>
    <w:rsid w:val="003E1DAB"/>
    <w:rsid w:val="003F2CE4"/>
    <w:rsid w:val="00422DD1"/>
    <w:rsid w:val="00464624"/>
    <w:rsid w:val="00551D31"/>
    <w:rsid w:val="00595319"/>
    <w:rsid w:val="005A353E"/>
    <w:rsid w:val="005B1502"/>
    <w:rsid w:val="005C0141"/>
    <w:rsid w:val="0061116C"/>
    <w:rsid w:val="006340A4"/>
    <w:rsid w:val="006479F9"/>
    <w:rsid w:val="006F007C"/>
    <w:rsid w:val="00716FAC"/>
    <w:rsid w:val="00722F2A"/>
    <w:rsid w:val="00737C2F"/>
    <w:rsid w:val="008D5743"/>
    <w:rsid w:val="008F1D3B"/>
    <w:rsid w:val="00944117"/>
    <w:rsid w:val="00953FA4"/>
    <w:rsid w:val="009B3A5E"/>
    <w:rsid w:val="009C5A11"/>
    <w:rsid w:val="009D2EC2"/>
    <w:rsid w:val="009D73A3"/>
    <w:rsid w:val="00A13148"/>
    <w:rsid w:val="00A15EEC"/>
    <w:rsid w:val="00B13F4F"/>
    <w:rsid w:val="00B355D9"/>
    <w:rsid w:val="00B8112A"/>
    <w:rsid w:val="00C17AA2"/>
    <w:rsid w:val="00CC3AA9"/>
    <w:rsid w:val="00CF7ED5"/>
    <w:rsid w:val="00D23F3C"/>
    <w:rsid w:val="00D6332F"/>
    <w:rsid w:val="00D877CD"/>
    <w:rsid w:val="00DB6314"/>
    <w:rsid w:val="00DD4272"/>
    <w:rsid w:val="00DD5149"/>
    <w:rsid w:val="00E013F6"/>
    <w:rsid w:val="00E36EDA"/>
    <w:rsid w:val="00E63C29"/>
    <w:rsid w:val="00ED0FC9"/>
    <w:rsid w:val="00F674D6"/>
    <w:rsid w:val="00FE0245"/>
    <w:rsid w:val="00FE08B6"/>
    <w:rsid w:val="01024652"/>
    <w:rsid w:val="01150A5D"/>
    <w:rsid w:val="011A5FF3"/>
    <w:rsid w:val="017261BD"/>
    <w:rsid w:val="01852CA2"/>
    <w:rsid w:val="01A34521"/>
    <w:rsid w:val="02076DD8"/>
    <w:rsid w:val="02142EED"/>
    <w:rsid w:val="022577E4"/>
    <w:rsid w:val="025204C6"/>
    <w:rsid w:val="025547AA"/>
    <w:rsid w:val="027A21E3"/>
    <w:rsid w:val="027C0B44"/>
    <w:rsid w:val="0281520B"/>
    <w:rsid w:val="02BD40EA"/>
    <w:rsid w:val="02EB3094"/>
    <w:rsid w:val="02FF46DF"/>
    <w:rsid w:val="0302469C"/>
    <w:rsid w:val="03025F49"/>
    <w:rsid w:val="032263C8"/>
    <w:rsid w:val="03A65A9E"/>
    <w:rsid w:val="03A8184A"/>
    <w:rsid w:val="03C13E8C"/>
    <w:rsid w:val="03DE5DE4"/>
    <w:rsid w:val="03F92425"/>
    <w:rsid w:val="03FC0FD4"/>
    <w:rsid w:val="040B7B10"/>
    <w:rsid w:val="043E7FA7"/>
    <w:rsid w:val="043F375A"/>
    <w:rsid w:val="045C2CD5"/>
    <w:rsid w:val="04611950"/>
    <w:rsid w:val="0471308F"/>
    <w:rsid w:val="04E76AA2"/>
    <w:rsid w:val="0516061C"/>
    <w:rsid w:val="051B4749"/>
    <w:rsid w:val="052C0EBF"/>
    <w:rsid w:val="05327C20"/>
    <w:rsid w:val="054E3B29"/>
    <w:rsid w:val="05910D28"/>
    <w:rsid w:val="05B01B71"/>
    <w:rsid w:val="05C838C0"/>
    <w:rsid w:val="06305334"/>
    <w:rsid w:val="0668305D"/>
    <w:rsid w:val="06A20E11"/>
    <w:rsid w:val="06C11F82"/>
    <w:rsid w:val="06C77F74"/>
    <w:rsid w:val="06CC58AB"/>
    <w:rsid w:val="06DD5784"/>
    <w:rsid w:val="06EA0563"/>
    <w:rsid w:val="072645F6"/>
    <w:rsid w:val="07306231"/>
    <w:rsid w:val="07423F57"/>
    <w:rsid w:val="07714784"/>
    <w:rsid w:val="077F7AF9"/>
    <w:rsid w:val="07D42BC7"/>
    <w:rsid w:val="080000D6"/>
    <w:rsid w:val="080421F5"/>
    <w:rsid w:val="080F37D2"/>
    <w:rsid w:val="081232CB"/>
    <w:rsid w:val="08151436"/>
    <w:rsid w:val="081519D0"/>
    <w:rsid w:val="081A2D67"/>
    <w:rsid w:val="0863534B"/>
    <w:rsid w:val="08A237EE"/>
    <w:rsid w:val="08BC2E59"/>
    <w:rsid w:val="08BF6FCD"/>
    <w:rsid w:val="090A7825"/>
    <w:rsid w:val="09641F87"/>
    <w:rsid w:val="09685DFB"/>
    <w:rsid w:val="09BD3D02"/>
    <w:rsid w:val="09BE14A5"/>
    <w:rsid w:val="09C100F8"/>
    <w:rsid w:val="09C56FED"/>
    <w:rsid w:val="09E72490"/>
    <w:rsid w:val="09F028EB"/>
    <w:rsid w:val="09F42171"/>
    <w:rsid w:val="09F7211B"/>
    <w:rsid w:val="0A1517BF"/>
    <w:rsid w:val="0A896DC8"/>
    <w:rsid w:val="0AC93715"/>
    <w:rsid w:val="0AE46005"/>
    <w:rsid w:val="0AF24F38"/>
    <w:rsid w:val="0B0B33F7"/>
    <w:rsid w:val="0B1977EA"/>
    <w:rsid w:val="0B2A12DF"/>
    <w:rsid w:val="0B3A7A98"/>
    <w:rsid w:val="0B9C68B7"/>
    <w:rsid w:val="0BA63CAF"/>
    <w:rsid w:val="0C053EAD"/>
    <w:rsid w:val="0C072EBE"/>
    <w:rsid w:val="0C340A3E"/>
    <w:rsid w:val="0C433AC2"/>
    <w:rsid w:val="0C43511D"/>
    <w:rsid w:val="0C4D3052"/>
    <w:rsid w:val="0C5A209D"/>
    <w:rsid w:val="0C5A356A"/>
    <w:rsid w:val="0C6539B3"/>
    <w:rsid w:val="0C74168F"/>
    <w:rsid w:val="0C797551"/>
    <w:rsid w:val="0C7A1924"/>
    <w:rsid w:val="0C832815"/>
    <w:rsid w:val="0C9B6AA9"/>
    <w:rsid w:val="0D226E9B"/>
    <w:rsid w:val="0D511FD0"/>
    <w:rsid w:val="0D99434A"/>
    <w:rsid w:val="0D9B659C"/>
    <w:rsid w:val="0D9E2FE6"/>
    <w:rsid w:val="0DD12740"/>
    <w:rsid w:val="0DDD3670"/>
    <w:rsid w:val="0E0F6889"/>
    <w:rsid w:val="0E14383F"/>
    <w:rsid w:val="0E3A41AB"/>
    <w:rsid w:val="0E724A3C"/>
    <w:rsid w:val="0E925E91"/>
    <w:rsid w:val="0E9A0B70"/>
    <w:rsid w:val="0F13372B"/>
    <w:rsid w:val="0F1B11D4"/>
    <w:rsid w:val="0F1D652C"/>
    <w:rsid w:val="0F257AD3"/>
    <w:rsid w:val="0F3D6199"/>
    <w:rsid w:val="0F3E1454"/>
    <w:rsid w:val="0F43461D"/>
    <w:rsid w:val="0F9A2B41"/>
    <w:rsid w:val="0FD71E16"/>
    <w:rsid w:val="0FE32A46"/>
    <w:rsid w:val="0FE57C33"/>
    <w:rsid w:val="106A7BFD"/>
    <w:rsid w:val="11D35ECA"/>
    <w:rsid w:val="11DC248D"/>
    <w:rsid w:val="11E66453"/>
    <w:rsid w:val="11EF1EA1"/>
    <w:rsid w:val="11F10CFD"/>
    <w:rsid w:val="11FF0716"/>
    <w:rsid w:val="1203116B"/>
    <w:rsid w:val="121A2039"/>
    <w:rsid w:val="12547F58"/>
    <w:rsid w:val="12A26E93"/>
    <w:rsid w:val="12D47A7D"/>
    <w:rsid w:val="12DA1FF0"/>
    <w:rsid w:val="130751C8"/>
    <w:rsid w:val="13456BF4"/>
    <w:rsid w:val="134F75D8"/>
    <w:rsid w:val="13A03DF8"/>
    <w:rsid w:val="13A36145"/>
    <w:rsid w:val="13A57B26"/>
    <w:rsid w:val="140E54F0"/>
    <w:rsid w:val="142F00AB"/>
    <w:rsid w:val="1450651D"/>
    <w:rsid w:val="14785938"/>
    <w:rsid w:val="14881264"/>
    <w:rsid w:val="148B0D22"/>
    <w:rsid w:val="148F1F78"/>
    <w:rsid w:val="149F635F"/>
    <w:rsid w:val="14C171EC"/>
    <w:rsid w:val="14C668FB"/>
    <w:rsid w:val="150122F1"/>
    <w:rsid w:val="15140725"/>
    <w:rsid w:val="15535E8C"/>
    <w:rsid w:val="15756040"/>
    <w:rsid w:val="157C6E4E"/>
    <w:rsid w:val="15A21C34"/>
    <w:rsid w:val="15AC7365"/>
    <w:rsid w:val="15B14B09"/>
    <w:rsid w:val="15EB322D"/>
    <w:rsid w:val="16353E61"/>
    <w:rsid w:val="164B317C"/>
    <w:rsid w:val="16552DE9"/>
    <w:rsid w:val="1673634A"/>
    <w:rsid w:val="16797C8B"/>
    <w:rsid w:val="16A35B48"/>
    <w:rsid w:val="16C5417E"/>
    <w:rsid w:val="16D636F9"/>
    <w:rsid w:val="16FC0B80"/>
    <w:rsid w:val="170F618C"/>
    <w:rsid w:val="17462CC1"/>
    <w:rsid w:val="17466F58"/>
    <w:rsid w:val="175E3DE3"/>
    <w:rsid w:val="17852294"/>
    <w:rsid w:val="1790720B"/>
    <w:rsid w:val="179B428C"/>
    <w:rsid w:val="17CB37F2"/>
    <w:rsid w:val="17DB64AB"/>
    <w:rsid w:val="182B2C0F"/>
    <w:rsid w:val="18515257"/>
    <w:rsid w:val="186F68B2"/>
    <w:rsid w:val="18803593"/>
    <w:rsid w:val="18816D7B"/>
    <w:rsid w:val="189B2FCE"/>
    <w:rsid w:val="18C06000"/>
    <w:rsid w:val="18C304B7"/>
    <w:rsid w:val="18D73A50"/>
    <w:rsid w:val="18DA092C"/>
    <w:rsid w:val="18DA5A02"/>
    <w:rsid w:val="18EB79A1"/>
    <w:rsid w:val="19792F02"/>
    <w:rsid w:val="19D330A2"/>
    <w:rsid w:val="19E27335"/>
    <w:rsid w:val="1A4B79AB"/>
    <w:rsid w:val="1A4C7FAF"/>
    <w:rsid w:val="1A4D09E6"/>
    <w:rsid w:val="1A4F6E87"/>
    <w:rsid w:val="1A642653"/>
    <w:rsid w:val="1A8D6803"/>
    <w:rsid w:val="1AA12A27"/>
    <w:rsid w:val="1AAB704A"/>
    <w:rsid w:val="1AC84547"/>
    <w:rsid w:val="1AFB0368"/>
    <w:rsid w:val="1AFF35AC"/>
    <w:rsid w:val="1B3C4442"/>
    <w:rsid w:val="1B4927FF"/>
    <w:rsid w:val="1B99455C"/>
    <w:rsid w:val="1BA72A03"/>
    <w:rsid w:val="1BD06547"/>
    <w:rsid w:val="1BD20A8B"/>
    <w:rsid w:val="1BD44D68"/>
    <w:rsid w:val="1BFD0DEC"/>
    <w:rsid w:val="1C204F4A"/>
    <w:rsid w:val="1C29720A"/>
    <w:rsid w:val="1C790A54"/>
    <w:rsid w:val="1CB348D0"/>
    <w:rsid w:val="1D0B1A61"/>
    <w:rsid w:val="1D541835"/>
    <w:rsid w:val="1D6457E5"/>
    <w:rsid w:val="1D6C506B"/>
    <w:rsid w:val="1D9C3F37"/>
    <w:rsid w:val="1DBB107D"/>
    <w:rsid w:val="1DBD6B9F"/>
    <w:rsid w:val="1DD15424"/>
    <w:rsid w:val="1DF87B46"/>
    <w:rsid w:val="1E057D39"/>
    <w:rsid w:val="1E1430E7"/>
    <w:rsid w:val="1E2B285D"/>
    <w:rsid w:val="1E47263C"/>
    <w:rsid w:val="1E4D3705"/>
    <w:rsid w:val="1E5456C9"/>
    <w:rsid w:val="1E585DA8"/>
    <w:rsid w:val="1E6A22BF"/>
    <w:rsid w:val="1E8659A4"/>
    <w:rsid w:val="1E8D2FC6"/>
    <w:rsid w:val="1E9C7B48"/>
    <w:rsid w:val="1EA2403B"/>
    <w:rsid w:val="1EF57B38"/>
    <w:rsid w:val="1F204DEA"/>
    <w:rsid w:val="1F826B41"/>
    <w:rsid w:val="1F84323F"/>
    <w:rsid w:val="1F887819"/>
    <w:rsid w:val="1F9311C7"/>
    <w:rsid w:val="20051FC1"/>
    <w:rsid w:val="200568E8"/>
    <w:rsid w:val="201B1811"/>
    <w:rsid w:val="20560C69"/>
    <w:rsid w:val="20681526"/>
    <w:rsid w:val="20946843"/>
    <w:rsid w:val="20A04CCA"/>
    <w:rsid w:val="20AA122A"/>
    <w:rsid w:val="20AF2BD2"/>
    <w:rsid w:val="20BA6F4C"/>
    <w:rsid w:val="20FB0D33"/>
    <w:rsid w:val="21004565"/>
    <w:rsid w:val="210064A3"/>
    <w:rsid w:val="210F3D49"/>
    <w:rsid w:val="216B1A72"/>
    <w:rsid w:val="219667D9"/>
    <w:rsid w:val="21AE4A16"/>
    <w:rsid w:val="220055E5"/>
    <w:rsid w:val="22110283"/>
    <w:rsid w:val="223B5AC5"/>
    <w:rsid w:val="223F4896"/>
    <w:rsid w:val="22472B4C"/>
    <w:rsid w:val="22A37CE9"/>
    <w:rsid w:val="22D24EE8"/>
    <w:rsid w:val="22DC2C41"/>
    <w:rsid w:val="23073E84"/>
    <w:rsid w:val="231D52D0"/>
    <w:rsid w:val="232765C6"/>
    <w:rsid w:val="234F4683"/>
    <w:rsid w:val="2381003B"/>
    <w:rsid w:val="23F757C0"/>
    <w:rsid w:val="23FD7C79"/>
    <w:rsid w:val="2400224B"/>
    <w:rsid w:val="240E749F"/>
    <w:rsid w:val="2412508C"/>
    <w:rsid w:val="24446DD5"/>
    <w:rsid w:val="247357C5"/>
    <w:rsid w:val="247C206A"/>
    <w:rsid w:val="24D32DC9"/>
    <w:rsid w:val="24DD2083"/>
    <w:rsid w:val="24DE752A"/>
    <w:rsid w:val="24E22124"/>
    <w:rsid w:val="252E7A18"/>
    <w:rsid w:val="25343C00"/>
    <w:rsid w:val="254E1C12"/>
    <w:rsid w:val="25524619"/>
    <w:rsid w:val="25526C3E"/>
    <w:rsid w:val="2567185B"/>
    <w:rsid w:val="256D2795"/>
    <w:rsid w:val="258E3E6B"/>
    <w:rsid w:val="258E5E2C"/>
    <w:rsid w:val="25922872"/>
    <w:rsid w:val="25C75CC0"/>
    <w:rsid w:val="25D74129"/>
    <w:rsid w:val="25EF3C0D"/>
    <w:rsid w:val="25FF1A3C"/>
    <w:rsid w:val="260007C3"/>
    <w:rsid w:val="262264FE"/>
    <w:rsid w:val="264B477D"/>
    <w:rsid w:val="264C3846"/>
    <w:rsid w:val="26525E41"/>
    <w:rsid w:val="267E5589"/>
    <w:rsid w:val="269E1EEB"/>
    <w:rsid w:val="26CF465D"/>
    <w:rsid w:val="26FF4D89"/>
    <w:rsid w:val="27017EEF"/>
    <w:rsid w:val="27091D5F"/>
    <w:rsid w:val="270D1330"/>
    <w:rsid w:val="270D37D7"/>
    <w:rsid w:val="27154756"/>
    <w:rsid w:val="272879CB"/>
    <w:rsid w:val="27366204"/>
    <w:rsid w:val="27807EA9"/>
    <w:rsid w:val="27880986"/>
    <w:rsid w:val="27B20DD1"/>
    <w:rsid w:val="27B270A6"/>
    <w:rsid w:val="27E32B66"/>
    <w:rsid w:val="284150AB"/>
    <w:rsid w:val="28980B67"/>
    <w:rsid w:val="28A71071"/>
    <w:rsid w:val="29044D22"/>
    <w:rsid w:val="291D5FCD"/>
    <w:rsid w:val="29327D59"/>
    <w:rsid w:val="294E574B"/>
    <w:rsid w:val="29910795"/>
    <w:rsid w:val="299D6956"/>
    <w:rsid w:val="29A1541A"/>
    <w:rsid w:val="29A70CB1"/>
    <w:rsid w:val="29A739E3"/>
    <w:rsid w:val="29AC0BD1"/>
    <w:rsid w:val="29EC7524"/>
    <w:rsid w:val="2A316B28"/>
    <w:rsid w:val="2A3A39E6"/>
    <w:rsid w:val="2A3C2126"/>
    <w:rsid w:val="2B0513A0"/>
    <w:rsid w:val="2B3D6440"/>
    <w:rsid w:val="2B3E246B"/>
    <w:rsid w:val="2B5659CA"/>
    <w:rsid w:val="2B886DD5"/>
    <w:rsid w:val="2B9E497C"/>
    <w:rsid w:val="2BBB1DA7"/>
    <w:rsid w:val="2BD42EA1"/>
    <w:rsid w:val="2BD46179"/>
    <w:rsid w:val="2BE71F42"/>
    <w:rsid w:val="2C2548B6"/>
    <w:rsid w:val="2C472A12"/>
    <w:rsid w:val="2C5019F1"/>
    <w:rsid w:val="2C54519D"/>
    <w:rsid w:val="2C5A5054"/>
    <w:rsid w:val="2C5B791C"/>
    <w:rsid w:val="2C750B66"/>
    <w:rsid w:val="2C93520B"/>
    <w:rsid w:val="2CC11028"/>
    <w:rsid w:val="2CC64E1C"/>
    <w:rsid w:val="2CC72253"/>
    <w:rsid w:val="2CD85394"/>
    <w:rsid w:val="2CD930A7"/>
    <w:rsid w:val="2CF5251E"/>
    <w:rsid w:val="2D175031"/>
    <w:rsid w:val="2D2373A1"/>
    <w:rsid w:val="2D2F6C16"/>
    <w:rsid w:val="2D3D302C"/>
    <w:rsid w:val="2D743469"/>
    <w:rsid w:val="2D8D0EA9"/>
    <w:rsid w:val="2D957E78"/>
    <w:rsid w:val="2D9705BC"/>
    <w:rsid w:val="2DDC5A0C"/>
    <w:rsid w:val="2E3043AC"/>
    <w:rsid w:val="2E8920FD"/>
    <w:rsid w:val="2E8E50E1"/>
    <w:rsid w:val="2EA17E82"/>
    <w:rsid w:val="2EA63FD1"/>
    <w:rsid w:val="2EA96F98"/>
    <w:rsid w:val="2F32147B"/>
    <w:rsid w:val="2F34387A"/>
    <w:rsid w:val="2F476962"/>
    <w:rsid w:val="2F5769F2"/>
    <w:rsid w:val="2F97087D"/>
    <w:rsid w:val="2F9A1137"/>
    <w:rsid w:val="2F9D1DE9"/>
    <w:rsid w:val="2FCE44CB"/>
    <w:rsid w:val="2FD301D2"/>
    <w:rsid w:val="2FDB03B0"/>
    <w:rsid w:val="300F0E69"/>
    <w:rsid w:val="30121931"/>
    <w:rsid w:val="301E7DFF"/>
    <w:rsid w:val="30252C68"/>
    <w:rsid w:val="30317CA5"/>
    <w:rsid w:val="30944931"/>
    <w:rsid w:val="30991CC7"/>
    <w:rsid w:val="30B43F6C"/>
    <w:rsid w:val="30C27997"/>
    <w:rsid w:val="30D10833"/>
    <w:rsid w:val="30D4792B"/>
    <w:rsid w:val="30FB16A5"/>
    <w:rsid w:val="310D0EE5"/>
    <w:rsid w:val="319E1DF1"/>
    <w:rsid w:val="31AB668C"/>
    <w:rsid w:val="32070FA4"/>
    <w:rsid w:val="32166361"/>
    <w:rsid w:val="323642C2"/>
    <w:rsid w:val="32425718"/>
    <w:rsid w:val="32490118"/>
    <w:rsid w:val="326C4E0A"/>
    <w:rsid w:val="329278D5"/>
    <w:rsid w:val="329959A6"/>
    <w:rsid w:val="32AB4DEF"/>
    <w:rsid w:val="32AD3CC9"/>
    <w:rsid w:val="32D87E06"/>
    <w:rsid w:val="32DC05C7"/>
    <w:rsid w:val="33181FB3"/>
    <w:rsid w:val="331F060E"/>
    <w:rsid w:val="3355150A"/>
    <w:rsid w:val="33630B2C"/>
    <w:rsid w:val="33B76E8F"/>
    <w:rsid w:val="34031B34"/>
    <w:rsid w:val="340600E5"/>
    <w:rsid w:val="34120CF5"/>
    <w:rsid w:val="342B7E2B"/>
    <w:rsid w:val="34494A9B"/>
    <w:rsid w:val="34607A63"/>
    <w:rsid w:val="34783B4B"/>
    <w:rsid w:val="347A76E9"/>
    <w:rsid w:val="34975980"/>
    <w:rsid w:val="34EE208C"/>
    <w:rsid w:val="350102BF"/>
    <w:rsid w:val="3504437B"/>
    <w:rsid w:val="350E6670"/>
    <w:rsid w:val="35226705"/>
    <w:rsid w:val="354B2663"/>
    <w:rsid w:val="35581A15"/>
    <w:rsid w:val="355B3DCB"/>
    <w:rsid w:val="356028B0"/>
    <w:rsid w:val="35620303"/>
    <w:rsid w:val="35A346A5"/>
    <w:rsid w:val="35E74685"/>
    <w:rsid w:val="361035B6"/>
    <w:rsid w:val="363A061F"/>
    <w:rsid w:val="3640173A"/>
    <w:rsid w:val="368B051B"/>
    <w:rsid w:val="369E3067"/>
    <w:rsid w:val="36A70844"/>
    <w:rsid w:val="36A73622"/>
    <w:rsid w:val="36EF2E06"/>
    <w:rsid w:val="371E4471"/>
    <w:rsid w:val="371F3F87"/>
    <w:rsid w:val="37341B32"/>
    <w:rsid w:val="375E61E2"/>
    <w:rsid w:val="37992AC8"/>
    <w:rsid w:val="37A86A38"/>
    <w:rsid w:val="37AB7C0B"/>
    <w:rsid w:val="37C671BC"/>
    <w:rsid w:val="37FB4510"/>
    <w:rsid w:val="38094089"/>
    <w:rsid w:val="382E581C"/>
    <w:rsid w:val="384A2C84"/>
    <w:rsid w:val="3850772B"/>
    <w:rsid w:val="38664E0C"/>
    <w:rsid w:val="387F5A5C"/>
    <w:rsid w:val="38890EAA"/>
    <w:rsid w:val="38F2407A"/>
    <w:rsid w:val="3921476C"/>
    <w:rsid w:val="39793059"/>
    <w:rsid w:val="39891D8B"/>
    <w:rsid w:val="39C36B7E"/>
    <w:rsid w:val="39CA43F0"/>
    <w:rsid w:val="3A0327B1"/>
    <w:rsid w:val="3A1874A2"/>
    <w:rsid w:val="3A9304C4"/>
    <w:rsid w:val="3AFC1A63"/>
    <w:rsid w:val="3B0F4158"/>
    <w:rsid w:val="3B2F7726"/>
    <w:rsid w:val="3B744119"/>
    <w:rsid w:val="3B793E72"/>
    <w:rsid w:val="3B8B4CCD"/>
    <w:rsid w:val="3B903135"/>
    <w:rsid w:val="3BDA21A6"/>
    <w:rsid w:val="3C4C07AB"/>
    <w:rsid w:val="3CC021A1"/>
    <w:rsid w:val="3CC40E2F"/>
    <w:rsid w:val="3CCF7DE9"/>
    <w:rsid w:val="3CF1490A"/>
    <w:rsid w:val="3CFA087F"/>
    <w:rsid w:val="3D1816B1"/>
    <w:rsid w:val="3D590AF3"/>
    <w:rsid w:val="3D5A1092"/>
    <w:rsid w:val="3D5A607C"/>
    <w:rsid w:val="3D85175C"/>
    <w:rsid w:val="3DC12420"/>
    <w:rsid w:val="3DD2697F"/>
    <w:rsid w:val="3DD51994"/>
    <w:rsid w:val="3DF9798F"/>
    <w:rsid w:val="3E1D28FB"/>
    <w:rsid w:val="3E5E430E"/>
    <w:rsid w:val="3E65226D"/>
    <w:rsid w:val="3ED36CB4"/>
    <w:rsid w:val="3EFF0764"/>
    <w:rsid w:val="3F3D4E35"/>
    <w:rsid w:val="3F672C79"/>
    <w:rsid w:val="3F7E7D8E"/>
    <w:rsid w:val="3FBA266D"/>
    <w:rsid w:val="3FC641C3"/>
    <w:rsid w:val="3FDC56C8"/>
    <w:rsid w:val="40042C13"/>
    <w:rsid w:val="4012322E"/>
    <w:rsid w:val="402A3A3A"/>
    <w:rsid w:val="402C0048"/>
    <w:rsid w:val="40521384"/>
    <w:rsid w:val="40550AD5"/>
    <w:rsid w:val="40642946"/>
    <w:rsid w:val="4064324E"/>
    <w:rsid w:val="406B5A58"/>
    <w:rsid w:val="411A728D"/>
    <w:rsid w:val="413050CA"/>
    <w:rsid w:val="4134460A"/>
    <w:rsid w:val="416F1E30"/>
    <w:rsid w:val="417131C5"/>
    <w:rsid w:val="4184004B"/>
    <w:rsid w:val="419D7E7F"/>
    <w:rsid w:val="41CE5702"/>
    <w:rsid w:val="41FE2C40"/>
    <w:rsid w:val="425D5E5A"/>
    <w:rsid w:val="428E3FA4"/>
    <w:rsid w:val="42906527"/>
    <w:rsid w:val="42BF031B"/>
    <w:rsid w:val="42E44EA0"/>
    <w:rsid w:val="42FD4AAB"/>
    <w:rsid w:val="43096C6A"/>
    <w:rsid w:val="433941E5"/>
    <w:rsid w:val="4350107E"/>
    <w:rsid w:val="43554049"/>
    <w:rsid w:val="43634243"/>
    <w:rsid w:val="436622F3"/>
    <w:rsid w:val="437906C4"/>
    <w:rsid w:val="43B14656"/>
    <w:rsid w:val="43C0129D"/>
    <w:rsid w:val="43DA4A27"/>
    <w:rsid w:val="43DD3EE6"/>
    <w:rsid w:val="43E85421"/>
    <w:rsid w:val="44075BC8"/>
    <w:rsid w:val="44091287"/>
    <w:rsid w:val="441A1E0B"/>
    <w:rsid w:val="442066D7"/>
    <w:rsid w:val="44270048"/>
    <w:rsid w:val="44300BD9"/>
    <w:rsid w:val="444876AB"/>
    <w:rsid w:val="444A502B"/>
    <w:rsid w:val="445C51B8"/>
    <w:rsid w:val="446D28FF"/>
    <w:rsid w:val="4474654A"/>
    <w:rsid w:val="448B4CF3"/>
    <w:rsid w:val="44AD713C"/>
    <w:rsid w:val="44B46A87"/>
    <w:rsid w:val="44EB52F8"/>
    <w:rsid w:val="45082ED0"/>
    <w:rsid w:val="452C786E"/>
    <w:rsid w:val="453060AE"/>
    <w:rsid w:val="45427ADA"/>
    <w:rsid w:val="45B97D85"/>
    <w:rsid w:val="45DE4154"/>
    <w:rsid w:val="460B5E0D"/>
    <w:rsid w:val="464734AD"/>
    <w:rsid w:val="46695DDB"/>
    <w:rsid w:val="466D4D86"/>
    <w:rsid w:val="4681147A"/>
    <w:rsid w:val="46BA3718"/>
    <w:rsid w:val="46D06B4D"/>
    <w:rsid w:val="46EA0B85"/>
    <w:rsid w:val="46FB5F42"/>
    <w:rsid w:val="471517AC"/>
    <w:rsid w:val="473921A4"/>
    <w:rsid w:val="47BF115A"/>
    <w:rsid w:val="47D857A1"/>
    <w:rsid w:val="481A6996"/>
    <w:rsid w:val="484F3E8F"/>
    <w:rsid w:val="48AA4D7B"/>
    <w:rsid w:val="48AC035D"/>
    <w:rsid w:val="48B712B8"/>
    <w:rsid w:val="48F12EB5"/>
    <w:rsid w:val="49015378"/>
    <w:rsid w:val="490D18E7"/>
    <w:rsid w:val="493812CF"/>
    <w:rsid w:val="494E07FD"/>
    <w:rsid w:val="49BA717F"/>
    <w:rsid w:val="49F10C60"/>
    <w:rsid w:val="4A2610AD"/>
    <w:rsid w:val="4A504589"/>
    <w:rsid w:val="4AC37D0C"/>
    <w:rsid w:val="4B035C7E"/>
    <w:rsid w:val="4B0C061E"/>
    <w:rsid w:val="4B267B99"/>
    <w:rsid w:val="4B4D5BFA"/>
    <w:rsid w:val="4B847384"/>
    <w:rsid w:val="4BAE6FBC"/>
    <w:rsid w:val="4BB57582"/>
    <w:rsid w:val="4BF957B2"/>
    <w:rsid w:val="4C282F0E"/>
    <w:rsid w:val="4C4659E1"/>
    <w:rsid w:val="4C9124AD"/>
    <w:rsid w:val="4CC427EC"/>
    <w:rsid w:val="4CD84290"/>
    <w:rsid w:val="4D0C0390"/>
    <w:rsid w:val="4D134F45"/>
    <w:rsid w:val="4D153592"/>
    <w:rsid w:val="4D232F6A"/>
    <w:rsid w:val="4D773A25"/>
    <w:rsid w:val="4D891180"/>
    <w:rsid w:val="4DA141D8"/>
    <w:rsid w:val="4E053555"/>
    <w:rsid w:val="4E111B2E"/>
    <w:rsid w:val="4E221DE0"/>
    <w:rsid w:val="4E306E02"/>
    <w:rsid w:val="4E645C2C"/>
    <w:rsid w:val="4E9919B9"/>
    <w:rsid w:val="4EB71E32"/>
    <w:rsid w:val="4EBE410D"/>
    <w:rsid w:val="4ECC06C6"/>
    <w:rsid w:val="4ECF740A"/>
    <w:rsid w:val="4F153229"/>
    <w:rsid w:val="4F240838"/>
    <w:rsid w:val="4F266FE0"/>
    <w:rsid w:val="4F593BBA"/>
    <w:rsid w:val="4F670633"/>
    <w:rsid w:val="4F704CA4"/>
    <w:rsid w:val="4F853A13"/>
    <w:rsid w:val="4F9069C7"/>
    <w:rsid w:val="4FAB5798"/>
    <w:rsid w:val="4FB70BE7"/>
    <w:rsid w:val="4FCD0996"/>
    <w:rsid w:val="4FD01A90"/>
    <w:rsid w:val="4FE86B53"/>
    <w:rsid w:val="4FED5AF0"/>
    <w:rsid w:val="500D4F1A"/>
    <w:rsid w:val="503260AA"/>
    <w:rsid w:val="503A3EC8"/>
    <w:rsid w:val="50521DC7"/>
    <w:rsid w:val="50665FCA"/>
    <w:rsid w:val="507E2903"/>
    <w:rsid w:val="50802050"/>
    <w:rsid w:val="50A374F0"/>
    <w:rsid w:val="50B934CE"/>
    <w:rsid w:val="50BF1861"/>
    <w:rsid w:val="50D521AD"/>
    <w:rsid w:val="50EB0D20"/>
    <w:rsid w:val="5104231B"/>
    <w:rsid w:val="510C1E8E"/>
    <w:rsid w:val="5115312D"/>
    <w:rsid w:val="51292D29"/>
    <w:rsid w:val="51567805"/>
    <w:rsid w:val="518648D4"/>
    <w:rsid w:val="519C1726"/>
    <w:rsid w:val="519E36B9"/>
    <w:rsid w:val="51B3631C"/>
    <w:rsid w:val="51E56582"/>
    <w:rsid w:val="52202A03"/>
    <w:rsid w:val="522A2590"/>
    <w:rsid w:val="525D448B"/>
    <w:rsid w:val="526E69CE"/>
    <w:rsid w:val="527353F9"/>
    <w:rsid w:val="52E36617"/>
    <w:rsid w:val="531D03AB"/>
    <w:rsid w:val="5323342C"/>
    <w:rsid w:val="532517DE"/>
    <w:rsid w:val="53CD4A9F"/>
    <w:rsid w:val="53FC2A38"/>
    <w:rsid w:val="54031718"/>
    <w:rsid w:val="540A1339"/>
    <w:rsid w:val="545A1620"/>
    <w:rsid w:val="545E72D6"/>
    <w:rsid w:val="549A6AD4"/>
    <w:rsid w:val="54A24C44"/>
    <w:rsid w:val="54BA4BD6"/>
    <w:rsid w:val="54E257D7"/>
    <w:rsid w:val="54F557D7"/>
    <w:rsid w:val="551F74B5"/>
    <w:rsid w:val="55F848BC"/>
    <w:rsid w:val="567870A1"/>
    <w:rsid w:val="567F71B9"/>
    <w:rsid w:val="568C1770"/>
    <w:rsid w:val="5691703A"/>
    <w:rsid w:val="56924C3B"/>
    <w:rsid w:val="56974468"/>
    <w:rsid w:val="56997C94"/>
    <w:rsid w:val="56DC4287"/>
    <w:rsid w:val="56E40CE7"/>
    <w:rsid w:val="56F55AD0"/>
    <w:rsid w:val="57044796"/>
    <w:rsid w:val="570E3E5C"/>
    <w:rsid w:val="57356D4E"/>
    <w:rsid w:val="574D170B"/>
    <w:rsid w:val="57701263"/>
    <w:rsid w:val="57870077"/>
    <w:rsid w:val="57910A47"/>
    <w:rsid w:val="57AA201D"/>
    <w:rsid w:val="57D7617E"/>
    <w:rsid w:val="58480F39"/>
    <w:rsid w:val="585A1522"/>
    <w:rsid w:val="586A47F9"/>
    <w:rsid w:val="5887504C"/>
    <w:rsid w:val="58D3784D"/>
    <w:rsid w:val="58FC60AF"/>
    <w:rsid w:val="59253647"/>
    <w:rsid w:val="59442058"/>
    <w:rsid w:val="59553BB8"/>
    <w:rsid w:val="59DB527D"/>
    <w:rsid w:val="59E32B0B"/>
    <w:rsid w:val="5A151FB7"/>
    <w:rsid w:val="5A1940FC"/>
    <w:rsid w:val="5A1F314C"/>
    <w:rsid w:val="5A367F03"/>
    <w:rsid w:val="5A3D38F2"/>
    <w:rsid w:val="5A592866"/>
    <w:rsid w:val="5A803EC0"/>
    <w:rsid w:val="5AA03E67"/>
    <w:rsid w:val="5AA121D4"/>
    <w:rsid w:val="5AA906D7"/>
    <w:rsid w:val="5AA97DD1"/>
    <w:rsid w:val="5AD23221"/>
    <w:rsid w:val="5B257A50"/>
    <w:rsid w:val="5B3C3C0A"/>
    <w:rsid w:val="5B4643E4"/>
    <w:rsid w:val="5B6B1CDE"/>
    <w:rsid w:val="5B6E10A2"/>
    <w:rsid w:val="5B8809B4"/>
    <w:rsid w:val="5B9B0DD6"/>
    <w:rsid w:val="5BBA1D13"/>
    <w:rsid w:val="5C161D82"/>
    <w:rsid w:val="5C40192C"/>
    <w:rsid w:val="5C5A1D32"/>
    <w:rsid w:val="5CAE61AD"/>
    <w:rsid w:val="5CC41C2C"/>
    <w:rsid w:val="5CC51D0B"/>
    <w:rsid w:val="5D021382"/>
    <w:rsid w:val="5D041840"/>
    <w:rsid w:val="5D154F0C"/>
    <w:rsid w:val="5D4A507A"/>
    <w:rsid w:val="5D4B28A8"/>
    <w:rsid w:val="5D703BF2"/>
    <w:rsid w:val="5D8352A1"/>
    <w:rsid w:val="5D8A710C"/>
    <w:rsid w:val="5D9A5725"/>
    <w:rsid w:val="5E034507"/>
    <w:rsid w:val="5E0C09E1"/>
    <w:rsid w:val="5E0F64B1"/>
    <w:rsid w:val="5E192F97"/>
    <w:rsid w:val="5E2A7A9A"/>
    <w:rsid w:val="5E3933D9"/>
    <w:rsid w:val="5E532CBD"/>
    <w:rsid w:val="5E7B415E"/>
    <w:rsid w:val="5E9172B4"/>
    <w:rsid w:val="5E9275DE"/>
    <w:rsid w:val="5E932FA3"/>
    <w:rsid w:val="5EAA07A1"/>
    <w:rsid w:val="5EC90F8E"/>
    <w:rsid w:val="5EE020F2"/>
    <w:rsid w:val="5EF851E5"/>
    <w:rsid w:val="5F1B3CAD"/>
    <w:rsid w:val="5F481543"/>
    <w:rsid w:val="5F657855"/>
    <w:rsid w:val="5F6E4019"/>
    <w:rsid w:val="5F825FF0"/>
    <w:rsid w:val="5FA057B8"/>
    <w:rsid w:val="5FD833A4"/>
    <w:rsid w:val="5FEA2270"/>
    <w:rsid w:val="5FEC7DE8"/>
    <w:rsid w:val="6052735C"/>
    <w:rsid w:val="606A7007"/>
    <w:rsid w:val="60802A2F"/>
    <w:rsid w:val="60A87E01"/>
    <w:rsid w:val="60B34F22"/>
    <w:rsid w:val="60B81F4A"/>
    <w:rsid w:val="60BD5DE7"/>
    <w:rsid w:val="60BF5E54"/>
    <w:rsid w:val="60C2708F"/>
    <w:rsid w:val="60CE7230"/>
    <w:rsid w:val="60E812C8"/>
    <w:rsid w:val="610750C1"/>
    <w:rsid w:val="611253BC"/>
    <w:rsid w:val="615333F7"/>
    <w:rsid w:val="6187767E"/>
    <w:rsid w:val="61973509"/>
    <w:rsid w:val="61D42055"/>
    <w:rsid w:val="61F43A44"/>
    <w:rsid w:val="61FA44F1"/>
    <w:rsid w:val="6206216B"/>
    <w:rsid w:val="621B6EF0"/>
    <w:rsid w:val="627629AC"/>
    <w:rsid w:val="628C69A6"/>
    <w:rsid w:val="62917894"/>
    <w:rsid w:val="62A7185B"/>
    <w:rsid w:val="62D06DC2"/>
    <w:rsid w:val="62F31DF7"/>
    <w:rsid w:val="630E1F93"/>
    <w:rsid w:val="631257BA"/>
    <w:rsid w:val="632702A3"/>
    <w:rsid w:val="635F6B93"/>
    <w:rsid w:val="638F7427"/>
    <w:rsid w:val="63CD30B0"/>
    <w:rsid w:val="63E5037B"/>
    <w:rsid w:val="641C4CCB"/>
    <w:rsid w:val="64284771"/>
    <w:rsid w:val="6431175C"/>
    <w:rsid w:val="643C42B5"/>
    <w:rsid w:val="64A244AB"/>
    <w:rsid w:val="64B24842"/>
    <w:rsid w:val="64FD73AD"/>
    <w:rsid w:val="650720C5"/>
    <w:rsid w:val="65095D97"/>
    <w:rsid w:val="65104AD9"/>
    <w:rsid w:val="651A18B9"/>
    <w:rsid w:val="6547215C"/>
    <w:rsid w:val="65552E38"/>
    <w:rsid w:val="65700626"/>
    <w:rsid w:val="65AF058A"/>
    <w:rsid w:val="65CC0F05"/>
    <w:rsid w:val="65D60F71"/>
    <w:rsid w:val="65EA16F3"/>
    <w:rsid w:val="66142E44"/>
    <w:rsid w:val="66400E51"/>
    <w:rsid w:val="666C1C9E"/>
    <w:rsid w:val="66747471"/>
    <w:rsid w:val="667B3333"/>
    <w:rsid w:val="669B14CC"/>
    <w:rsid w:val="66B7587F"/>
    <w:rsid w:val="66DE10F4"/>
    <w:rsid w:val="66EC3041"/>
    <w:rsid w:val="66F0766F"/>
    <w:rsid w:val="67037C73"/>
    <w:rsid w:val="67BA6CD3"/>
    <w:rsid w:val="67BF20BD"/>
    <w:rsid w:val="67FF09A5"/>
    <w:rsid w:val="68185FCB"/>
    <w:rsid w:val="68245494"/>
    <w:rsid w:val="683E0616"/>
    <w:rsid w:val="686E23D3"/>
    <w:rsid w:val="68706AEC"/>
    <w:rsid w:val="68733384"/>
    <w:rsid w:val="68C0149A"/>
    <w:rsid w:val="68D134F6"/>
    <w:rsid w:val="68EF1B96"/>
    <w:rsid w:val="69020783"/>
    <w:rsid w:val="69041659"/>
    <w:rsid w:val="692F010B"/>
    <w:rsid w:val="69307692"/>
    <w:rsid w:val="694846BD"/>
    <w:rsid w:val="69566CB0"/>
    <w:rsid w:val="699D1808"/>
    <w:rsid w:val="69A43874"/>
    <w:rsid w:val="69C119CA"/>
    <w:rsid w:val="69D07540"/>
    <w:rsid w:val="69EA4AD8"/>
    <w:rsid w:val="6A013F8F"/>
    <w:rsid w:val="6A074635"/>
    <w:rsid w:val="6A095303"/>
    <w:rsid w:val="6A3A7133"/>
    <w:rsid w:val="6A57768D"/>
    <w:rsid w:val="6A59522D"/>
    <w:rsid w:val="6A8A7F19"/>
    <w:rsid w:val="6AB35876"/>
    <w:rsid w:val="6AD92E6F"/>
    <w:rsid w:val="6B06352A"/>
    <w:rsid w:val="6B292175"/>
    <w:rsid w:val="6BB079E9"/>
    <w:rsid w:val="6BC928BA"/>
    <w:rsid w:val="6C03561D"/>
    <w:rsid w:val="6C0536F0"/>
    <w:rsid w:val="6C1F0271"/>
    <w:rsid w:val="6CA12DC9"/>
    <w:rsid w:val="6CB65154"/>
    <w:rsid w:val="6CEB467D"/>
    <w:rsid w:val="6D0262E5"/>
    <w:rsid w:val="6D064B0F"/>
    <w:rsid w:val="6D3E7C9C"/>
    <w:rsid w:val="6D986FDF"/>
    <w:rsid w:val="6DC51A7F"/>
    <w:rsid w:val="6DCA3B30"/>
    <w:rsid w:val="6E1718DB"/>
    <w:rsid w:val="6E597556"/>
    <w:rsid w:val="6E68703E"/>
    <w:rsid w:val="6E745467"/>
    <w:rsid w:val="6E937061"/>
    <w:rsid w:val="6E964AA6"/>
    <w:rsid w:val="6EA170AB"/>
    <w:rsid w:val="6ED97130"/>
    <w:rsid w:val="6EE41493"/>
    <w:rsid w:val="6F1438C0"/>
    <w:rsid w:val="6F2B2877"/>
    <w:rsid w:val="6F2C23AC"/>
    <w:rsid w:val="6F4B0BDE"/>
    <w:rsid w:val="6F8D3411"/>
    <w:rsid w:val="6FA4381E"/>
    <w:rsid w:val="6FB350F6"/>
    <w:rsid w:val="6FB824A0"/>
    <w:rsid w:val="6FEE005D"/>
    <w:rsid w:val="70550B29"/>
    <w:rsid w:val="705C4E17"/>
    <w:rsid w:val="709E3991"/>
    <w:rsid w:val="70AC72F0"/>
    <w:rsid w:val="70C13DF8"/>
    <w:rsid w:val="70FC3B89"/>
    <w:rsid w:val="711145BB"/>
    <w:rsid w:val="71407D1D"/>
    <w:rsid w:val="715D4212"/>
    <w:rsid w:val="71991C72"/>
    <w:rsid w:val="71B25718"/>
    <w:rsid w:val="71DA725D"/>
    <w:rsid w:val="71E078C1"/>
    <w:rsid w:val="71FC25EB"/>
    <w:rsid w:val="71FD0C53"/>
    <w:rsid w:val="72272AC9"/>
    <w:rsid w:val="724F708B"/>
    <w:rsid w:val="726A5545"/>
    <w:rsid w:val="7271425B"/>
    <w:rsid w:val="72821543"/>
    <w:rsid w:val="72B4396F"/>
    <w:rsid w:val="72CB2F45"/>
    <w:rsid w:val="72ED761A"/>
    <w:rsid w:val="730B464C"/>
    <w:rsid w:val="73493362"/>
    <w:rsid w:val="73B53BE7"/>
    <w:rsid w:val="73B8029E"/>
    <w:rsid w:val="73BF73F4"/>
    <w:rsid w:val="73C9397F"/>
    <w:rsid w:val="73FC140F"/>
    <w:rsid w:val="743F3B7A"/>
    <w:rsid w:val="746836C5"/>
    <w:rsid w:val="74845AFB"/>
    <w:rsid w:val="74CF6999"/>
    <w:rsid w:val="74E5301F"/>
    <w:rsid w:val="750228B0"/>
    <w:rsid w:val="75113A41"/>
    <w:rsid w:val="751165F2"/>
    <w:rsid w:val="754F35E8"/>
    <w:rsid w:val="755A6931"/>
    <w:rsid w:val="756A2222"/>
    <w:rsid w:val="75C41E87"/>
    <w:rsid w:val="75CA6B85"/>
    <w:rsid w:val="76104BE2"/>
    <w:rsid w:val="76186DF9"/>
    <w:rsid w:val="762779D9"/>
    <w:rsid w:val="762821C9"/>
    <w:rsid w:val="762D18FB"/>
    <w:rsid w:val="762F66E6"/>
    <w:rsid w:val="76481D6F"/>
    <w:rsid w:val="76641A94"/>
    <w:rsid w:val="766548C5"/>
    <w:rsid w:val="76977727"/>
    <w:rsid w:val="76A72C39"/>
    <w:rsid w:val="76D23BB4"/>
    <w:rsid w:val="76F26217"/>
    <w:rsid w:val="76F80DDB"/>
    <w:rsid w:val="76F810CA"/>
    <w:rsid w:val="77040A85"/>
    <w:rsid w:val="77116A65"/>
    <w:rsid w:val="773700A1"/>
    <w:rsid w:val="774E3CF4"/>
    <w:rsid w:val="77786FCD"/>
    <w:rsid w:val="77AF12AD"/>
    <w:rsid w:val="77C92A97"/>
    <w:rsid w:val="77F44C02"/>
    <w:rsid w:val="780F738E"/>
    <w:rsid w:val="783757B8"/>
    <w:rsid w:val="786F3E91"/>
    <w:rsid w:val="788B47A6"/>
    <w:rsid w:val="78957145"/>
    <w:rsid w:val="78A53398"/>
    <w:rsid w:val="78AC3CD3"/>
    <w:rsid w:val="78B75EC1"/>
    <w:rsid w:val="78D02CB3"/>
    <w:rsid w:val="78D346CE"/>
    <w:rsid w:val="78D66F85"/>
    <w:rsid w:val="78F96906"/>
    <w:rsid w:val="78FE0930"/>
    <w:rsid w:val="79197160"/>
    <w:rsid w:val="797A0C23"/>
    <w:rsid w:val="79983CF8"/>
    <w:rsid w:val="79BD592E"/>
    <w:rsid w:val="79EE1B90"/>
    <w:rsid w:val="7A176A0C"/>
    <w:rsid w:val="7A641425"/>
    <w:rsid w:val="7A915F94"/>
    <w:rsid w:val="7A9C4B05"/>
    <w:rsid w:val="7AEC77CD"/>
    <w:rsid w:val="7AF12E38"/>
    <w:rsid w:val="7AF86891"/>
    <w:rsid w:val="7B03231B"/>
    <w:rsid w:val="7B047A7D"/>
    <w:rsid w:val="7B2308D6"/>
    <w:rsid w:val="7B843A31"/>
    <w:rsid w:val="7BB972FF"/>
    <w:rsid w:val="7BC56726"/>
    <w:rsid w:val="7BCF45DF"/>
    <w:rsid w:val="7BDC494A"/>
    <w:rsid w:val="7C023994"/>
    <w:rsid w:val="7C870550"/>
    <w:rsid w:val="7CF3205D"/>
    <w:rsid w:val="7D725D29"/>
    <w:rsid w:val="7D7F7512"/>
    <w:rsid w:val="7DC63DF6"/>
    <w:rsid w:val="7DD22898"/>
    <w:rsid w:val="7DE00ABA"/>
    <w:rsid w:val="7DE6230F"/>
    <w:rsid w:val="7E313956"/>
    <w:rsid w:val="7E496655"/>
    <w:rsid w:val="7E7A0CB3"/>
    <w:rsid w:val="7E860D06"/>
    <w:rsid w:val="7EBC5A44"/>
    <w:rsid w:val="7F126F52"/>
    <w:rsid w:val="7F660423"/>
    <w:rsid w:val="7F661DFE"/>
    <w:rsid w:val="7F663E22"/>
    <w:rsid w:val="7F743070"/>
    <w:rsid w:val="7F914354"/>
    <w:rsid w:val="7FF01EFB"/>
    <w:rsid w:val="7FFD7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7"/>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38"/>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9"/>
    <w:unhideWhenUsed/>
    <w:qFormat/>
    <w:uiPriority w:val="0"/>
    <w:pPr>
      <w:keepNext/>
      <w:keepLines/>
      <w:spacing w:before="240" w:after="64" w:line="320" w:lineRule="auto"/>
      <w:outlineLvl w:val="6"/>
    </w:pPr>
    <w:rPr>
      <w:b/>
      <w:bCs/>
      <w:sz w:val="24"/>
    </w:rPr>
  </w:style>
  <w:style w:type="paragraph" w:styleId="9">
    <w:name w:val="heading 8"/>
    <w:basedOn w:val="1"/>
    <w:next w:val="1"/>
    <w:link w:val="40"/>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character" w:default="1" w:styleId="24">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10">
    <w:name w:val="toc 7"/>
    <w:basedOn w:val="1"/>
    <w:next w:val="1"/>
    <w:qFormat/>
    <w:uiPriority w:val="0"/>
    <w:pPr>
      <w:ind w:left="2520" w:leftChars="1200"/>
    </w:pPr>
  </w:style>
  <w:style w:type="paragraph" w:styleId="11">
    <w:name w:val="annotation text"/>
    <w:basedOn w:val="1"/>
    <w:qFormat/>
    <w:uiPriority w:val="0"/>
    <w:pPr>
      <w:jc w:val="left"/>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Balloon Text"/>
    <w:basedOn w:val="1"/>
    <w:link w:val="34"/>
    <w:qFormat/>
    <w:uiPriority w:val="0"/>
    <w:rPr>
      <w:sz w:val="18"/>
      <w:szCs w:val="18"/>
    </w:rPr>
  </w:style>
  <w:style w:type="paragraph" w:styleId="16">
    <w:name w:val="footer"/>
    <w:basedOn w:val="1"/>
    <w:link w:val="29"/>
    <w:qFormat/>
    <w:uiPriority w:val="0"/>
    <w:pPr>
      <w:tabs>
        <w:tab w:val="center" w:pos="4153"/>
        <w:tab w:val="right" w:pos="8306"/>
      </w:tabs>
      <w:snapToGrid w:val="0"/>
      <w:jc w:val="left"/>
    </w:pPr>
    <w:rPr>
      <w:sz w:val="18"/>
      <w:szCs w:val="18"/>
    </w:rPr>
  </w:style>
  <w:style w:type="paragraph" w:styleId="17">
    <w:name w:val="header"/>
    <w:basedOn w:val="1"/>
    <w:link w:val="28"/>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0"/>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2"/>
    <w:basedOn w:val="1"/>
    <w:next w:val="1"/>
    <w:qFormat/>
    <w:uiPriority w:val="0"/>
    <w:pPr>
      <w:ind w:left="420" w:leftChars="200"/>
    </w:pPr>
  </w:style>
  <w:style w:type="paragraph" w:styleId="22">
    <w:name w:val="toc 9"/>
    <w:basedOn w:val="1"/>
    <w:next w:val="1"/>
    <w:qFormat/>
    <w:uiPriority w:val="0"/>
    <w:pPr>
      <w:ind w:left="3360" w:leftChars="1600"/>
    </w:pPr>
  </w:style>
  <w:style w:type="paragraph" w:styleId="23">
    <w:name w:val="Title"/>
    <w:basedOn w:val="1"/>
    <w:next w:val="1"/>
    <w:link w:val="33"/>
    <w:qFormat/>
    <w:uiPriority w:val="0"/>
    <w:pPr>
      <w:spacing w:before="240" w:after="60"/>
      <w:jc w:val="center"/>
      <w:outlineLvl w:val="0"/>
    </w:pPr>
    <w:rPr>
      <w:rFonts w:eastAsia="宋体" w:asciiTheme="majorHAnsi" w:hAnsiTheme="majorHAnsi" w:cstheme="majorBidi"/>
      <w:b/>
      <w:bCs/>
      <w:sz w:val="32"/>
      <w:szCs w:val="32"/>
    </w:rPr>
  </w:style>
  <w:style w:type="character" w:styleId="25">
    <w:name w:val="Hyperlink"/>
    <w:basedOn w:val="24"/>
    <w:qFormat/>
    <w:uiPriority w:val="0"/>
    <w:rPr>
      <w:color w:val="0000FF"/>
      <w:u w:val="single"/>
    </w:rPr>
  </w:style>
  <w:style w:type="table" w:styleId="27">
    <w:name w:val="Table Grid"/>
    <w:basedOn w:val="26"/>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8">
    <w:name w:val="页眉 Char"/>
    <w:basedOn w:val="24"/>
    <w:link w:val="17"/>
    <w:qFormat/>
    <w:uiPriority w:val="0"/>
    <w:rPr>
      <w:kern w:val="2"/>
      <w:sz w:val="18"/>
      <w:szCs w:val="18"/>
    </w:rPr>
  </w:style>
  <w:style w:type="character" w:customStyle="1" w:styleId="29">
    <w:name w:val="页脚 Char"/>
    <w:basedOn w:val="24"/>
    <w:link w:val="16"/>
    <w:qFormat/>
    <w:uiPriority w:val="0"/>
    <w:rPr>
      <w:kern w:val="2"/>
      <w:sz w:val="18"/>
      <w:szCs w:val="18"/>
    </w:rPr>
  </w:style>
  <w:style w:type="paragraph" w:customStyle="1" w:styleId="30">
    <w:name w:val="列出段落1"/>
    <w:basedOn w:val="1"/>
    <w:qFormat/>
    <w:uiPriority w:val="99"/>
    <w:pPr>
      <w:ind w:firstLine="420" w:firstLineChars="200"/>
    </w:pPr>
  </w:style>
  <w:style w:type="character" w:customStyle="1" w:styleId="31">
    <w:name w:val="标题 2 Char"/>
    <w:basedOn w:val="24"/>
    <w:link w:val="3"/>
    <w:qFormat/>
    <w:uiPriority w:val="0"/>
    <w:rPr>
      <w:rFonts w:asciiTheme="majorHAnsi" w:hAnsiTheme="majorHAnsi" w:eastAsiaTheme="majorEastAsia" w:cstheme="majorBidi"/>
      <w:b/>
      <w:bCs/>
      <w:kern w:val="2"/>
      <w:sz w:val="32"/>
      <w:szCs w:val="32"/>
    </w:rPr>
  </w:style>
  <w:style w:type="character" w:customStyle="1" w:styleId="32">
    <w:name w:val="标题 1 Char"/>
    <w:basedOn w:val="24"/>
    <w:link w:val="2"/>
    <w:qFormat/>
    <w:uiPriority w:val="0"/>
    <w:rPr>
      <w:b/>
      <w:bCs/>
      <w:kern w:val="44"/>
      <w:sz w:val="44"/>
      <w:szCs w:val="44"/>
    </w:rPr>
  </w:style>
  <w:style w:type="character" w:customStyle="1" w:styleId="33">
    <w:name w:val="标题 Char"/>
    <w:basedOn w:val="24"/>
    <w:link w:val="23"/>
    <w:qFormat/>
    <w:uiPriority w:val="0"/>
    <w:rPr>
      <w:rFonts w:eastAsia="宋体" w:asciiTheme="majorHAnsi" w:hAnsiTheme="majorHAnsi" w:cstheme="majorBidi"/>
      <w:b/>
      <w:bCs/>
      <w:kern w:val="2"/>
      <w:sz w:val="32"/>
      <w:szCs w:val="32"/>
    </w:rPr>
  </w:style>
  <w:style w:type="character" w:customStyle="1" w:styleId="34">
    <w:name w:val="批注框文本 Char"/>
    <w:basedOn w:val="24"/>
    <w:link w:val="15"/>
    <w:qFormat/>
    <w:uiPriority w:val="0"/>
    <w:rPr>
      <w:kern w:val="2"/>
      <w:sz w:val="18"/>
      <w:szCs w:val="18"/>
    </w:rPr>
  </w:style>
  <w:style w:type="character" w:customStyle="1" w:styleId="35">
    <w:name w:val="标题 3 Char"/>
    <w:basedOn w:val="24"/>
    <w:link w:val="4"/>
    <w:qFormat/>
    <w:uiPriority w:val="0"/>
    <w:rPr>
      <w:b/>
      <w:bCs/>
      <w:kern w:val="2"/>
      <w:sz w:val="32"/>
      <w:szCs w:val="32"/>
    </w:rPr>
  </w:style>
  <w:style w:type="character" w:customStyle="1" w:styleId="36">
    <w:name w:val="标题 4 Char"/>
    <w:basedOn w:val="24"/>
    <w:link w:val="5"/>
    <w:qFormat/>
    <w:uiPriority w:val="0"/>
    <w:rPr>
      <w:rFonts w:asciiTheme="majorHAnsi" w:hAnsiTheme="majorHAnsi" w:eastAsiaTheme="majorEastAsia" w:cstheme="majorBidi"/>
      <w:b/>
      <w:bCs/>
      <w:kern w:val="2"/>
      <w:sz w:val="28"/>
      <w:szCs w:val="28"/>
    </w:rPr>
  </w:style>
  <w:style w:type="character" w:customStyle="1" w:styleId="37">
    <w:name w:val="标题 5 Char"/>
    <w:basedOn w:val="24"/>
    <w:link w:val="6"/>
    <w:qFormat/>
    <w:uiPriority w:val="0"/>
    <w:rPr>
      <w:b/>
      <w:bCs/>
      <w:kern w:val="2"/>
      <w:sz w:val="28"/>
      <w:szCs w:val="28"/>
    </w:rPr>
  </w:style>
  <w:style w:type="character" w:customStyle="1" w:styleId="38">
    <w:name w:val="标题 6 Char"/>
    <w:basedOn w:val="24"/>
    <w:link w:val="7"/>
    <w:qFormat/>
    <w:uiPriority w:val="0"/>
    <w:rPr>
      <w:rFonts w:asciiTheme="majorHAnsi" w:hAnsiTheme="majorHAnsi" w:eastAsiaTheme="majorEastAsia" w:cstheme="majorBidi"/>
      <w:b/>
      <w:bCs/>
      <w:kern w:val="2"/>
      <w:sz w:val="24"/>
      <w:szCs w:val="24"/>
    </w:rPr>
  </w:style>
  <w:style w:type="character" w:customStyle="1" w:styleId="39">
    <w:name w:val="标题 7 Char"/>
    <w:basedOn w:val="24"/>
    <w:link w:val="8"/>
    <w:qFormat/>
    <w:uiPriority w:val="0"/>
    <w:rPr>
      <w:b/>
      <w:bCs/>
      <w:kern w:val="2"/>
      <w:sz w:val="24"/>
      <w:szCs w:val="24"/>
    </w:rPr>
  </w:style>
  <w:style w:type="character" w:customStyle="1" w:styleId="40">
    <w:name w:val="标题 8 Char"/>
    <w:basedOn w:val="24"/>
    <w:link w:val="9"/>
    <w:qFormat/>
    <w:uiPriority w:val="0"/>
    <w:rPr>
      <w:rFonts w:asciiTheme="majorHAnsi" w:hAnsiTheme="majorHAnsi" w:eastAsiaTheme="majorEastAsia" w:cstheme="majorBidi"/>
      <w:kern w:val="2"/>
      <w:sz w:val="24"/>
      <w:szCs w:val="24"/>
    </w:rPr>
  </w:style>
  <w:style w:type="paragraph" w:customStyle="1" w:styleId="41">
    <w:name w:val="样式9"/>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4EFFA5-E19B-495B-A789-D78D2D1D707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708</Words>
  <Characters>4039</Characters>
  <Lines>33</Lines>
  <Paragraphs>9</Paragraphs>
  <ScaleCrop>false</ScaleCrop>
  <LinksUpToDate>false</LinksUpToDate>
  <CharactersWithSpaces>4738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2016-12-16T08:51:00Z</dcterms:created>
  <dc:creator>Administrator</dc:creator>
  <cp:lastModifiedBy>Administrator</cp:lastModifiedBy>
  <dcterms:modified xsi:type="dcterms:W3CDTF">2017-05-05T08:38:44Z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