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A89" w:rsidRDefault="00223FA0">
      <w:r>
        <w:t>ASSIGNMENT -</w:t>
      </w:r>
      <w:r w:rsidR="0075671D">
        <w:t xml:space="preserve"> </w:t>
      </w:r>
      <w:r w:rsidR="00AD0A60">
        <w:t>2</w:t>
      </w:r>
      <w:r>
        <w:t>: REPORT</w:t>
      </w:r>
    </w:p>
    <w:p w:rsidR="00223FA0" w:rsidRDefault="00223FA0">
      <w:r>
        <w:t xml:space="preserve">This assignment </w:t>
      </w:r>
      <w:r w:rsidR="0075671D">
        <w:t>deals with text classification using Naïve Bayes and Logistic Regression.</w:t>
      </w:r>
    </w:p>
    <w:p w:rsidR="0075671D" w:rsidRDefault="0075671D">
      <w:r>
        <w:t>Part 1:</w:t>
      </w:r>
    </w:p>
    <w:p w:rsidR="0075671D" w:rsidRDefault="0075671D">
      <w:r>
        <w:t>Logistic Regression</w:t>
      </w:r>
    </w:p>
    <w:p w:rsidR="00034B54" w:rsidRDefault="0075671D" w:rsidP="00034B54">
      <w:pPr>
        <w:jc w:val="both"/>
      </w:pPr>
      <w:r>
        <w:t xml:space="preserve">The L2 Regularization algorithm has been applied. The value of learning rate, lambda and number of iterations has been fed as input and the accuracy is reported for test data. The algorithm is run till convergence is obtained through gradient descent. In the same java file I have used a command line argument to either accept or reject stop words. If the stop words are considered and eliminated we find that the accuracy has improved greatly this is mainly because </w:t>
      </w:r>
      <w:r w:rsidR="006040D4">
        <w:t xml:space="preserve">stop words in general help in structuring of sentence but they are of no use to define context of text thus if </w:t>
      </w:r>
      <w:r w:rsidR="00166E2B">
        <w:t>they</w:t>
      </w:r>
      <w:r w:rsidR="006040D4">
        <w:t xml:space="preserve"> are considered they do not give a good accuracy.</w:t>
      </w:r>
      <w:r w:rsidR="00034B54">
        <w:t xml:space="preserve"> Also these stop words add negative result and sometimes it may not be more negative enough such that it may affect the classification due to coincidence. Thus I have eliminated the stop words both in the case of </w:t>
      </w:r>
      <w:proofErr w:type="spellStart"/>
      <w:r w:rsidR="00034B54">
        <w:t>Naiive</w:t>
      </w:r>
      <w:proofErr w:type="spellEnd"/>
      <w:r w:rsidR="00034B54">
        <w:t xml:space="preserve"> Bayes as well as logistic regression. Some of the stop words I have replaced with null in the algorithm are:</w:t>
      </w:r>
    </w:p>
    <w:p w:rsidR="00034B54" w:rsidRDefault="00034B54">
      <w:r>
        <w:t>Digits</w:t>
      </w:r>
    </w:p>
    <w:p w:rsidR="00034B54" w:rsidRDefault="00034B54">
      <w:r>
        <w:t>Special characters like @,</w:t>
      </w:r>
      <w:r w:rsidR="0046745A">
        <w:t xml:space="preserve"> </w:t>
      </w:r>
      <w:r>
        <w:t xml:space="preserve">#,* </w:t>
      </w:r>
      <w:r w:rsidR="0046745A">
        <w:t>etc.</w:t>
      </w:r>
    </w:p>
    <w:p w:rsidR="00034B54" w:rsidRDefault="00034B54">
      <w:r>
        <w:t>SGML tags</w:t>
      </w:r>
    </w:p>
    <w:p w:rsidR="00034B54" w:rsidRDefault="00034B54">
      <w:r>
        <w:t>Apostrophe</w:t>
      </w:r>
    </w:p>
    <w:p w:rsidR="00034B54" w:rsidRDefault="00034B54">
      <w:r>
        <w:t xml:space="preserve">Hyphen </w:t>
      </w:r>
    </w:p>
    <w:p w:rsidR="00034B54" w:rsidRDefault="00034B54">
      <w:r>
        <w:t>A dot separator between words</w:t>
      </w:r>
    </w:p>
    <w:p w:rsidR="00034B54" w:rsidRDefault="00034B54">
      <w:r>
        <w:t>The accuracy obtained for Logistic Regression on test at set without eliminating stop words for</w:t>
      </w:r>
    </w:p>
    <w:p w:rsidR="00034B54" w:rsidRDefault="00034B54">
      <w:r>
        <w:t>Alpha=</w:t>
      </w:r>
      <w:r w:rsidR="00E70CAA">
        <w:t>0.5</w:t>
      </w:r>
      <w:r>
        <w:t xml:space="preserve">    lambda=</w:t>
      </w:r>
      <w:r w:rsidR="00E70CAA">
        <w:t>0.5 number of iterations= 15   is</w:t>
      </w:r>
      <w:r w:rsidR="004D2DE9">
        <w:t xml:space="preserve"> </w:t>
      </w:r>
      <w:r w:rsidR="004D2DE9" w:rsidRPr="0046745A">
        <w:rPr>
          <w:rFonts w:ascii="Courier New" w:hAnsi="Courier New" w:cs="Courier New"/>
          <w:b/>
          <w:color w:val="000000"/>
          <w:sz w:val="20"/>
          <w:szCs w:val="20"/>
        </w:rPr>
        <w:t>76.35983263598327</w:t>
      </w:r>
    </w:p>
    <w:p w:rsidR="00E70CAA" w:rsidRDefault="00E70CAA"/>
    <w:p w:rsidR="00E70CAA" w:rsidRPr="008033DF" w:rsidRDefault="00E70CAA">
      <w:pPr>
        <w:rPr>
          <w:b/>
        </w:rPr>
      </w:pPr>
      <w:r>
        <w:t>After eliminating stop words accuracy is</w:t>
      </w:r>
      <w:r w:rsidR="00B928E5">
        <w:t xml:space="preserve"> </w:t>
      </w:r>
      <w:r w:rsidR="008033DF" w:rsidRPr="008033DF">
        <w:rPr>
          <w:rFonts w:ascii="Courier New" w:hAnsi="Courier New" w:cs="Courier New"/>
          <w:b/>
          <w:color w:val="000000"/>
          <w:sz w:val="20"/>
          <w:szCs w:val="20"/>
        </w:rPr>
        <w:t>86.82008368200836</w:t>
      </w:r>
    </w:p>
    <w:p w:rsidR="00E70CAA" w:rsidRDefault="00E70CAA"/>
    <w:p w:rsidR="00E70CAA" w:rsidRDefault="00E70CAA">
      <w:r>
        <w:t>For couple of learning rate and lambda values the accuracy obtained eliminating stop words is shown in table below:</w:t>
      </w:r>
    </w:p>
    <w:tbl>
      <w:tblPr>
        <w:tblStyle w:val="TableGrid"/>
        <w:tblW w:w="0" w:type="auto"/>
        <w:tblLook w:val="04A0" w:firstRow="1" w:lastRow="0" w:firstColumn="1" w:lastColumn="0" w:noHBand="0" w:noVBand="1"/>
      </w:tblPr>
      <w:tblGrid>
        <w:gridCol w:w="2337"/>
        <w:gridCol w:w="2337"/>
        <w:gridCol w:w="2338"/>
        <w:gridCol w:w="2338"/>
      </w:tblGrid>
      <w:tr w:rsidR="00E70CAA" w:rsidTr="00E70CAA">
        <w:tc>
          <w:tcPr>
            <w:tcW w:w="2337" w:type="dxa"/>
          </w:tcPr>
          <w:p w:rsidR="00E70CAA" w:rsidRDefault="00E70CAA">
            <w:r>
              <w:t>Alpha(Learning rate)</w:t>
            </w:r>
          </w:p>
        </w:tc>
        <w:tc>
          <w:tcPr>
            <w:tcW w:w="2337" w:type="dxa"/>
          </w:tcPr>
          <w:p w:rsidR="00E70CAA" w:rsidRDefault="00E70CAA">
            <w:r>
              <w:t>Lambda</w:t>
            </w:r>
          </w:p>
        </w:tc>
        <w:tc>
          <w:tcPr>
            <w:tcW w:w="2338" w:type="dxa"/>
          </w:tcPr>
          <w:p w:rsidR="00E70CAA" w:rsidRDefault="00E70CAA">
            <w:r>
              <w:t>Iterations</w:t>
            </w:r>
          </w:p>
        </w:tc>
        <w:tc>
          <w:tcPr>
            <w:tcW w:w="2338" w:type="dxa"/>
          </w:tcPr>
          <w:p w:rsidR="00E70CAA" w:rsidRDefault="00E70CAA">
            <w:r>
              <w:t>Accuracy</w:t>
            </w:r>
            <w:r w:rsidR="00F54BDE">
              <w:t xml:space="preserve"> </w:t>
            </w:r>
            <w:r w:rsidR="0000212D">
              <w:t>(%)</w:t>
            </w:r>
          </w:p>
        </w:tc>
      </w:tr>
      <w:tr w:rsidR="00E70CAA" w:rsidTr="00E70CAA">
        <w:tc>
          <w:tcPr>
            <w:tcW w:w="2337" w:type="dxa"/>
          </w:tcPr>
          <w:p w:rsidR="00E70CAA" w:rsidRDefault="00E70CAA">
            <w:r>
              <w:t>0.5</w:t>
            </w:r>
          </w:p>
        </w:tc>
        <w:tc>
          <w:tcPr>
            <w:tcW w:w="2337" w:type="dxa"/>
          </w:tcPr>
          <w:p w:rsidR="00E70CAA" w:rsidRDefault="00E70CAA">
            <w:r>
              <w:t>0.75</w:t>
            </w:r>
          </w:p>
        </w:tc>
        <w:tc>
          <w:tcPr>
            <w:tcW w:w="2338" w:type="dxa"/>
          </w:tcPr>
          <w:p w:rsidR="00E70CAA" w:rsidRDefault="00E70CAA">
            <w:r>
              <w:t>15</w:t>
            </w:r>
          </w:p>
        </w:tc>
        <w:tc>
          <w:tcPr>
            <w:tcW w:w="2338" w:type="dxa"/>
          </w:tcPr>
          <w:p w:rsidR="008033DF" w:rsidRDefault="008033DF" w:rsidP="008033DF">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87.02928870292888</w:t>
            </w:r>
          </w:p>
          <w:p w:rsidR="00E70CAA" w:rsidRDefault="00E70CAA"/>
        </w:tc>
      </w:tr>
      <w:tr w:rsidR="00E70CAA" w:rsidTr="00E70CAA">
        <w:tc>
          <w:tcPr>
            <w:tcW w:w="2337" w:type="dxa"/>
          </w:tcPr>
          <w:p w:rsidR="00E70CAA" w:rsidRDefault="00E70CAA">
            <w:r>
              <w:t>1</w:t>
            </w:r>
          </w:p>
        </w:tc>
        <w:tc>
          <w:tcPr>
            <w:tcW w:w="2337" w:type="dxa"/>
          </w:tcPr>
          <w:p w:rsidR="00E70CAA" w:rsidRDefault="00E70CAA">
            <w:r>
              <w:t>1</w:t>
            </w:r>
          </w:p>
        </w:tc>
        <w:tc>
          <w:tcPr>
            <w:tcW w:w="2338" w:type="dxa"/>
          </w:tcPr>
          <w:p w:rsidR="00E70CAA" w:rsidRDefault="00E70CAA">
            <w:r>
              <w:t>15</w:t>
            </w:r>
          </w:p>
        </w:tc>
        <w:tc>
          <w:tcPr>
            <w:tcW w:w="2338" w:type="dxa"/>
          </w:tcPr>
          <w:p w:rsidR="00E70CAA" w:rsidRDefault="00901707">
            <w:r>
              <w:rPr>
                <w:rFonts w:ascii="Courier New" w:hAnsi="Courier New" w:cs="Courier New"/>
                <w:color w:val="000000"/>
                <w:sz w:val="20"/>
                <w:szCs w:val="20"/>
              </w:rPr>
              <w:t>86.82008368200836</w:t>
            </w:r>
          </w:p>
        </w:tc>
      </w:tr>
      <w:tr w:rsidR="00E70CAA" w:rsidTr="00E70CAA">
        <w:tc>
          <w:tcPr>
            <w:tcW w:w="2337" w:type="dxa"/>
          </w:tcPr>
          <w:p w:rsidR="00E70CAA" w:rsidRDefault="00E70CAA">
            <w:r>
              <w:t>0.8</w:t>
            </w:r>
          </w:p>
        </w:tc>
        <w:tc>
          <w:tcPr>
            <w:tcW w:w="2337" w:type="dxa"/>
          </w:tcPr>
          <w:p w:rsidR="00E70CAA" w:rsidRDefault="00E70CAA">
            <w:r>
              <w:t>0.9</w:t>
            </w:r>
          </w:p>
        </w:tc>
        <w:tc>
          <w:tcPr>
            <w:tcW w:w="2338" w:type="dxa"/>
          </w:tcPr>
          <w:p w:rsidR="00E70CAA" w:rsidRDefault="00E70CAA">
            <w:r>
              <w:t>15</w:t>
            </w:r>
          </w:p>
        </w:tc>
        <w:tc>
          <w:tcPr>
            <w:tcW w:w="2338" w:type="dxa"/>
          </w:tcPr>
          <w:p w:rsidR="00E70CAA" w:rsidRDefault="00901707">
            <w:r>
              <w:rPr>
                <w:rFonts w:ascii="Courier New" w:hAnsi="Courier New" w:cs="Courier New"/>
                <w:color w:val="000000"/>
                <w:sz w:val="20"/>
                <w:szCs w:val="20"/>
              </w:rPr>
              <w:t>86.61087866108787</w:t>
            </w:r>
          </w:p>
        </w:tc>
      </w:tr>
    </w:tbl>
    <w:p w:rsidR="00E70CAA" w:rsidRDefault="00E70CAA"/>
    <w:p w:rsidR="00E70CAA" w:rsidRDefault="00E70CAA"/>
    <w:p w:rsidR="00E70CAA" w:rsidRDefault="00E70CAA"/>
    <w:p w:rsidR="00E70CAA" w:rsidRDefault="00E70CAA">
      <w:r>
        <w:t>Similarly</w:t>
      </w:r>
      <w:r w:rsidR="0046745A">
        <w:t xml:space="preserve"> without</w:t>
      </w:r>
      <w:r>
        <w:t xml:space="preserve"> eliminating stop words the results are;</w:t>
      </w:r>
    </w:p>
    <w:tbl>
      <w:tblPr>
        <w:tblStyle w:val="TableGrid"/>
        <w:tblW w:w="0" w:type="auto"/>
        <w:tblLook w:val="04A0" w:firstRow="1" w:lastRow="0" w:firstColumn="1" w:lastColumn="0" w:noHBand="0" w:noVBand="1"/>
      </w:tblPr>
      <w:tblGrid>
        <w:gridCol w:w="2337"/>
        <w:gridCol w:w="2337"/>
        <w:gridCol w:w="2338"/>
        <w:gridCol w:w="2338"/>
      </w:tblGrid>
      <w:tr w:rsidR="00E70CAA" w:rsidTr="00F875FD">
        <w:tc>
          <w:tcPr>
            <w:tcW w:w="2337" w:type="dxa"/>
          </w:tcPr>
          <w:p w:rsidR="00E70CAA" w:rsidRDefault="00E70CAA" w:rsidP="00F875FD">
            <w:r>
              <w:t>Alpha(Learning rate)</w:t>
            </w:r>
          </w:p>
        </w:tc>
        <w:tc>
          <w:tcPr>
            <w:tcW w:w="2337" w:type="dxa"/>
          </w:tcPr>
          <w:p w:rsidR="00E70CAA" w:rsidRDefault="00E70CAA" w:rsidP="00F875FD">
            <w:r>
              <w:t>Lambda</w:t>
            </w:r>
          </w:p>
        </w:tc>
        <w:tc>
          <w:tcPr>
            <w:tcW w:w="2338" w:type="dxa"/>
          </w:tcPr>
          <w:p w:rsidR="00E70CAA" w:rsidRDefault="00E70CAA" w:rsidP="00F875FD">
            <w:r>
              <w:t>Iterations</w:t>
            </w:r>
          </w:p>
        </w:tc>
        <w:tc>
          <w:tcPr>
            <w:tcW w:w="2338" w:type="dxa"/>
          </w:tcPr>
          <w:p w:rsidR="00E70CAA" w:rsidRDefault="00E70CAA" w:rsidP="00F875FD">
            <w:r>
              <w:t>Accuracy</w:t>
            </w:r>
            <w:r w:rsidR="00F54BDE">
              <w:t xml:space="preserve"> </w:t>
            </w:r>
            <w:proofErr w:type="gramStart"/>
            <w:r w:rsidR="0000212D">
              <w:t>( %</w:t>
            </w:r>
            <w:proofErr w:type="gramEnd"/>
            <w:r w:rsidR="0000212D">
              <w:t>)</w:t>
            </w:r>
          </w:p>
        </w:tc>
      </w:tr>
      <w:tr w:rsidR="00E70CAA" w:rsidTr="00F875FD">
        <w:tc>
          <w:tcPr>
            <w:tcW w:w="2337" w:type="dxa"/>
          </w:tcPr>
          <w:p w:rsidR="00E70CAA" w:rsidRDefault="00E70CAA" w:rsidP="00E70CAA">
            <w:r>
              <w:t>0.5</w:t>
            </w:r>
          </w:p>
        </w:tc>
        <w:tc>
          <w:tcPr>
            <w:tcW w:w="2337" w:type="dxa"/>
          </w:tcPr>
          <w:p w:rsidR="00E70CAA" w:rsidRDefault="00E70CAA" w:rsidP="00E70CAA">
            <w:r>
              <w:t>0.75</w:t>
            </w:r>
          </w:p>
        </w:tc>
        <w:tc>
          <w:tcPr>
            <w:tcW w:w="2338" w:type="dxa"/>
          </w:tcPr>
          <w:p w:rsidR="00E70CAA" w:rsidRDefault="00E70CAA" w:rsidP="00E70CAA">
            <w:r>
              <w:t>15</w:t>
            </w:r>
          </w:p>
        </w:tc>
        <w:tc>
          <w:tcPr>
            <w:tcW w:w="2338" w:type="dxa"/>
          </w:tcPr>
          <w:p w:rsidR="00E70CAA" w:rsidRDefault="00901707" w:rsidP="00E70CAA">
            <w:r>
              <w:rPr>
                <w:rFonts w:ascii="Courier New" w:hAnsi="Courier New" w:cs="Courier New"/>
                <w:color w:val="000000"/>
                <w:sz w:val="20"/>
                <w:szCs w:val="20"/>
              </w:rPr>
              <w:t>75.73221757322176</w:t>
            </w:r>
          </w:p>
        </w:tc>
      </w:tr>
      <w:tr w:rsidR="00E70CAA" w:rsidTr="00F875FD">
        <w:tc>
          <w:tcPr>
            <w:tcW w:w="2337" w:type="dxa"/>
          </w:tcPr>
          <w:p w:rsidR="00E70CAA" w:rsidRDefault="00E70CAA" w:rsidP="00E70CAA">
            <w:r>
              <w:t>1</w:t>
            </w:r>
          </w:p>
        </w:tc>
        <w:tc>
          <w:tcPr>
            <w:tcW w:w="2337" w:type="dxa"/>
          </w:tcPr>
          <w:p w:rsidR="00E70CAA" w:rsidRDefault="00E70CAA" w:rsidP="00E70CAA">
            <w:r>
              <w:t>1</w:t>
            </w:r>
          </w:p>
        </w:tc>
        <w:tc>
          <w:tcPr>
            <w:tcW w:w="2338" w:type="dxa"/>
          </w:tcPr>
          <w:p w:rsidR="00E70CAA" w:rsidRDefault="00E70CAA" w:rsidP="00E70CAA">
            <w:r>
              <w:t>15</w:t>
            </w:r>
          </w:p>
        </w:tc>
        <w:tc>
          <w:tcPr>
            <w:tcW w:w="2338" w:type="dxa"/>
          </w:tcPr>
          <w:p w:rsidR="00E70CAA" w:rsidRDefault="007D685A" w:rsidP="00E70CAA">
            <w:r>
              <w:rPr>
                <w:rFonts w:ascii="Courier New" w:hAnsi="Courier New" w:cs="Courier New"/>
                <w:color w:val="000000"/>
                <w:sz w:val="20"/>
                <w:szCs w:val="20"/>
              </w:rPr>
              <w:t>77.61506276150628</w:t>
            </w:r>
          </w:p>
        </w:tc>
      </w:tr>
      <w:tr w:rsidR="00E70CAA" w:rsidTr="00F875FD">
        <w:tc>
          <w:tcPr>
            <w:tcW w:w="2337" w:type="dxa"/>
          </w:tcPr>
          <w:p w:rsidR="00E70CAA" w:rsidRDefault="00E70CAA" w:rsidP="00E70CAA">
            <w:r>
              <w:t>0.8</w:t>
            </w:r>
          </w:p>
        </w:tc>
        <w:tc>
          <w:tcPr>
            <w:tcW w:w="2337" w:type="dxa"/>
          </w:tcPr>
          <w:p w:rsidR="00E70CAA" w:rsidRDefault="00E70CAA" w:rsidP="00E70CAA">
            <w:r>
              <w:t>0.9</w:t>
            </w:r>
          </w:p>
        </w:tc>
        <w:tc>
          <w:tcPr>
            <w:tcW w:w="2338" w:type="dxa"/>
          </w:tcPr>
          <w:p w:rsidR="00E70CAA" w:rsidRDefault="00E70CAA" w:rsidP="00E70CAA">
            <w:r>
              <w:t>15</w:t>
            </w:r>
          </w:p>
        </w:tc>
        <w:tc>
          <w:tcPr>
            <w:tcW w:w="2338" w:type="dxa"/>
          </w:tcPr>
          <w:p w:rsidR="00E70CAA" w:rsidRDefault="00496A04" w:rsidP="00E70CAA">
            <w:r>
              <w:rPr>
                <w:rFonts w:ascii="Courier New" w:hAnsi="Courier New" w:cs="Courier New"/>
                <w:color w:val="000000"/>
                <w:sz w:val="20"/>
                <w:szCs w:val="20"/>
              </w:rPr>
              <w:t>74.89539748953975</w:t>
            </w:r>
          </w:p>
        </w:tc>
      </w:tr>
    </w:tbl>
    <w:p w:rsidR="00E70CAA" w:rsidRDefault="00E70CAA"/>
    <w:p w:rsidR="004A3354" w:rsidRDefault="004A3354">
      <w:r>
        <w:t>Part 2:</w:t>
      </w:r>
    </w:p>
    <w:p w:rsidR="004A3354" w:rsidRDefault="004A3354">
      <w:r>
        <w:t>NAIIVE BAYES</w:t>
      </w:r>
    </w:p>
    <w:p w:rsidR="00496A04" w:rsidRDefault="00015CE7">
      <w:r>
        <w:t xml:space="preserve">In the case of </w:t>
      </w:r>
      <w:proofErr w:type="spellStart"/>
      <w:r>
        <w:t>Naiive</w:t>
      </w:r>
      <w:proofErr w:type="spellEnd"/>
      <w:r w:rsidR="00803D1A">
        <w:t xml:space="preserve"> Bayes for text classification L</w:t>
      </w:r>
      <w:r>
        <w:t>aplace smoothing has been applied to probabilities.</w:t>
      </w:r>
      <w:r w:rsidR="00803D1A">
        <w:t xml:space="preserve"> The calculation is made in logarithmic scale and to avoid overflow I have restricted it to -100 in the algorithm. Even here the accuracy without eliminating the stop words and after making stop words equal to null has been computed.</w:t>
      </w:r>
    </w:p>
    <w:p w:rsidR="00C64B7F" w:rsidRPr="00F80BBE" w:rsidRDefault="004B09A2">
      <w:pPr>
        <w:rPr>
          <w:rFonts w:cs="Courier New"/>
          <w:color w:val="000000"/>
        </w:rPr>
      </w:pPr>
      <w:r w:rsidRPr="00F80BBE">
        <w:rPr>
          <w:rFonts w:cs="Courier New"/>
          <w:color w:val="000000"/>
        </w:rPr>
        <w:t>The results obtained is as shown below:</w:t>
      </w:r>
    </w:p>
    <w:p w:rsidR="004B09A2" w:rsidRPr="00F80BBE" w:rsidRDefault="004B09A2">
      <w:pPr>
        <w:rPr>
          <w:rFonts w:cs="Courier New"/>
          <w:color w:val="000000"/>
        </w:rPr>
      </w:pPr>
    </w:p>
    <w:p w:rsidR="004B09A2" w:rsidRPr="00F80BBE" w:rsidRDefault="004B09A2" w:rsidP="004B09A2">
      <w:pPr>
        <w:spacing w:line="240" w:lineRule="auto"/>
        <w:jc w:val="both"/>
      </w:pPr>
      <w:r w:rsidRPr="00F80BBE">
        <w:t>Accuracy</w:t>
      </w:r>
      <w:r w:rsidR="00C764B7" w:rsidRPr="00F80BBE">
        <w:t xml:space="preserve"> (in percentage)</w:t>
      </w:r>
      <w:r w:rsidRPr="00F80BBE">
        <w:t xml:space="preserve"> of Naive Bayes without </w:t>
      </w:r>
      <w:r w:rsidRPr="00F80BBE">
        <w:t>filtering</w:t>
      </w:r>
      <w:r w:rsidRPr="00F80BBE">
        <w:t xml:space="preserve"> Stop Words:</w:t>
      </w:r>
    </w:p>
    <w:p w:rsidR="004B09A2" w:rsidRPr="00F80BBE" w:rsidRDefault="004B09A2" w:rsidP="004B09A2">
      <w:pPr>
        <w:spacing w:line="240" w:lineRule="auto"/>
        <w:jc w:val="both"/>
        <w:rPr>
          <w:rFonts w:cs="Courier New"/>
          <w:b/>
          <w:color w:val="000000"/>
        </w:rPr>
      </w:pPr>
      <w:bookmarkStart w:id="0" w:name="_GoBack"/>
      <w:r w:rsidRPr="00F80BBE">
        <w:rPr>
          <w:rFonts w:cs="Courier New"/>
          <w:b/>
          <w:color w:val="000000"/>
        </w:rPr>
        <w:t>95.68034557235421</w:t>
      </w:r>
    </w:p>
    <w:bookmarkEnd w:id="0"/>
    <w:p w:rsidR="004B09A2" w:rsidRPr="00F80BBE" w:rsidRDefault="004B09A2" w:rsidP="004B09A2">
      <w:pPr>
        <w:spacing w:line="240" w:lineRule="auto"/>
        <w:jc w:val="both"/>
      </w:pPr>
      <w:r w:rsidRPr="00F80BBE">
        <w:t>Accuracy</w:t>
      </w:r>
      <w:r w:rsidR="00C764B7" w:rsidRPr="00F80BBE">
        <w:t xml:space="preserve"> (in percentage) </w:t>
      </w:r>
      <w:r w:rsidRPr="00F80BBE">
        <w:t xml:space="preserve">of Naive Bayes after </w:t>
      </w:r>
      <w:r w:rsidRPr="00F80BBE">
        <w:t>filtering</w:t>
      </w:r>
      <w:r w:rsidRPr="00F80BBE">
        <w:t xml:space="preserve"> Stop Words:</w:t>
      </w:r>
    </w:p>
    <w:p w:rsidR="004B09A2" w:rsidRPr="00F80BBE" w:rsidRDefault="004B09A2" w:rsidP="004B09A2">
      <w:pPr>
        <w:autoSpaceDE w:val="0"/>
        <w:autoSpaceDN w:val="0"/>
        <w:adjustRightInd w:val="0"/>
        <w:spacing w:after="0" w:line="240" w:lineRule="auto"/>
        <w:rPr>
          <w:rFonts w:cs="Courier New"/>
        </w:rPr>
      </w:pPr>
      <w:r w:rsidRPr="00F80BBE">
        <w:rPr>
          <w:rFonts w:cs="Courier New"/>
          <w:color w:val="000000"/>
        </w:rPr>
        <w:t>Filtering stop words</w:t>
      </w:r>
    </w:p>
    <w:p w:rsidR="004B09A2" w:rsidRPr="00F80BBE" w:rsidRDefault="004B09A2" w:rsidP="004B09A2">
      <w:pPr>
        <w:rPr>
          <w:b/>
        </w:rPr>
      </w:pPr>
      <w:r w:rsidRPr="00F80BBE">
        <w:rPr>
          <w:rFonts w:cs="Courier New"/>
          <w:color w:val="000000"/>
        </w:rPr>
        <w:t>Naive Bayes Accuracy is</w:t>
      </w:r>
      <w:r w:rsidRPr="00F80BBE">
        <w:rPr>
          <w:rFonts w:cs="Courier New"/>
          <w:b/>
          <w:color w:val="000000"/>
        </w:rPr>
        <w:t>: 94.38444924406048</w:t>
      </w:r>
    </w:p>
    <w:p w:rsidR="00D57444" w:rsidRPr="00F80BBE" w:rsidRDefault="00D57444"/>
    <w:p w:rsidR="00525747" w:rsidRPr="00F80BBE" w:rsidRDefault="004B09A2">
      <w:r w:rsidRPr="00F80BBE">
        <w:t>Here we observe there is slight difference in accuracy this is because we are not picking words dynamically. Thus there is a possibility that for restricted or fewer or fixed number of words thus it might not have increased.</w:t>
      </w:r>
    </w:p>
    <w:p w:rsidR="00803D1A" w:rsidRDefault="00803D1A"/>
    <w:p w:rsidR="00496A04" w:rsidRDefault="00496A04"/>
    <w:p w:rsidR="004A3354" w:rsidRDefault="004A3354"/>
    <w:p w:rsidR="00E70CAA" w:rsidRDefault="00E70CAA"/>
    <w:p w:rsidR="00E70CAA" w:rsidRDefault="00E70CAA"/>
    <w:p w:rsidR="00E70CAA" w:rsidRDefault="00E70CAA"/>
    <w:p w:rsidR="00034B54" w:rsidRDefault="00034B54"/>
    <w:p w:rsidR="0075671D" w:rsidRDefault="00034B54">
      <w:r>
        <w:t xml:space="preserve"> </w:t>
      </w:r>
    </w:p>
    <w:sectPr w:rsidR="00756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A0"/>
    <w:rsid w:val="0000212D"/>
    <w:rsid w:val="00015CE7"/>
    <w:rsid w:val="00034B54"/>
    <w:rsid w:val="00046CBE"/>
    <w:rsid w:val="00166E2B"/>
    <w:rsid w:val="00223FA0"/>
    <w:rsid w:val="002343ED"/>
    <w:rsid w:val="00277EB2"/>
    <w:rsid w:val="0046745A"/>
    <w:rsid w:val="00496A04"/>
    <w:rsid w:val="004A3354"/>
    <w:rsid w:val="004B09A2"/>
    <w:rsid w:val="004D2DE9"/>
    <w:rsid w:val="00525747"/>
    <w:rsid w:val="0057068E"/>
    <w:rsid w:val="006040D4"/>
    <w:rsid w:val="0075671D"/>
    <w:rsid w:val="007D685A"/>
    <w:rsid w:val="008033DF"/>
    <w:rsid w:val="00803D1A"/>
    <w:rsid w:val="00901707"/>
    <w:rsid w:val="00996276"/>
    <w:rsid w:val="00AD0A60"/>
    <w:rsid w:val="00B31822"/>
    <w:rsid w:val="00B928E5"/>
    <w:rsid w:val="00C64B7F"/>
    <w:rsid w:val="00C764B7"/>
    <w:rsid w:val="00D57444"/>
    <w:rsid w:val="00E50F5C"/>
    <w:rsid w:val="00E70CAA"/>
    <w:rsid w:val="00F54BDE"/>
    <w:rsid w:val="00F8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9E909-66EF-40B3-9DF6-12E90838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0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S N</dc:creator>
  <cp:keywords/>
  <dc:description/>
  <cp:lastModifiedBy>Sushma S N</cp:lastModifiedBy>
  <cp:revision>2</cp:revision>
  <dcterms:created xsi:type="dcterms:W3CDTF">2018-03-11T18:53:00Z</dcterms:created>
  <dcterms:modified xsi:type="dcterms:W3CDTF">2018-03-11T18:53:00Z</dcterms:modified>
</cp:coreProperties>
</file>