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F1018" w14:textId="2E77A749" w:rsidR="004A0FAF" w:rsidRPr="004A0FAF" w:rsidRDefault="004A0FAF" w:rsidP="004A0FAF">
      <w:pPr>
        <w:rPr>
          <w:b/>
          <w:bCs/>
        </w:rPr>
      </w:pPr>
      <w:r w:rsidRPr="004A0FAF">
        <w:rPr>
          <w:b/>
          <w:bCs/>
        </w:rPr>
        <w:t>Short version (30 seconds, for "tell me about your experience"):</w:t>
      </w:r>
    </w:p>
    <w:p w14:paraId="04C93154" w14:textId="77777777" w:rsidR="004A0FAF" w:rsidRPr="004A0FAF" w:rsidRDefault="004A0FAF" w:rsidP="004A0FAF">
      <w:r w:rsidRPr="004A0FAF">
        <w:t xml:space="preserve">"I did an 8-week data analytics externship with Breaking Games, an indie board game publisher. They had spent $37K on Facebook ads but couldn't tell which ads or products were </w:t>
      </w:r>
      <w:proofErr w:type="gramStart"/>
      <w:r w:rsidRPr="004A0FAF">
        <w:t>actually making</w:t>
      </w:r>
      <w:proofErr w:type="gramEnd"/>
      <w:r w:rsidRPr="004A0FAF">
        <w:t xml:space="preserve"> money, because their data was scattered across six disconnected files. I combined those files into a single SQL database, analyzed ad spend against real revenue, and built a dashboard with recommendations for their holiday season — their biggest sales period of the year."</w:t>
      </w:r>
    </w:p>
    <w:p w14:paraId="3576175E" w14:textId="77777777" w:rsidR="004A0FAF" w:rsidRPr="004A0FAF" w:rsidRDefault="004A0FAF" w:rsidP="004A0FAF">
      <w:pPr>
        <w:rPr>
          <w:b/>
          <w:bCs/>
        </w:rPr>
      </w:pPr>
      <w:r w:rsidRPr="004A0FAF">
        <w:rPr>
          <w:b/>
          <w:bCs/>
        </w:rPr>
        <w:t>Longer version (2 minutes, using the STAR format):</w:t>
      </w:r>
    </w:p>
    <w:p w14:paraId="0E6B3F4D" w14:textId="77777777" w:rsidR="004A0FAF" w:rsidRPr="004A0FAF" w:rsidRDefault="004A0FAF" w:rsidP="004A0FAF">
      <w:pPr>
        <w:rPr>
          <w:b/>
          <w:bCs/>
        </w:rPr>
      </w:pPr>
      <w:r w:rsidRPr="004A0FAF">
        <w:rPr>
          <w:b/>
          <w:bCs/>
          <w:i/>
          <w:iCs/>
        </w:rPr>
        <w:t>Situation:</w:t>
      </w:r>
      <w:r w:rsidRPr="004A0FAF">
        <w:rPr>
          <w:b/>
          <w:bCs/>
        </w:rPr>
        <w:t xml:space="preserve"> </w:t>
      </w:r>
      <w:r w:rsidRPr="004A0FAF">
        <w:t xml:space="preserve">"Breaking Games is a small board game publisher that sells online through Shopify. Their new-customer growth had dropped 48% year over year, and with the holiday season coming, they had to decide how many games to print and where to spend their ad budget — but they couldn't answer a basic question: what's </w:t>
      </w:r>
      <w:proofErr w:type="gramStart"/>
      <w:r w:rsidRPr="004A0FAF">
        <w:t>actually working</w:t>
      </w:r>
      <w:proofErr w:type="gramEnd"/>
      <w:r w:rsidRPr="004A0FAF">
        <w:t>?"</w:t>
      </w:r>
    </w:p>
    <w:p w14:paraId="436831C2" w14:textId="77777777" w:rsidR="004A0FAF" w:rsidRPr="004A0FAF" w:rsidRDefault="004A0FAF" w:rsidP="004A0FAF">
      <w:pPr>
        <w:rPr>
          <w:b/>
          <w:bCs/>
        </w:rPr>
      </w:pPr>
      <w:r w:rsidRPr="004A0FAF">
        <w:rPr>
          <w:b/>
          <w:bCs/>
          <w:i/>
          <w:iCs/>
        </w:rPr>
        <w:t>Task:</w:t>
      </w:r>
      <w:r w:rsidRPr="004A0FAF">
        <w:rPr>
          <w:b/>
          <w:bCs/>
        </w:rPr>
        <w:t xml:space="preserve"> </w:t>
      </w:r>
      <w:r w:rsidRPr="004A0FAF">
        <w:t xml:space="preserve">"I was brought in as their first analytics hire. My job was to take six separate data exports — orders, customers, ad spend, and so on — that had never been </w:t>
      </w:r>
      <w:proofErr w:type="gramStart"/>
      <w:r w:rsidRPr="004A0FAF">
        <w:t>connected, and</w:t>
      </w:r>
      <w:proofErr w:type="gramEnd"/>
      <w:r w:rsidRPr="004A0FAF">
        <w:t xml:space="preserve"> turn them into something the team could actually make decisions with."</w:t>
      </w:r>
    </w:p>
    <w:p w14:paraId="0F49AF94" w14:textId="77777777" w:rsidR="004A0FAF" w:rsidRPr="004A0FAF" w:rsidRDefault="004A0FAF" w:rsidP="004A0FAF">
      <w:r w:rsidRPr="004A0FAF">
        <w:rPr>
          <w:b/>
          <w:bCs/>
          <w:i/>
          <w:iCs/>
        </w:rPr>
        <w:t>Action:</w:t>
      </w:r>
      <w:r w:rsidRPr="004A0FAF">
        <w:rPr>
          <w:b/>
          <w:bCs/>
        </w:rPr>
        <w:t xml:space="preserve"> </w:t>
      </w:r>
      <w:r w:rsidRPr="004A0FAF">
        <w:t>"I designed and built an analytics database from scratch using SQL. I joined the tables so we could follow a customer's full journey from ad click to purchase, connected the $37K of ad spend to actual revenue to see which campaigns paid off, and investigated over 1,000 abandoned carts to separate real shoppers from bots and find the true abandonment rate."</w:t>
      </w:r>
    </w:p>
    <w:p w14:paraId="18E17AEA" w14:textId="77777777" w:rsidR="004A0FAF" w:rsidRPr="004A0FAF" w:rsidRDefault="004A0FAF" w:rsidP="004A0FAF">
      <w:r w:rsidRPr="004A0FAF">
        <w:rPr>
          <w:b/>
          <w:bCs/>
          <w:i/>
          <w:iCs/>
        </w:rPr>
        <w:t>Result:</w:t>
      </w:r>
      <w:r w:rsidRPr="004A0FAF">
        <w:rPr>
          <w:b/>
          <w:bCs/>
        </w:rPr>
        <w:t xml:space="preserve"> </w:t>
      </w:r>
      <w:r w:rsidRPr="004A0FAF">
        <w:t>"I ended by building a holiday dashboard and presenting a Holiday Game Plan to the team — recommendations on where to put their Q4 ad dollars and which products to prioritize for their November print deadline."</w:t>
      </w:r>
    </w:p>
    <w:p w14:paraId="1D3514B0" w14:textId="77777777" w:rsidR="004A0FAF" w:rsidRPr="004A0FAF" w:rsidRDefault="004A0FAF" w:rsidP="004A0FAF">
      <w:pPr>
        <w:rPr>
          <w:b/>
          <w:bCs/>
        </w:rPr>
      </w:pPr>
      <w:r w:rsidRPr="004A0FAF">
        <w:rPr>
          <w:b/>
          <w:bCs/>
        </w:rPr>
        <w:t>A few tips:</w:t>
      </w:r>
    </w:p>
    <w:p w14:paraId="6AD40727" w14:textId="64DB88E5" w:rsidR="004A0FAF" w:rsidRDefault="004A0FAF" w:rsidP="004A0FAF">
      <w:pPr>
        <w:rPr>
          <w:b/>
          <w:bCs/>
        </w:rPr>
      </w:pPr>
      <w:r w:rsidRPr="004A0FAF">
        <w:rPr>
          <w:b/>
          <w:bCs/>
        </w:rPr>
        <w:t xml:space="preserve">"a project-based externship working with Breaking Games' real business data." </w:t>
      </w:r>
    </w:p>
    <w:p w14:paraId="3AED6253" w14:textId="77777777" w:rsidR="004A0FAF" w:rsidRDefault="004A0FAF" w:rsidP="004A0FAF">
      <w:pPr>
        <w:rPr>
          <w:b/>
          <w:bCs/>
        </w:rPr>
      </w:pPr>
    </w:p>
    <w:p w14:paraId="56594B70" w14:textId="77777777" w:rsidR="004A0FAF" w:rsidRDefault="004A0FAF" w:rsidP="004A0FAF">
      <w:pPr>
        <w:rPr>
          <w:b/>
          <w:bCs/>
        </w:rPr>
      </w:pPr>
    </w:p>
    <w:p w14:paraId="0A6E5292" w14:textId="77777777" w:rsidR="004A0FAF" w:rsidRDefault="004A0FAF" w:rsidP="004A0FAF">
      <w:pPr>
        <w:rPr>
          <w:b/>
          <w:bCs/>
        </w:rPr>
      </w:pPr>
    </w:p>
    <w:p w14:paraId="686F2F88" w14:textId="77777777" w:rsidR="004A0FAF" w:rsidRDefault="004A0FAF" w:rsidP="004A0FAF">
      <w:pPr>
        <w:rPr>
          <w:b/>
          <w:bCs/>
        </w:rPr>
      </w:pPr>
    </w:p>
    <w:p w14:paraId="0C11AB3E" w14:textId="77777777" w:rsidR="004A0FAF" w:rsidRDefault="004A0FAF" w:rsidP="004A0FAF">
      <w:pPr>
        <w:rPr>
          <w:b/>
          <w:bCs/>
        </w:rPr>
      </w:pPr>
    </w:p>
    <w:p w14:paraId="4F6C3FB7" w14:textId="77777777" w:rsidR="004A0FAF" w:rsidRPr="004A0FAF" w:rsidRDefault="004A0FAF" w:rsidP="004A0FAF">
      <w:pPr>
        <w:rPr>
          <w:b/>
          <w:bCs/>
        </w:rPr>
      </w:pPr>
    </w:p>
    <w:p w14:paraId="3201F886" w14:textId="7E334415" w:rsidR="004A0FAF" w:rsidRPr="004A0FAF" w:rsidRDefault="004A0FAF" w:rsidP="004A0FAF">
      <w:r w:rsidRPr="004A0FAF">
        <w:rPr>
          <w:b/>
          <w:bCs/>
        </w:rPr>
        <w:lastRenderedPageBreak/>
        <w:t>About Breaking Games</w:t>
      </w:r>
    </w:p>
    <w:p w14:paraId="10A7EEB2" w14:textId="77777777" w:rsidR="004A0FAF" w:rsidRPr="004A0FAF" w:rsidRDefault="004A0FAF" w:rsidP="004A0FAF">
      <w:r w:rsidRPr="004A0FAF">
        <w:t xml:space="preserve">Breaking Games is an indie tabletop game publisher — it's the publishing arm of </w:t>
      </w:r>
      <w:proofErr w:type="spellStart"/>
      <w:r w:rsidRPr="004A0FAF">
        <w:t>AdMagic</w:t>
      </w:r>
      <w:proofErr w:type="spellEnd"/>
      <w:r w:rsidRPr="004A0FAF">
        <w:t xml:space="preserve">, a printing company. Their role in the industry is helping independent game designers take their creations from idea to reality: getting games manufactured, stocked in stores, and sold directly to players online (they run a Shopify store). </w:t>
      </w:r>
      <w:proofErr w:type="gramStart"/>
      <w:r w:rsidRPr="004A0FAF">
        <w:t>So</w:t>
      </w:r>
      <w:proofErr w:type="gramEnd"/>
      <w:r w:rsidRPr="004A0FAF">
        <w:t xml:space="preserve"> they're great at the creative and production side of games. What they're missing is the analytics side — and that's where you come in.</w:t>
      </w:r>
    </w:p>
    <w:p w14:paraId="157CD71E" w14:textId="77777777" w:rsidR="004A0FAF" w:rsidRPr="004A0FAF" w:rsidRDefault="004A0FAF" w:rsidP="004A0FAF">
      <w:r w:rsidRPr="004A0FAF">
        <w:rPr>
          <w:b/>
          <w:bCs/>
        </w:rPr>
        <w:t>The business problem</w:t>
      </w:r>
    </w:p>
    <w:p w14:paraId="71555311" w14:textId="77777777" w:rsidR="004A0FAF" w:rsidRPr="004A0FAF" w:rsidRDefault="004A0FAF" w:rsidP="004A0FAF">
      <w:r w:rsidRPr="004A0FAF">
        <w:t xml:space="preserve">The core issue is that Breaking Games can't answer a deceptively simple question: </w:t>
      </w:r>
      <w:r w:rsidRPr="004A0FAF">
        <w:rPr>
          <w:b/>
          <w:bCs/>
        </w:rPr>
        <w:t xml:space="preserve">what's </w:t>
      </w:r>
      <w:proofErr w:type="gramStart"/>
      <w:r w:rsidRPr="004A0FAF">
        <w:rPr>
          <w:b/>
          <w:bCs/>
        </w:rPr>
        <w:t>actually working</w:t>
      </w:r>
      <w:proofErr w:type="gramEnd"/>
      <w:r w:rsidRPr="004A0FAF">
        <w:rPr>
          <w:b/>
          <w:bCs/>
        </w:rPr>
        <w:t>?</w:t>
      </w:r>
      <w:r w:rsidRPr="004A0FAF">
        <w:t xml:space="preserve"> A few symptoms of this:</w:t>
      </w:r>
    </w:p>
    <w:p w14:paraId="7160A3B7" w14:textId="77777777" w:rsidR="004A0FAF" w:rsidRPr="004A0FAF" w:rsidRDefault="004A0FAF" w:rsidP="004A0FAF">
      <w:r w:rsidRPr="004A0FAF">
        <w:t xml:space="preserve">They spent $37,000 on Meta (Facebook) ads in the first half of the year and brought in about $61,000 in sales — but nobody knows if that's </w:t>
      </w:r>
      <w:proofErr w:type="gramStart"/>
      <w:r w:rsidRPr="004A0FAF">
        <w:t>actually a</w:t>
      </w:r>
      <w:proofErr w:type="gramEnd"/>
      <w:r w:rsidRPr="004A0FAF">
        <w:t xml:space="preserve"> good return, because they can't connect ad spend to specific revenue. On top of that, new-customer growth has fallen 48% year over year, and the founder is worried. The data that would explain all of this exists, but it's fragmented across six separate exports (Shopify data, ad data, etc.) that have never been reconciled into one place — so no one can query it or connect the dots.</w:t>
      </w:r>
    </w:p>
    <w:p w14:paraId="23759CF1" w14:textId="77777777" w:rsidR="004A0FAF" w:rsidRPr="004A0FAF" w:rsidRDefault="004A0FAF" w:rsidP="004A0FAF">
      <w:r w:rsidRPr="004A0FAF">
        <w:rPr>
          <w:b/>
          <w:bCs/>
        </w:rPr>
        <w:t>Why it's urgent</w:t>
      </w:r>
    </w:p>
    <w:p w14:paraId="72128DF5" w14:textId="77777777" w:rsidR="004A0FAF" w:rsidRPr="004A0FAF" w:rsidRDefault="004A0FAF" w:rsidP="004A0FAF">
      <w:r w:rsidRPr="004A0FAF">
        <w:t xml:space="preserve">Two Q4 deadlines are forcing the issue. By November 1st, they </w:t>
      </w:r>
      <w:proofErr w:type="gramStart"/>
      <w:r w:rsidRPr="004A0FAF">
        <w:t>have to</w:t>
      </w:r>
      <w:proofErr w:type="gramEnd"/>
      <w:r w:rsidRPr="004A0FAF">
        <w:t xml:space="preserve"> commit holiday print quantities to the printer — guess too low and bestsellers sell out before Cyber Monday, guess too high and they start January sitting on unsold inventory. Then the late-November-to-Christmas stretch is their biggest revenue window of the year, and every ad, bundle, and discount needs to be decided before it begins. Both decisions depend on knowing which games, ads, and customers </w:t>
      </w:r>
      <w:proofErr w:type="gramStart"/>
      <w:r w:rsidRPr="004A0FAF">
        <w:t>actually drive</w:t>
      </w:r>
      <w:proofErr w:type="gramEnd"/>
      <w:r w:rsidRPr="004A0FAF">
        <w:t xml:space="preserve"> profit.</w:t>
      </w:r>
    </w:p>
    <w:p w14:paraId="4CDCE9FD" w14:textId="77777777" w:rsidR="004A0FAF" w:rsidRPr="004A0FAF" w:rsidRDefault="004A0FAF" w:rsidP="004A0FAF">
      <w:r w:rsidRPr="004A0FAF">
        <w:rPr>
          <w:b/>
          <w:bCs/>
        </w:rPr>
        <w:t>Your mission</w:t>
      </w:r>
    </w:p>
    <w:p w14:paraId="52095DA9" w14:textId="77777777" w:rsidR="004A0FAF" w:rsidRPr="004A0FAF" w:rsidRDefault="004A0FAF" w:rsidP="004A0FAF">
      <w:r w:rsidRPr="004A0FAF">
        <w:t>Over five projects, you'll unify those six data exports into a single analytics database, learn SQL along the way, and use it to answer the "what's working" question — culminating in a dashboard and a Holiday Game Plan you'll present to the team. The arc goes: load the data → design the database schema → connect ad spend to revenue → investigate 1,000+ abandoned carts (including filtering out bots) → build the final dashboard.</w:t>
      </w:r>
    </w:p>
    <w:p w14:paraId="3E6DC739" w14:textId="77777777" w:rsidR="00451238" w:rsidRDefault="00451238"/>
    <w:p w14:paraId="2F6660DE" w14:textId="77777777" w:rsidR="004A0FAF" w:rsidRDefault="004A0FAF"/>
    <w:p w14:paraId="3BE9DD5F" w14:textId="77777777" w:rsidR="004A0FAF" w:rsidRDefault="004A0FAF"/>
    <w:p w14:paraId="7A76809C" w14:textId="77777777" w:rsidR="006F027C" w:rsidRPr="006F027C" w:rsidRDefault="006F027C" w:rsidP="006F027C">
      <w:proofErr w:type="gramStart"/>
      <w:r w:rsidRPr="006F027C">
        <w:lastRenderedPageBreak/>
        <w:t xml:space="preserve">  </w:t>
      </w:r>
      <w:r w:rsidRPr="006F027C">
        <w:rPr>
          <w:b/>
          <w:bCs/>
        </w:rPr>
        <w:t>Spreadsheets</w:t>
      </w:r>
      <w:proofErr w:type="gramEnd"/>
      <w:r w:rsidRPr="006F027C">
        <w:rPr>
          <w:b/>
          <w:bCs/>
        </w:rPr>
        <w:t xml:space="preserve"> (Google Sheets &amp; Excel):</w:t>
      </w:r>
      <w:r w:rsidRPr="006F027C">
        <w:t xml:space="preserve"> Functions like </w:t>
      </w:r>
      <w:proofErr w:type="gramStart"/>
      <w:r w:rsidRPr="006F027C">
        <w:t>AVERAGE(</w:t>
      </w:r>
      <w:proofErr w:type="gramEnd"/>
      <w:r w:rsidRPr="006F027C">
        <w:t xml:space="preserve">) automatically ignore empty cells and text. For example, the dataset </w:t>
      </w:r>
      <w:proofErr w:type="gramStart"/>
      <w:r w:rsidRPr="006F027C">
        <w:t>\(\{</w:t>
      </w:r>
      <w:proofErr w:type="gramEnd"/>
      <w:r w:rsidRPr="006F027C">
        <w:t>10, \text{null}, 20</w:t>
      </w:r>
      <w:proofErr w:type="gramStart"/>
      <w:r w:rsidRPr="006F027C">
        <w:t>\}\</w:t>
      </w:r>
      <w:proofErr w:type="gramEnd"/>
      <w:r w:rsidRPr="006F027C">
        <w:t>) sums to 30, but divides by 2 (not 3), resulting in an average of 15. [</w:t>
      </w:r>
      <w:hyperlink r:id="rId5" w:history="1">
        <w:r w:rsidRPr="006F027C">
          <w:rPr>
            <w:rStyle w:val="Hyperlink"/>
          </w:rPr>
          <w:t>1</w:t>
        </w:r>
      </w:hyperlink>
      <w:r w:rsidRPr="006F027C">
        <w:t xml:space="preserve">, </w:t>
      </w:r>
      <w:hyperlink r:id="rId6" w:history="1">
        <w:r w:rsidRPr="006F027C">
          <w:rPr>
            <w:rStyle w:val="Hyperlink"/>
          </w:rPr>
          <w:t>2</w:t>
        </w:r>
      </w:hyperlink>
      <w:r w:rsidRPr="006F027C">
        <w:t xml:space="preserve">, </w:t>
      </w:r>
      <w:hyperlink r:id="rId7" w:history="1">
        <w:r w:rsidRPr="006F027C">
          <w:rPr>
            <w:rStyle w:val="Hyperlink"/>
          </w:rPr>
          <w:t>3</w:t>
        </w:r>
      </w:hyperlink>
      <w:r w:rsidRPr="006F027C">
        <w:t xml:space="preserve">, </w:t>
      </w:r>
      <w:hyperlink r:id="rId8" w:history="1">
        <w:r w:rsidRPr="006F027C">
          <w:rPr>
            <w:rStyle w:val="Hyperlink"/>
          </w:rPr>
          <w:t>4</w:t>
        </w:r>
      </w:hyperlink>
      <w:r w:rsidRPr="006F027C">
        <w:t>]</w:t>
      </w:r>
    </w:p>
    <w:p w14:paraId="2F30D8C9" w14:textId="77777777" w:rsidR="006F027C" w:rsidRPr="006F027C" w:rsidRDefault="006F027C" w:rsidP="006F027C">
      <w:proofErr w:type="gramStart"/>
      <w:r w:rsidRPr="006F027C">
        <w:t xml:space="preserve">  </w:t>
      </w:r>
      <w:r w:rsidRPr="006F027C">
        <w:rPr>
          <w:b/>
          <w:bCs/>
        </w:rPr>
        <w:t>SQL</w:t>
      </w:r>
      <w:proofErr w:type="gramEnd"/>
      <w:r w:rsidRPr="006F027C">
        <w:rPr>
          <w:b/>
          <w:bCs/>
        </w:rPr>
        <w:t>:</w:t>
      </w:r>
      <w:r w:rsidRPr="006F027C">
        <w:t xml:space="preserve"> The </w:t>
      </w:r>
      <w:proofErr w:type="gramStart"/>
      <w:r w:rsidRPr="006F027C">
        <w:t>AVG(</w:t>
      </w:r>
      <w:proofErr w:type="gramEnd"/>
      <w:r w:rsidRPr="006F027C">
        <w:t xml:space="preserve">) aggregate function excludes NULL values from both the sum and the row count. If you want a null to be treated as a zero, you must explicitly convert it using functions like </w:t>
      </w:r>
      <w:proofErr w:type="gramStart"/>
      <w:r w:rsidRPr="006F027C">
        <w:t>COALESCE(</w:t>
      </w:r>
      <w:proofErr w:type="gramEnd"/>
      <w:r w:rsidRPr="006F027C">
        <w:t>column, 0). [</w:t>
      </w:r>
      <w:hyperlink r:id="rId9" w:history="1">
        <w:r w:rsidRPr="006F027C">
          <w:rPr>
            <w:rStyle w:val="Hyperlink"/>
          </w:rPr>
          <w:t>1</w:t>
        </w:r>
      </w:hyperlink>
      <w:r w:rsidRPr="006F027C">
        <w:t xml:space="preserve">, </w:t>
      </w:r>
      <w:hyperlink r:id="rId10" w:history="1">
        <w:r w:rsidRPr="006F027C">
          <w:rPr>
            <w:rStyle w:val="Hyperlink"/>
          </w:rPr>
          <w:t>2</w:t>
        </w:r>
      </w:hyperlink>
      <w:r w:rsidRPr="006F027C">
        <w:t xml:space="preserve">, </w:t>
      </w:r>
      <w:hyperlink r:id="rId11" w:history="1">
        <w:r w:rsidRPr="006F027C">
          <w:rPr>
            <w:rStyle w:val="Hyperlink"/>
          </w:rPr>
          <w:t>3</w:t>
        </w:r>
      </w:hyperlink>
      <w:r w:rsidRPr="006F027C">
        <w:t>]</w:t>
      </w:r>
    </w:p>
    <w:p w14:paraId="0FA669BD" w14:textId="3EE77A9D" w:rsidR="004A0FAF" w:rsidRDefault="006F027C">
      <w:proofErr w:type="gramStart"/>
      <w:r w:rsidRPr="006F027C">
        <w:t xml:space="preserve">  </w:t>
      </w:r>
      <w:r w:rsidRPr="006F027C">
        <w:rPr>
          <w:b/>
          <w:bCs/>
        </w:rPr>
        <w:t>Python</w:t>
      </w:r>
      <w:proofErr w:type="gramEnd"/>
      <w:r w:rsidRPr="006F027C">
        <w:rPr>
          <w:b/>
          <w:bCs/>
        </w:rPr>
        <w:t xml:space="preserve"> (Pandas):</w:t>
      </w:r>
      <w:r w:rsidRPr="006F027C">
        <w:t xml:space="preserve"> Methods like </w:t>
      </w:r>
      <w:proofErr w:type="gramStart"/>
      <w:r w:rsidRPr="006F027C">
        <w:t>mean(</w:t>
      </w:r>
      <w:proofErr w:type="gramEnd"/>
      <w:r w:rsidRPr="006F027C">
        <w:t xml:space="preserve">) automatically skip </w:t>
      </w:r>
      <w:proofErr w:type="spellStart"/>
      <w:r w:rsidRPr="006F027C">
        <w:t>NaN</w:t>
      </w:r>
      <w:proofErr w:type="spellEnd"/>
      <w:r w:rsidRPr="006F027C">
        <w:t xml:space="preserve"> (Not a Number) values by default. You can force it to include nulls as zeros by </w:t>
      </w:r>
      <w:proofErr w:type="gramStart"/>
      <w:r w:rsidRPr="006F027C">
        <w:t>chaining .</w:t>
      </w:r>
      <w:proofErr w:type="spellStart"/>
      <w:r w:rsidRPr="006F027C">
        <w:t>fillna</w:t>
      </w:r>
      <w:proofErr w:type="spellEnd"/>
      <w:proofErr w:type="gramEnd"/>
      <w:r w:rsidRPr="006F027C">
        <w:t xml:space="preserve">(0) before calculating the mean, or you can drop nulls entirely </w:t>
      </w:r>
      <w:proofErr w:type="gramStart"/>
      <w:r w:rsidRPr="006F027C">
        <w:t>using .</w:t>
      </w:r>
      <w:proofErr w:type="spellStart"/>
      <w:r w:rsidRPr="006F027C">
        <w:t>dropna</w:t>
      </w:r>
      <w:proofErr w:type="spellEnd"/>
      <w:proofErr w:type="gramEnd"/>
      <w:r w:rsidRPr="006F027C">
        <w:t>(). [</w:t>
      </w:r>
      <w:hyperlink r:id="rId12" w:history="1">
        <w:r w:rsidRPr="006F027C">
          <w:rPr>
            <w:rStyle w:val="Hyperlink"/>
          </w:rPr>
          <w:t>1</w:t>
        </w:r>
      </w:hyperlink>
      <w:r w:rsidRPr="006F027C">
        <w:t xml:space="preserve">, </w:t>
      </w:r>
      <w:hyperlink r:id="rId13" w:history="1">
        <w:r w:rsidRPr="006F027C">
          <w:rPr>
            <w:rStyle w:val="Hyperlink"/>
          </w:rPr>
          <w:t>2</w:t>
        </w:r>
      </w:hyperlink>
      <w:r w:rsidRPr="006F027C">
        <w:t xml:space="preserve">, </w:t>
      </w:r>
      <w:hyperlink r:id="rId14" w:history="1">
        <w:r w:rsidRPr="006F027C">
          <w:rPr>
            <w:rStyle w:val="Hyperlink"/>
          </w:rPr>
          <w:t>3</w:t>
        </w:r>
      </w:hyperlink>
      <w:r w:rsidRPr="006F027C">
        <w:t xml:space="preserve">, </w:t>
      </w:r>
      <w:hyperlink r:id="rId15" w:history="1">
        <w:r w:rsidRPr="006F027C">
          <w:rPr>
            <w:rStyle w:val="Hyperlink"/>
          </w:rPr>
          <w:t>4</w:t>
        </w:r>
      </w:hyperlink>
      <w:r w:rsidRPr="006F027C">
        <w:t xml:space="preserve">, </w:t>
      </w:r>
      <w:hyperlink r:id="rId16" w:history="1">
        <w:r w:rsidRPr="006F027C">
          <w:rPr>
            <w:rStyle w:val="Hyperlink"/>
          </w:rPr>
          <w:t>5</w:t>
        </w:r>
      </w:hyperlink>
      <w:r w:rsidRPr="006F027C">
        <w:t>]</w:t>
      </w:r>
    </w:p>
    <w:p w14:paraId="1D1B33B4" w14:textId="77777777" w:rsidR="006F027C" w:rsidRDefault="006F027C"/>
    <w:p w14:paraId="0FF65BFB" w14:textId="77777777" w:rsidR="001F5C18" w:rsidRPr="001F5C18" w:rsidRDefault="001F5C18" w:rsidP="001F5C18">
      <w:pPr>
        <w:numPr>
          <w:ilvl w:val="0"/>
          <w:numId w:val="1"/>
        </w:numPr>
      </w:pPr>
      <w:r w:rsidRPr="001F5C18">
        <w:t>Subtle inconsistencies (a stray lowercase value, a blank you assumed was zero) quietly produce wrong answers nobody questions.</w:t>
      </w:r>
    </w:p>
    <w:p w14:paraId="79335311" w14:textId="77777777" w:rsidR="001F5C18" w:rsidRPr="001F5C18" w:rsidRDefault="001F5C18" w:rsidP="001F5C18">
      <w:pPr>
        <w:numPr>
          <w:ilvl w:val="0"/>
          <w:numId w:val="2"/>
        </w:numPr>
      </w:pPr>
      <w:r w:rsidRPr="001F5C18">
        <w:t xml:space="preserve">UPDATE … SET … WHERE standardizes a value; IS NULL matches blanks and </w:t>
      </w:r>
      <w:proofErr w:type="gramStart"/>
      <w:r w:rsidRPr="001F5C18">
        <w:t>COALESCE(</w:t>
      </w:r>
      <w:proofErr w:type="gramEnd"/>
      <w:r w:rsidRPr="001F5C18">
        <w:t>col, 0) turns them into zeros when that's what you mean.</w:t>
      </w:r>
    </w:p>
    <w:p w14:paraId="5ABC8AD1" w14:textId="77777777" w:rsidR="006F027C" w:rsidRDefault="006F027C"/>
    <w:p w14:paraId="3CDA08A0" w14:textId="77777777" w:rsidR="006F027C" w:rsidRDefault="006F027C"/>
    <w:p w14:paraId="271C3779" w14:textId="77777777" w:rsidR="006F027C" w:rsidRDefault="006F027C"/>
    <w:sectPr w:rsidR="006F0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44D49"/>
    <w:multiLevelType w:val="multilevel"/>
    <w:tmpl w:val="5C88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CD1BC2"/>
    <w:multiLevelType w:val="multilevel"/>
    <w:tmpl w:val="37C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1733259">
    <w:abstractNumId w:val="1"/>
  </w:num>
  <w:num w:numId="2" w16cid:durableId="1737388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09A"/>
    <w:rsid w:val="000A509A"/>
    <w:rsid w:val="0014747D"/>
    <w:rsid w:val="00151E6A"/>
    <w:rsid w:val="001F5C18"/>
    <w:rsid w:val="00263858"/>
    <w:rsid w:val="002C2EA2"/>
    <w:rsid w:val="003043EF"/>
    <w:rsid w:val="00451238"/>
    <w:rsid w:val="004A0FAF"/>
    <w:rsid w:val="004E5FEA"/>
    <w:rsid w:val="005A2B59"/>
    <w:rsid w:val="006F027C"/>
    <w:rsid w:val="00870FBC"/>
    <w:rsid w:val="00D46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FD4D51"/>
  <w15:chartTrackingRefBased/>
  <w15:docId w15:val="{56C0A583-55B0-FE42-A4CC-3DD87BA7A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09A"/>
    <w:rPr>
      <w:rFonts w:eastAsiaTheme="majorEastAsia" w:cstheme="majorBidi"/>
      <w:color w:val="272727" w:themeColor="text1" w:themeTint="D8"/>
    </w:rPr>
  </w:style>
  <w:style w:type="paragraph" w:styleId="Title">
    <w:name w:val="Title"/>
    <w:basedOn w:val="Normal"/>
    <w:next w:val="Normal"/>
    <w:link w:val="TitleChar"/>
    <w:uiPriority w:val="10"/>
    <w:qFormat/>
    <w:rsid w:val="000A5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09A"/>
    <w:pPr>
      <w:spacing w:before="160"/>
      <w:jc w:val="center"/>
    </w:pPr>
    <w:rPr>
      <w:i/>
      <w:iCs/>
      <w:color w:val="404040" w:themeColor="text1" w:themeTint="BF"/>
    </w:rPr>
  </w:style>
  <w:style w:type="character" w:customStyle="1" w:styleId="QuoteChar">
    <w:name w:val="Quote Char"/>
    <w:basedOn w:val="DefaultParagraphFont"/>
    <w:link w:val="Quote"/>
    <w:uiPriority w:val="29"/>
    <w:rsid w:val="000A509A"/>
    <w:rPr>
      <w:i/>
      <w:iCs/>
      <w:color w:val="404040" w:themeColor="text1" w:themeTint="BF"/>
    </w:rPr>
  </w:style>
  <w:style w:type="paragraph" w:styleId="ListParagraph">
    <w:name w:val="List Paragraph"/>
    <w:basedOn w:val="Normal"/>
    <w:uiPriority w:val="34"/>
    <w:qFormat/>
    <w:rsid w:val="000A509A"/>
    <w:pPr>
      <w:ind w:left="720"/>
      <w:contextualSpacing/>
    </w:pPr>
  </w:style>
  <w:style w:type="character" w:styleId="IntenseEmphasis">
    <w:name w:val="Intense Emphasis"/>
    <w:basedOn w:val="DefaultParagraphFont"/>
    <w:uiPriority w:val="21"/>
    <w:qFormat/>
    <w:rsid w:val="000A509A"/>
    <w:rPr>
      <w:i/>
      <w:iCs/>
      <w:color w:val="0F4761" w:themeColor="accent1" w:themeShade="BF"/>
    </w:rPr>
  </w:style>
  <w:style w:type="paragraph" w:styleId="IntenseQuote">
    <w:name w:val="Intense Quote"/>
    <w:basedOn w:val="Normal"/>
    <w:next w:val="Normal"/>
    <w:link w:val="IntenseQuoteChar"/>
    <w:uiPriority w:val="30"/>
    <w:qFormat/>
    <w:rsid w:val="000A5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09A"/>
    <w:rPr>
      <w:i/>
      <w:iCs/>
      <w:color w:val="0F4761" w:themeColor="accent1" w:themeShade="BF"/>
    </w:rPr>
  </w:style>
  <w:style w:type="character" w:styleId="IntenseReference">
    <w:name w:val="Intense Reference"/>
    <w:basedOn w:val="DefaultParagraphFont"/>
    <w:uiPriority w:val="32"/>
    <w:qFormat/>
    <w:rsid w:val="000A509A"/>
    <w:rPr>
      <w:b/>
      <w:bCs/>
      <w:smallCaps/>
      <w:color w:val="0F4761" w:themeColor="accent1" w:themeShade="BF"/>
      <w:spacing w:val="5"/>
    </w:rPr>
  </w:style>
  <w:style w:type="character" w:styleId="Hyperlink">
    <w:name w:val="Hyperlink"/>
    <w:basedOn w:val="DefaultParagraphFont"/>
    <w:uiPriority w:val="99"/>
    <w:unhideWhenUsed/>
    <w:rsid w:val="006F027C"/>
    <w:rPr>
      <w:color w:val="467886" w:themeColor="hyperlink"/>
      <w:u w:val="single"/>
    </w:rPr>
  </w:style>
  <w:style w:type="character" w:styleId="UnresolvedMention">
    <w:name w:val="Unresolved Mention"/>
    <w:basedOn w:val="DefaultParagraphFont"/>
    <w:uiPriority w:val="99"/>
    <w:semiHidden/>
    <w:unhideWhenUsed/>
    <w:rsid w:val="006F0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tcode.com/excel/average/" TargetMode="External"/><Relationship Id="rId13" Type="http://schemas.openxmlformats.org/officeDocument/2006/relationships/hyperlink" Target="https://medium.com/@amit25173/understanding-groupby-and-how-to-calculate-the-average-in-pandas-1bea7538989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yexcelonline.com/blog/excels-average-formula/" TargetMode="External"/><Relationship Id="rId12" Type="http://schemas.openxmlformats.org/officeDocument/2006/relationships/hyperlink" Target="https://python.plainenglish.io/how-to-handle-null-values-with-pandas-strategies-for-data-cleaning-and-analysis-9fc5d86d04a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geekculture/dealing-with-null-values-in-pandas-dataframe-1a67854fe834" TargetMode="External"/><Relationship Id="rId1" Type="http://schemas.openxmlformats.org/officeDocument/2006/relationships/numbering" Target="numbering.xml"/><Relationship Id="rId6" Type="http://schemas.openxmlformats.org/officeDocument/2006/relationships/hyperlink" Target="https://www.geeksforgeeks.org/google-sheets/google-sheets-average-function/" TargetMode="External"/><Relationship Id="rId11" Type="http://schemas.openxmlformats.org/officeDocument/2006/relationships/hyperlink" Target="https://dbschema.com/blog/tutorials/sql-count-avg-sum-functions/?srsltid=AfmBOorTMzX3v5NFXFwa5-57jKfEEIwTM8-P5NdcV1MzwuZc_sdFHD99" TargetMode="External"/><Relationship Id="rId5" Type="http://schemas.openxmlformats.org/officeDocument/2006/relationships/hyperlink" Target="https://rows.com/blog/post/google-sheets-average-formula" TargetMode="External"/><Relationship Id="rId15" Type="http://schemas.openxmlformats.org/officeDocument/2006/relationships/hyperlink" Target="https://realpython.com/how-to-drop-null-values-in-pandas/" TargetMode="External"/><Relationship Id="rId10" Type="http://schemas.openxmlformats.org/officeDocument/2006/relationships/hyperlink" Target="https://www.dbvis.com/thetable/dealing-with-null-in-sql-complete-guide/" TargetMode="External"/><Relationship Id="rId4" Type="http://schemas.openxmlformats.org/officeDocument/2006/relationships/webSettings" Target="webSettings.xml"/><Relationship Id="rId9" Type="http://schemas.openxmlformats.org/officeDocument/2006/relationships/hyperlink" Target="https://www.sqlshack.com/working-with-sql-null-values/" TargetMode="External"/><Relationship Id="rId14" Type="http://schemas.openxmlformats.org/officeDocument/2006/relationships/hyperlink" Target="https://towardsdatascience.com/defining-empty-variables-and-data-structures-in-python-5019954585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1012</Words>
  <Characters>5102</Characters>
  <Application>Microsoft Office Word</Application>
  <DocSecurity>0</DocSecurity>
  <Lines>98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Tacholi Kudai Sushma</dc:creator>
  <cp:keywords/>
  <dc:description/>
  <cp:lastModifiedBy>Tacholi Kudai Sushma</cp:lastModifiedBy>
  <cp:revision>3</cp:revision>
  <dcterms:created xsi:type="dcterms:W3CDTF">2026-07-17T20:29:00Z</dcterms:created>
  <dcterms:modified xsi:type="dcterms:W3CDTF">2026-07-19T07:01:00Z</dcterms:modified>
</cp:coreProperties>
</file>