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OpenStack</w:t>
      </w:r>
      <w:r>
        <w:rPr>
          <w:spacing w:val="-8"/>
        </w:rPr>
        <w:t> </w:t>
      </w:r>
      <w:r>
        <w:rPr/>
        <w:t>Cloud</w:t>
      </w:r>
      <w:r>
        <w:rPr>
          <w:spacing w:val="-5"/>
        </w:rPr>
        <w:t> </w:t>
      </w:r>
      <w:r>
        <w:rPr/>
        <w:t>Infrastructure</w:t>
      </w:r>
      <w:r>
        <w:rPr>
          <w:spacing w:val="-6"/>
        </w:rPr>
        <w:t> </w:t>
      </w:r>
      <w:r>
        <w:rPr/>
        <w:t>Operations</w:t>
      </w:r>
      <w:r>
        <w:rPr>
          <w:spacing w:val="-5"/>
        </w:rPr>
        <w:t> </w:t>
      </w:r>
      <w:r>
        <w:rPr>
          <w:spacing w:val="-2"/>
        </w:rPr>
        <w:t>Guide</w:t>
      </w:r>
    </w:p>
    <w:p>
      <w:pPr>
        <w:spacing w:before="142"/>
        <w:ind w:left="65" w:right="0" w:firstLine="0"/>
        <w:jc w:val="center"/>
        <w:rPr>
          <w:b/>
          <w:sz w:val="28"/>
        </w:rPr>
      </w:pPr>
      <w:r>
        <w:rPr>
          <w:b/>
          <w:sz w:val="28"/>
        </w:rPr>
        <w:t>Monitoring,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Maintenance,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Updates,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Security,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Migration</w:t>
      </w:r>
    </w:p>
    <w:p>
      <w:pPr>
        <w:pStyle w:val="BodyText"/>
        <w:spacing w:before="86"/>
        <w:ind w:left="0" w:firstLine="0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300"/>
        <w:jc w:val="left"/>
      </w:pPr>
      <w:r>
        <w:rPr/>
        <w:t>Deployment</w:t>
      </w:r>
      <w:r>
        <w:rPr>
          <w:spacing w:val="-5"/>
        </w:rPr>
        <w:t> </w:t>
      </w:r>
      <w:r>
        <w:rPr>
          <w:spacing w:val="-2"/>
        </w:rPr>
        <w:t>Overview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131" w:after="0"/>
        <w:ind w:left="720" w:right="94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document</w:t>
      </w:r>
      <w:r>
        <w:rPr>
          <w:spacing w:val="-4"/>
          <w:sz w:val="22"/>
        </w:rPr>
        <w:t> </w:t>
      </w:r>
      <w:r>
        <w:rPr>
          <w:sz w:val="22"/>
        </w:rPr>
        <w:t>explains,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order,</w:t>
      </w:r>
      <w:r>
        <w:rPr>
          <w:spacing w:val="-4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2026.1 (Gazpacho) is monitored, maintained, backed up, updated, and secured/migrated in a data center </w:t>
      </w:r>
      <w:r>
        <w:rPr>
          <w:spacing w:val="-2"/>
          <w:sz w:val="22"/>
        </w:rPr>
        <w:t>setting.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488" w:hanging="360"/>
        <w:jc w:val="left"/>
        <w:rPr>
          <w:sz w:val="22"/>
        </w:rPr>
      </w:pPr>
      <w:r>
        <w:rPr>
          <w:sz w:val="22"/>
        </w:rPr>
        <w:t>Kolla-Ansible</w:t>
      </w:r>
      <w:r>
        <w:rPr>
          <w:spacing w:val="-4"/>
          <w:sz w:val="22"/>
        </w:rPr>
        <w:t> </w:t>
      </w:r>
      <w:r>
        <w:rPr>
          <w:sz w:val="22"/>
        </w:rPr>
        <w:t>deploys</w:t>
      </w:r>
      <w:r>
        <w:rPr>
          <w:spacing w:val="-4"/>
          <w:sz w:val="22"/>
        </w:rPr>
        <w:t> </w:t>
      </w:r>
      <w:r>
        <w:rPr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Docker</w:t>
      </w:r>
      <w:r>
        <w:rPr>
          <w:spacing w:val="-4"/>
          <w:sz w:val="22"/>
        </w:rPr>
        <w:t> </w:t>
      </w:r>
      <w:r>
        <w:rPr>
          <w:sz w:val="22"/>
        </w:rPr>
        <w:t>container,</w:t>
      </w:r>
      <w:r>
        <w:rPr>
          <w:spacing w:val="-4"/>
          <w:sz w:val="22"/>
        </w:rPr>
        <w:t> </w:t>
      </w:r>
      <w:r>
        <w:rPr>
          <w:sz w:val="22"/>
        </w:rPr>
        <w:t>driven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central Ansible inventory (globals.yml, passwords.yml, multinode inventory file).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152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container-based,</w:t>
      </w:r>
      <w:r>
        <w:rPr>
          <w:spacing w:val="-4"/>
          <w:sz w:val="22"/>
        </w:rPr>
        <w:t> </w:t>
      </w:r>
      <w:r>
        <w:rPr>
          <w:sz w:val="22"/>
        </w:rPr>
        <w:t>Ansible-driven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monitoring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operations</w:t>
      </w:r>
      <w:r>
        <w:rPr>
          <w:spacing w:val="-4"/>
          <w:sz w:val="22"/>
        </w:rPr>
        <w:t> </w:t>
      </w:r>
      <w:r>
        <w:rPr>
          <w:sz w:val="22"/>
        </w:rPr>
        <w:t>tooling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this document is chosen the way it is.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6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layers</w:t>
      </w:r>
      <w:r>
        <w:rPr>
          <w:spacing w:val="40"/>
          <w:sz w:val="22"/>
        </w:rPr>
        <w:t> </w:t>
      </w:r>
      <w:r>
        <w:rPr>
          <w:sz w:val="22"/>
        </w:rPr>
        <w:t>host</w:t>
      </w:r>
      <w:r>
        <w:rPr>
          <w:spacing w:val="-3"/>
          <w:sz w:val="22"/>
        </w:rPr>
        <w:t> </w:t>
      </w:r>
      <w:r>
        <w:rPr>
          <w:sz w:val="22"/>
        </w:rPr>
        <w:t>OS,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3"/>
          <w:sz w:val="22"/>
        </w:rPr>
        <w:t> </w:t>
      </w:r>
      <w:r>
        <w:rPr>
          <w:sz w:val="22"/>
        </w:rPr>
        <w:t>containers,</w:t>
      </w:r>
      <w:r>
        <w:rPr>
          <w:spacing w:val="-3"/>
          <w:sz w:val="22"/>
        </w:rPr>
        <w:t> </w:t>
      </w:r>
      <w:r>
        <w:rPr>
          <w:sz w:val="22"/>
        </w:rPr>
        <w:t>OpenStack</w:t>
      </w:r>
      <w:r>
        <w:rPr>
          <w:spacing w:val="-3"/>
          <w:sz w:val="22"/>
        </w:rPr>
        <w:t> </w:t>
      </w:r>
      <w:r>
        <w:rPr>
          <w:sz w:val="22"/>
        </w:rPr>
        <w:t>APIs,</w:t>
      </w:r>
      <w:r>
        <w:rPr>
          <w:spacing w:val="-3"/>
          <w:sz w:val="22"/>
        </w:rPr>
        <w:t> </w:t>
      </w:r>
      <w:r>
        <w:rPr>
          <w:sz w:val="22"/>
        </w:rPr>
        <w:t>database,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queue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exist on every node.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6" w:lineRule="auto" w:before="0" w:after="0"/>
        <w:ind w:left="720" w:right="396" w:hanging="360"/>
        <w:jc w:val="left"/>
        <w:rPr>
          <w:sz w:val="22"/>
        </w:rPr>
      </w:pPr>
      <w:r>
        <w:rPr>
          <w:sz w:val="22"/>
        </w:rPr>
        <w:t>Because</w:t>
      </w:r>
      <w:r>
        <w:rPr>
          <w:spacing w:val="-3"/>
          <w:sz w:val="22"/>
        </w:rPr>
        <w:t> </w:t>
      </w:r>
      <w:r>
        <w:rPr>
          <w:sz w:val="22"/>
        </w:rPr>
        <w:t>those</w:t>
      </w:r>
      <w:r>
        <w:rPr>
          <w:spacing w:val="-3"/>
          <w:sz w:val="22"/>
        </w:rPr>
        <w:t> </w:t>
      </w:r>
      <w:r>
        <w:rPr>
          <w:sz w:val="22"/>
        </w:rPr>
        <w:t>layers</w:t>
      </w:r>
      <w:r>
        <w:rPr>
          <w:spacing w:val="-3"/>
          <w:sz w:val="22"/>
        </w:rPr>
        <w:t> </w:t>
      </w:r>
      <w:r>
        <w:rPr>
          <w:sz w:val="22"/>
        </w:rPr>
        <w:t>repeat</w:t>
      </w:r>
      <w:r>
        <w:rPr>
          <w:spacing w:val="-3"/>
          <w:sz w:val="22"/>
        </w:rPr>
        <w:t> </w:t>
      </w:r>
      <w:r>
        <w:rPr>
          <w:sz w:val="22"/>
        </w:rPr>
        <w:t>identically</w:t>
      </w:r>
      <w:r>
        <w:rPr>
          <w:spacing w:val="-3"/>
          <w:sz w:val="22"/>
        </w:rPr>
        <w:t> </w:t>
      </w:r>
      <w:r>
        <w:rPr>
          <w:sz w:val="22"/>
        </w:rPr>
        <w:t>across</w:t>
      </w:r>
      <w:r>
        <w:rPr>
          <w:spacing w:val="-3"/>
          <w:sz w:val="22"/>
        </w:rPr>
        <w:t> </w:t>
      </w:r>
      <w:r>
        <w:rPr>
          <w:sz w:val="22"/>
        </w:rPr>
        <w:t>nodes,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tools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3"/>
          <w:sz w:val="22"/>
        </w:rPr>
        <w:t> </w:t>
      </w:r>
      <w:r>
        <w:rPr>
          <w:sz w:val="22"/>
        </w:rPr>
        <w:t>cover</w:t>
      </w:r>
      <w:r>
        <w:rPr>
          <w:spacing w:val="-3"/>
          <w:sz w:val="22"/>
        </w:rPr>
        <w:t> </w:t>
      </w:r>
      <w:r>
        <w:rPr>
          <w:sz w:val="22"/>
        </w:rPr>
        <w:t>the whole deployment consistently.</w:t>
      </w:r>
    </w:p>
    <w:p>
      <w:pPr>
        <w:pStyle w:val="BodyText"/>
        <w:spacing w:before="3"/>
        <w:ind w:left="0" w:firstLine="0"/>
      </w:pPr>
    </w:p>
    <w:p>
      <w:pPr>
        <w:pStyle w:val="Heading3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Deploying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Monitoring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Logging</w:t>
      </w:r>
      <w:r>
        <w:rPr>
          <w:spacing w:val="-3"/>
        </w:rPr>
        <w:t> </w:t>
      </w:r>
      <w:r>
        <w:rPr/>
        <w:t>Stack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Workload</w:t>
      </w:r>
      <w:r>
        <w:rPr>
          <w:spacing w:val="-2"/>
        </w:rPr>
        <w:t> Onboarding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470" w:hanging="360"/>
        <w:jc w:val="both"/>
        <w:rPr>
          <w:sz w:val="22"/>
        </w:rPr>
      </w:pPr>
      <w:r>
        <w:rPr>
          <w:sz w:val="22"/>
        </w:rPr>
        <w:t>Prometheus,</w:t>
      </w:r>
      <w:r>
        <w:rPr>
          <w:spacing w:val="-7"/>
          <w:sz w:val="22"/>
        </w:rPr>
        <w:t> </w:t>
      </w:r>
      <w:r>
        <w:rPr>
          <w:sz w:val="22"/>
        </w:rPr>
        <w:t>Grafana,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exporters</w:t>
      </w:r>
      <w:r>
        <w:rPr>
          <w:spacing w:val="-7"/>
          <w:sz w:val="22"/>
        </w:rPr>
        <w:t> </w:t>
      </w:r>
      <w:r>
        <w:rPr>
          <w:sz w:val="22"/>
        </w:rPr>
        <w:t>(node_exporter,</w:t>
      </w:r>
      <w:r>
        <w:rPr>
          <w:spacing w:val="-7"/>
          <w:sz w:val="22"/>
        </w:rPr>
        <w:t> </w:t>
      </w:r>
      <w:r>
        <w:rPr>
          <w:sz w:val="22"/>
        </w:rPr>
        <w:t>openstack-exporter,</w:t>
      </w:r>
      <w:r>
        <w:rPr>
          <w:spacing w:val="-7"/>
          <w:sz w:val="22"/>
        </w:rPr>
        <w:t> </w:t>
      </w:r>
      <w:r>
        <w:rPr>
          <w:sz w:val="22"/>
        </w:rPr>
        <w:t>blackbox_exporter, mysqld_exporter,</w:t>
      </w:r>
      <w:r>
        <w:rPr>
          <w:spacing w:val="-3"/>
          <w:sz w:val="22"/>
        </w:rPr>
        <w:t> </w:t>
      </w:r>
      <w:r>
        <w:rPr>
          <w:sz w:val="22"/>
        </w:rPr>
        <w:t>etc.)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installed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confirmed</w:t>
      </w:r>
      <w:r>
        <w:rPr>
          <w:spacing w:val="-3"/>
          <w:sz w:val="22"/>
        </w:rPr>
        <w:t> </w:t>
      </w:r>
      <w:r>
        <w:rPr>
          <w:sz w:val="22"/>
        </w:rPr>
        <w:t>scraping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node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any tenant traffic is allowed onto the cloud.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40" w:hanging="360"/>
        <w:jc w:val="left"/>
        <w:rPr>
          <w:sz w:val="22"/>
        </w:rPr>
      </w:pPr>
      <w:r>
        <w:rPr>
          <w:sz w:val="22"/>
        </w:rPr>
        <w:t>Fluentd (or Fluent Bit), OpenSearch, and OpenSearch Dashboards are stood up as a separate pipeline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container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-3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centralized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searchable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day</w:t>
      </w:r>
      <w:r>
        <w:rPr>
          <w:spacing w:val="-3"/>
          <w:sz w:val="22"/>
        </w:rPr>
        <w:t> </w:t>
      </w:r>
      <w:r>
        <w:rPr>
          <w:sz w:val="22"/>
        </w:rPr>
        <w:t>one,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3"/>
          <w:sz w:val="22"/>
        </w:rPr>
        <w:t> </w:t>
      </w:r>
      <w:r>
        <w:rPr>
          <w:sz w:val="22"/>
        </w:rPr>
        <w:t>bolted</w:t>
      </w:r>
      <w:r>
        <w:rPr>
          <w:spacing w:val="-3"/>
          <w:sz w:val="22"/>
        </w:rPr>
        <w:t> </w:t>
      </w:r>
      <w:r>
        <w:rPr>
          <w:sz w:val="22"/>
        </w:rPr>
        <w:t>on after an incident.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99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step</w:t>
      </w:r>
      <w:r>
        <w:rPr>
          <w:spacing w:val="-4"/>
          <w:sz w:val="22"/>
        </w:rPr>
        <w:t> </w:t>
      </w:r>
      <w:r>
        <w:rPr>
          <w:sz w:val="22"/>
        </w:rPr>
        <w:t>happens</w:t>
      </w:r>
      <w:r>
        <w:rPr>
          <w:spacing w:val="-4"/>
          <w:sz w:val="22"/>
        </w:rPr>
        <w:t> </w:t>
      </w:r>
      <w:r>
        <w:rPr>
          <w:sz w:val="22"/>
        </w:rPr>
        <w:t>right</w:t>
      </w:r>
      <w:r>
        <w:rPr>
          <w:spacing w:val="-4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'kolla-ansible</w:t>
      </w:r>
      <w:r>
        <w:rPr>
          <w:spacing w:val="-4"/>
          <w:sz w:val="22"/>
        </w:rPr>
        <w:t> </w:t>
      </w:r>
      <w:r>
        <w:rPr>
          <w:sz w:val="22"/>
        </w:rPr>
        <w:t>post-deploy'</w:t>
      </w:r>
      <w:r>
        <w:rPr>
          <w:spacing w:val="-4"/>
          <w:sz w:val="22"/>
        </w:rPr>
        <w:t> </w:t>
      </w:r>
      <w:r>
        <w:rPr>
          <w:sz w:val="22"/>
        </w:rPr>
        <w:t>validation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tenants,</w:t>
      </w:r>
      <w:r>
        <w:rPr>
          <w:spacing w:val="-4"/>
          <w:sz w:val="22"/>
        </w:rPr>
        <w:t> </w:t>
      </w:r>
      <w:r>
        <w:rPr>
          <w:sz w:val="22"/>
        </w:rPr>
        <w:t>networks, or workloads are onboarded, so there is a clean historical baseline to compare against later.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198" w:hanging="360"/>
        <w:jc w:val="left"/>
        <w:rPr>
          <w:sz w:val="22"/>
        </w:rPr>
      </w:pPr>
      <w:r>
        <w:rPr>
          <w:sz w:val="22"/>
        </w:rPr>
        <w:t>Deploying</w:t>
      </w:r>
      <w:r>
        <w:rPr>
          <w:spacing w:val="-3"/>
          <w:sz w:val="22"/>
        </w:rPr>
        <w:t> </w:t>
      </w:r>
      <w:r>
        <w:rPr>
          <w:sz w:val="22"/>
        </w:rPr>
        <w:t>monitoring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means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very</w:t>
      </w:r>
      <w:r>
        <w:rPr>
          <w:spacing w:val="-3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real</w:t>
      </w:r>
      <w:r>
        <w:rPr>
          <w:spacing w:val="-3"/>
          <w:sz w:val="22"/>
        </w:rPr>
        <w:t> </w:t>
      </w:r>
      <w:r>
        <w:rPr>
          <w:sz w:val="22"/>
        </w:rPr>
        <w:t>incident</w:t>
      </w:r>
      <w:r>
        <w:rPr>
          <w:spacing w:val="-3"/>
          <w:sz w:val="22"/>
        </w:rPr>
        <w:t> </w:t>
      </w:r>
      <w:r>
        <w:rPr>
          <w:sz w:val="22"/>
        </w:rPr>
        <w:t>already</w:t>
      </w:r>
      <w:r>
        <w:rPr>
          <w:spacing w:val="-3"/>
          <w:sz w:val="22"/>
        </w:rPr>
        <w:t> </w:t>
      </w:r>
      <w:r>
        <w:rPr>
          <w:sz w:val="22"/>
        </w:rPr>
        <w:t>has</w:t>
      </w:r>
      <w:r>
        <w:rPr>
          <w:spacing w:val="-3"/>
          <w:sz w:val="22"/>
        </w:rPr>
        <w:t> </w:t>
      </w:r>
      <w:r>
        <w:rPr>
          <w:sz w:val="22"/>
        </w:rPr>
        <w:t>metrics</w:t>
      </w:r>
      <w:r>
        <w:rPr>
          <w:spacing w:val="-3"/>
          <w:sz w:val="22"/>
        </w:rPr>
        <w:t> </w:t>
      </w:r>
      <w:r>
        <w:rPr>
          <w:sz w:val="22"/>
        </w:rPr>
        <w:t>history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log history to investigate, instead of starting blind.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36" w:hanging="360"/>
        <w:jc w:val="left"/>
        <w:rPr>
          <w:sz w:val="22"/>
        </w:rPr>
      </w:pPr>
      <w:r>
        <w:rPr>
          <w:sz w:val="22"/>
        </w:rPr>
        <w:t>Skipping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step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deploying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late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mistake</w:t>
      </w:r>
      <w:r>
        <w:rPr>
          <w:spacing w:val="-3"/>
          <w:sz w:val="22"/>
        </w:rPr>
        <w:t> </w:t>
      </w:r>
      <w:r>
        <w:rPr>
          <w:sz w:val="22"/>
        </w:rPr>
        <w:t>—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leaves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"monitoring</w:t>
      </w:r>
      <w:r>
        <w:rPr>
          <w:spacing w:val="-3"/>
          <w:sz w:val="22"/>
        </w:rPr>
        <w:t> </w:t>
      </w:r>
      <w:r>
        <w:rPr>
          <w:sz w:val="22"/>
        </w:rPr>
        <w:t>gap"</w:t>
      </w:r>
      <w:r>
        <w:rPr>
          <w:spacing w:val="-3"/>
          <w:sz w:val="22"/>
        </w:rPr>
        <w:t> </w:t>
      </w:r>
      <w:r>
        <w:rPr>
          <w:sz w:val="22"/>
        </w:rPr>
        <w:t>where early issues go undetected simply because nothing was watching yet.</w:t>
      </w:r>
    </w:p>
    <w:p>
      <w:pPr>
        <w:pStyle w:val="BodyText"/>
        <w:spacing w:before="3"/>
        <w:ind w:left="0" w:firstLine="0"/>
      </w:pPr>
    </w:p>
    <w:p>
      <w:pPr>
        <w:pStyle w:val="Heading3"/>
        <w:numPr>
          <w:ilvl w:val="1"/>
          <w:numId w:val="1"/>
        </w:numPr>
        <w:tabs>
          <w:tab w:pos="390" w:val="left" w:leader="none"/>
        </w:tabs>
        <w:spacing w:line="240" w:lineRule="auto" w:before="0" w:after="0"/>
        <w:ind w:left="390" w:right="0" w:hanging="390"/>
        <w:jc w:val="left"/>
      </w:pPr>
      <w:r>
        <w:rPr/>
        <w:t>Ceph</w:t>
      </w:r>
      <w:r>
        <w:rPr>
          <w:spacing w:val="-5"/>
        </w:rPr>
        <w:t> </w:t>
      </w:r>
      <w:r>
        <w:rPr/>
        <w:t>Integration</w:t>
      </w:r>
      <w:r>
        <w:rPr>
          <w:spacing w:val="-4"/>
        </w:rPr>
        <w:t> </w:t>
      </w:r>
      <w:r>
        <w:rPr>
          <w:spacing w:val="-2"/>
        </w:rPr>
        <w:t>Architecture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164" w:after="0"/>
        <w:ind w:left="720" w:right="197" w:hanging="360"/>
        <w:jc w:val="left"/>
        <w:rPr>
          <w:sz w:val="22"/>
        </w:rPr>
      </w:pP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externally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plane,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cephadm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orchestration tool, and is not managed by Kolla-Ansible.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43" w:hanging="360"/>
        <w:jc w:val="left"/>
        <w:rPr>
          <w:sz w:val="22"/>
        </w:rPr>
      </w:pP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integrates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external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cluster</w:t>
      </w:r>
      <w:r>
        <w:rPr>
          <w:spacing w:val="-4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dedicated</w:t>
      </w:r>
      <w:r>
        <w:rPr>
          <w:spacing w:val="-4"/>
          <w:sz w:val="22"/>
        </w:rPr>
        <w:t> </w:t>
      </w:r>
      <w:r>
        <w:rPr>
          <w:sz w:val="22"/>
        </w:rPr>
        <w:t>RBD</w:t>
      </w:r>
      <w:r>
        <w:rPr>
          <w:spacing w:val="-4"/>
          <w:sz w:val="22"/>
        </w:rPr>
        <w:t> </w:t>
      </w:r>
      <w:r>
        <w:rPr>
          <w:sz w:val="22"/>
        </w:rPr>
        <w:t>pools</w:t>
      </w:r>
      <w:r>
        <w:rPr>
          <w:spacing w:val="-4"/>
          <w:sz w:val="22"/>
        </w:rPr>
        <w:t> </w:t>
      </w:r>
      <w:r>
        <w:rPr>
          <w:sz w:val="22"/>
        </w:rPr>
        <w:t>(e.g.</w:t>
      </w:r>
      <w:r>
        <w:rPr>
          <w:spacing w:val="-4"/>
          <w:sz w:val="22"/>
        </w:rPr>
        <w:t> </w:t>
      </w:r>
      <w:r>
        <w:rPr>
          <w:sz w:val="22"/>
        </w:rPr>
        <w:t>volumes, images, vms) and cephx keyrings scoped per service, so each OpenStack service authenticates to Ceph with its own least-privilege credential.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1" w:hanging="360"/>
        <w:jc w:val="left"/>
        <w:rPr>
          <w:sz w:val="22"/>
        </w:rPr>
      </w:pP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serves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actual</w:t>
      </w:r>
      <w:r>
        <w:rPr>
          <w:spacing w:val="-4"/>
          <w:sz w:val="22"/>
        </w:rPr>
        <w:t> </w:t>
      </w:r>
      <w:r>
        <w:rPr>
          <w:sz w:val="22"/>
        </w:rPr>
        <w:t>storage</w:t>
      </w:r>
      <w:r>
        <w:rPr>
          <w:spacing w:val="-4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three</w:t>
      </w:r>
      <w:r>
        <w:rPr>
          <w:spacing w:val="-4"/>
          <w:sz w:val="22"/>
        </w:rPr>
        <w:t> </w:t>
      </w:r>
      <w:r>
        <w:rPr>
          <w:sz w:val="22"/>
        </w:rPr>
        <w:t>core</w:t>
      </w:r>
      <w:r>
        <w:rPr>
          <w:spacing w:val="-4"/>
          <w:sz w:val="22"/>
        </w:rPr>
        <w:t> </w:t>
      </w:r>
      <w:r>
        <w:rPr>
          <w:sz w:val="22"/>
        </w:rPr>
        <w:t>services:</w:t>
      </w:r>
      <w:r>
        <w:rPr>
          <w:spacing w:val="-4"/>
          <w:sz w:val="22"/>
        </w:rPr>
        <w:t> </w:t>
      </w:r>
      <w:r>
        <w:rPr>
          <w:sz w:val="22"/>
        </w:rPr>
        <w:t>Glance</w:t>
      </w:r>
      <w:r>
        <w:rPr>
          <w:spacing w:val="-4"/>
          <w:sz w:val="22"/>
        </w:rPr>
        <w:t> </w:t>
      </w:r>
      <w:r>
        <w:rPr>
          <w:sz w:val="22"/>
        </w:rPr>
        <w:t>(images),</w:t>
      </w:r>
      <w:r>
        <w:rPr>
          <w:spacing w:val="-4"/>
          <w:sz w:val="22"/>
        </w:rPr>
        <w:t> </w:t>
      </w:r>
      <w:r>
        <w:rPr>
          <w:sz w:val="22"/>
        </w:rPr>
        <w:t>Cinder</w:t>
      </w:r>
      <w:r>
        <w:rPr>
          <w:spacing w:val="-4"/>
          <w:sz w:val="22"/>
        </w:rPr>
        <w:t> </w:t>
      </w:r>
      <w:r>
        <w:rPr>
          <w:sz w:val="22"/>
        </w:rPr>
        <w:t>(block volumes), and Nova (ephemeral/boot-from-volume instance disks).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6" w:lineRule="auto" w:before="0" w:after="0"/>
        <w:ind w:left="720" w:right="621" w:hanging="360"/>
        <w:jc w:val="left"/>
        <w:rPr>
          <w:sz w:val="22"/>
        </w:rPr>
      </w:pPr>
      <w:r>
        <w:rPr>
          <w:sz w:val="22"/>
        </w:rPr>
        <w:t>Because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persistent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lives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Ceph</w:t>
      </w:r>
      <w:r>
        <w:rPr>
          <w:spacing w:val="-4"/>
          <w:sz w:val="22"/>
        </w:rPr>
        <w:t> </w:t>
      </w:r>
      <w:r>
        <w:rPr>
          <w:sz w:val="22"/>
        </w:rPr>
        <w:t>rather</w:t>
      </w:r>
      <w:r>
        <w:rPr>
          <w:spacing w:val="-4"/>
          <w:sz w:val="22"/>
        </w:rPr>
        <w:t> </w:t>
      </w:r>
      <w:r>
        <w:rPr>
          <w:sz w:val="22"/>
        </w:rPr>
        <w:t>than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OpenStack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itself, monitoring, backup, and maintenance for storage are treated as Ceph-first throughout this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type w:val="continuous"/>
          <w:pgSz w:w="12240" w:h="15840"/>
          <w:pgMar w:top="1740" w:bottom="280" w:left="1440" w:right="1440"/>
        </w:sectPr>
      </w:pPr>
    </w:p>
    <w:p>
      <w:pPr>
        <w:pStyle w:val="BodyText"/>
        <w:spacing w:line="276" w:lineRule="auto" w:before="80"/>
        <w:ind w:firstLine="0"/>
      </w:pPr>
      <w:r>
        <w:rPr/>
        <w:t>document</w:t>
      </w:r>
      <w:r>
        <w:rPr>
          <w:spacing w:val="40"/>
        </w:rPr>
        <w:t> </w:t>
      </w:r>
      <w:r>
        <w:rPr/>
        <w:t>the</w:t>
      </w:r>
      <w:r>
        <w:rPr>
          <w:spacing w:val="-3"/>
        </w:rPr>
        <w:t> </w:t>
      </w:r>
      <w:r>
        <w:rPr/>
        <w:t>OpenStack</w:t>
      </w:r>
      <w:r>
        <w:rPr>
          <w:spacing w:val="-3"/>
        </w:rPr>
        <w:t> </w:t>
      </w:r>
      <w:r>
        <w:rPr/>
        <w:t>API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succeeded,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Ceph</w:t>
      </w:r>
      <w:r>
        <w:rPr>
          <w:spacing w:val="-3"/>
        </w:rPr>
        <w:t> </w:t>
      </w:r>
      <w:r>
        <w:rPr/>
        <w:t>layer</w:t>
      </w:r>
      <w:r>
        <w:rPr>
          <w:spacing w:val="-3"/>
        </w:rPr>
        <w:t> </w:t>
      </w:r>
      <w:r>
        <w:rPr/>
        <w:t>shows why it might be slow or failing.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0" w:hanging="39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right="4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00" w:hanging="300"/>
      <w:outlineLvl w:val="2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90" w:hanging="390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2026-07-06T06:33:16Z</dcterms:created>
  <dcterms:modified xsi:type="dcterms:W3CDTF">2026-07-06T06:33:16Z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