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60" w:after="0"/>
        <w:ind w:left="300" w:right="0" w:hanging="300"/>
        <w:jc w:val="left"/>
      </w:pPr>
      <w:r>
        <w:rPr>
          <w:spacing w:val="-2"/>
        </w:rPr>
        <w:t>Maintenance</w:t>
      </w:r>
    </w:p>
    <w:p>
      <w:pPr>
        <w:pStyle w:val="BodyText"/>
        <w:spacing w:line="276" w:lineRule="auto" w:before="131"/>
        <w:ind w:left="0" w:right="175" w:firstLine="0"/>
      </w:pPr>
      <w:r>
        <w:rPr/>
        <w:t>Routine</w:t>
      </w:r>
      <w:r>
        <w:rPr>
          <w:spacing w:val="-4"/>
        </w:rPr>
        <w:t> </w:t>
      </w:r>
      <w:r>
        <w:rPr/>
        <w:t>maintenance</w:t>
      </w:r>
      <w:r>
        <w:rPr>
          <w:spacing w:val="-4"/>
        </w:rPr>
        <w:t> </w:t>
      </w:r>
      <w:r>
        <w:rPr/>
        <w:t>keeps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deployment</w:t>
      </w:r>
      <w:r>
        <w:rPr>
          <w:spacing w:val="-4"/>
        </w:rPr>
        <w:t> </w:t>
      </w:r>
      <w:r>
        <w:rPr/>
        <w:t>stable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updates.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task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handled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Kolla-Ansible or its underlying components, not by hand, so changes stay consistent with the single source of </w:t>
      </w:r>
      <w:r>
        <w:rPr>
          <w:spacing w:val="-2"/>
        </w:rPr>
        <w:t>truth: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19" w:after="0"/>
        <w:ind w:left="720" w:right="125" w:hanging="360"/>
        <w:jc w:val="left"/>
        <w:rPr>
          <w:sz w:val="22"/>
        </w:rPr>
      </w:pPr>
      <w:r>
        <w:rPr>
          <w:sz w:val="22"/>
        </w:rPr>
        <w:t>Container/service</w:t>
      </w:r>
      <w:r>
        <w:rPr>
          <w:spacing w:val="-4"/>
          <w:sz w:val="22"/>
        </w:rPr>
        <w:t> </w:t>
      </w:r>
      <w:r>
        <w:rPr>
          <w:sz w:val="22"/>
        </w:rPr>
        <w:t>restarts:</w:t>
      </w:r>
      <w:r>
        <w:rPr>
          <w:spacing w:val="-4"/>
          <w:sz w:val="22"/>
        </w:rPr>
        <w:t> </w:t>
      </w:r>
      <w:r>
        <w:rPr>
          <w:sz w:val="22"/>
        </w:rPr>
        <w:t>'kolla-ansible</w:t>
      </w:r>
      <w:r>
        <w:rPr>
          <w:spacing w:val="-4"/>
          <w:sz w:val="22"/>
        </w:rPr>
        <w:t> </w:t>
      </w:r>
      <w:r>
        <w:rPr>
          <w:sz w:val="22"/>
        </w:rPr>
        <w:t>restart'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'docker</w:t>
      </w:r>
      <w:r>
        <w:rPr>
          <w:spacing w:val="-4"/>
          <w:sz w:val="22"/>
        </w:rPr>
        <w:t> </w:t>
      </w:r>
      <w:r>
        <w:rPr>
          <w:sz w:val="22"/>
        </w:rPr>
        <w:t>restart',</w:t>
      </w:r>
      <w:r>
        <w:rPr>
          <w:spacing w:val="-4"/>
          <w:sz w:val="22"/>
        </w:rPr>
        <w:t> </w:t>
      </w:r>
      <w:r>
        <w:rPr>
          <w:sz w:val="22"/>
        </w:rPr>
        <w:t>orchestrated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role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time (e.g. all Nova containers together) to avoid a full-cloud outage.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150" w:hanging="360"/>
        <w:jc w:val="left"/>
        <w:rPr>
          <w:sz w:val="22"/>
        </w:rPr>
      </w:pPr>
      <w:r>
        <w:rPr>
          <w:sz w:val="22"/>
        </w:rPr>
        <w:t>Log</w:t>
      </w:r>
      <w:r>
        <w:rPr>
          <w:spacing w:val="-4"/>
          <w:sz w:val="22"/>
        </w:rPr>
        <w:t> </w:t>
      </w:r>
      <w:r>
        <w:rPr>
          <w:sz w:val="22"/>
        </w:rPr>
        <w:t>rotation:</w:t>
      </w:r>
      <w:r>
        <w:rPr>
          <w:spacing w:val="-4"/>
          <w:sz w:val="22"/>
        </w:rPr>
        <w:t> </w:t>
      </w:r>
      <w:r>
        <w:rPr>
          <w:sz w:val="22"/>
        </w:rPr>
        <w:t>logrotate</w:t>
      </w:r>
      <w:r>
        <w:rPr>
          <w:spacing w:val="-4"/>
          <w:sz w:val="22"/>
        </w:rPr>
        <w:t> </w:t>
      </w:r>
      <w:r>
        <w:rPr>
          <w:sz w:val="22"/>
        </w:rPr>
        <w:t>runs</w:t>
      </w:r>
      <w:r>
        <w:rPr>
          <w:spacing w:val="-4"/>
          <w:sz w:val="22"/>
        </w:rPr>
        <w:t> </w:t>
      </w:r>
      <w:r>
        <w:rPr>
          <w:sz w:val="22"/>
        </w:rPr>
        <w:t>inside</w:t>
      </w:r>
      <w:r>
        <w:rPr>
          <w:spacing w:val="-4"/>
          <w:sz w:val="22"/>
        </w:rPr>
        <w:t> </w:t>
      </w:r>
      <w:r>
        <w:rPr>
          <w:sz w:val="22"/>
        </w:rPr>
        <w:t>containers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stop</w:t>
      </w:r>
      <w:r>
        <w:rPr>
          <w:spacing w:val="-4"/>
          <w:sz w:val="22"/>
        </w:rPr>
        <w:t> </w:t>
      </w:r>
      <w:r>
        <w:rPr>
          <w:sz w:val="22"/>
        </w:rPr>
        <w:t>disks</w:t>
      </w:r>
      <w:r>
        <w:rPr>
          <w:spacing w:val="-4"/>
          <w:sz w:val="22"/>
        </w:rPr>
        <w:t> </w:t>
      </w:r>
      <w:r>
        <w:rPr>
          <w:sz w:val="22"/>
        </w:rPr>
        <w:t>filling</w:t>
      </w:r>
      <w:r>
        <w:rPr>
          <w:spacing w:val="-4"/>
          <w:sz w:val="22"/>
        </w:rPr>
        <w:t> </w:t>
      </w:r>
      <w:r>
        <w:rPr>
          <w:sz w:val="22"/>
        </w:rPr>
        <w:t>up;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Fluentd-to-OpenSearch pipeline applies its own ILM policy for searchable history after rotation.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613" w:hanging="360"/>
        <w:jc w:val="left"/>
        <w:rPr>
          <w:sz w:val="22"/>
        </w:rPr>
      </w:pP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maintenance:</w:t>
      </w:r>
      <w:r>
        <w:rPr>
          <w:spacing w:val="-4"/>
          <w:sz w:val="22"/>
        </w:rPr>
        <w:t> </w:t>
      </w:r>
      <w:r>
        <w:rPr>
          <w:sz w:val="22"/>
        </w:rPr>
        <w:t>Galera</w:t>
      </w:r>
      <w:r>
        <w:rPr>
          <w:spacing w:val="-4"/>
          <w:sz w:val="22"/>
        </w:rPr>
        <w:t> </w:t>
      </w:r>
      <w:r>
        <w:rPr>
          <w:sz w:val="22"/>
        </w:rPr>
        <w:t>nodes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patched</w:t>
      </w:r>
      <w:r>
        <w:rPr>
          <w:spacing w:val="-4"/>
          <w:sz w:val="22"/>
        </w:rPr>
        <w:t> </w:t>
      </w:r>
      <w:r>
        <w:rPr>
          <w:sz w:val="22"/>
        </w:rPr>
        <w:t>one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during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low-traffic</w:t>
      </w:r>
      <w:r>
        <w:rPr>
          <w:spacing w:val="-4"/>
          <w:sz w:val="22"/>
        </w:rPr>
        <w:t> </w:t>
      </w:r>
      <w:r>
        <w:rPr>
          <w:sz w:val="22"/>
        </w:rPr>
        <w:t>window (mysqlcheck/OPTIMIZE TABLE), since taking down all nodes together breaks quorum.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427" w:hanging="360"/>
        <w:jc w:val="left"/>
        <w:rPr>
          <w:sz w:val="22"/>
        </w:rPr>
      </w:pPr>
      <w:r>
        <w:rPr>
          <w:sz w:val="22"/>
        </w:rPr>
        <w:t>Config drift checks: the Ansible inventory is the only source of truth — any globals.yml/passwords.yml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followed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're-run</w:t>
      </w:r>
      <w:r>
        <w:rPr>
          <w:spacing w:val="-5"/>
          <w:sz w:val="22"/>
        </w:rPr>
        <w:t> </w:t>
      </w:r>
      <w:r>
        <w:rPr>
          <w:sz w:val="22"/>
        </w:rPr>
        <w:t>deploy/reconfigure',</w:t>
      </w:r>
      <w:r>
        <w:rPr>
          <w:spacing w:val="-5"/>
          <w:sz w:val="22"/>
        </w:rPr>
        <w:t> </w:t>
      </w:r>
      <w:r>
        <w:rPr>
          <w:sz w:val="22"/>
        </w:rPr>
        <w:t>so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per-node edits get overwritten.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977" w:hanging="360"/>
        <w:jc w:val="left"/>
        <w:rPr>
          <w:sz w:val="22"/>
        </w:rPr>
      </w:pPr>
      <w:r>
        <w:rPr>
          <w:sz w:val="22"/>
        </w:rPr>
        <w:t>Certificate</w:t>
      </w:r>
      <w:r>
        <w:rPr>
          <w:spacing w:val="-5"/>
          <w:sz w:val="22"/>
        </w:rPr>
        <w:t> </w:t>
      </w:r>
      <w:r>
        <w:rPr>
          <w:sz w:val="22"/>
        </w:rPr>
        <w:t>renewal:</w:t>
      </w:r>
      <w:r>
        <w:rPr>
          <w:spacing w:val="-5"/>
          <w:sz w:val="22"/>
        </w:rPr>
        <w:t> </w:t>
      </w:r>
      <w:r>
        <w:rPr>
          <w:sz w:val="22"/>
        </w:rPr>
        <w:t>cert-manager</w:t>
      </w:r>
      <w:r>
        <w:rPr>
          <w:spacing w:val="-5"/>
          <w:sz w:val="22"/>
        </w:rPr>
        <w:t> </w:t>
      </w:r>
      <w:r>
        <w:rPr>
          <w:sz w:val="22"/>
        </w:rPr>
        <w:t>or</w:t>
      </w:r>
      <w:r>
        <w:rPr>
          <w:spacing w:val="-5"/>
          <w:sz w:val="22"/>
        </w:rPr>
        <w:t> </w:t>
      </w:r>
      <w:r>
        <w:rPr>
          <w:sz w:val="22"/>
        </w:rPr>
        <w:t>manual</w:t>
      </w:r>
      <w:r>
        <w:rPr>
          <w:spacing w:val="-5"/>
          <w:sz w:val="22"/>
        </w:rPr>
        <w:t> </w:t>
      </w:r>
      <w:r>
        <w:rPr>
          <w:sz w:val="22"/>
        </w:rPr>
        <w:t>renewal</w:t>
      </w:r>
      <w:r>
        <w:rPr>
          <w:spacing w:val="-5"/>
          <w:sz w:val="22"/>
        </w:rPr>
        <w:t> </w:t>
      </w:r>
      <w:r>
        <w:rPr>
          <w:sz w:val="22"/>
        </w:rPr>
        <w:t>+</w:t>
      </w:r>
      <w:r>
        <w:rPr>
          <w:spacing w:val="-5"/>
          <w:sz w:val="22"/>
        </w:rPr>
        <w:t> </w:t>
      </w:r>
      <w:r>
        <w:rPr>
          <w:sz w:val="22"/>
        </w:rPr>
        <w:t>'kolla-ansible</w:t>
      </w:r>
      <w:r>
        <w:rPr>
          <w:spacing w:val="-5"/>
          <w:sz w:val="22"/>
        </w:rPr>
        <w:t> </w:t>
      </w:r>
      <w:r>
        <w:rPr>
          <w:sz w:val="22"/>
        </w:rPr>
        <w:t>reconfigure',</w:t>
      </w:r>
      <w:r>
        <w:rPr>
          <w:spacing w:val="-5"/>
          <w:sz w:val="22"/>
        </w:rPr>
        <w:t> </w:t>
      </w:r>
      <w:r>
        <w:rPr>
          <w:sz w:val="22"/>
        </w:rPr>
        <w:t>with blackbox_exporter alerting ahead of expiry.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0" w:after="0"/>
        <w:ind w:left="720" w:right="93" w:hanging="360"/>
        <w:jc w:val="left"/>
        <w:rPr>
          <w:sz w:val="22"/>
        </w:rPr>
      </w:pPr>
      <w:r>
        <w:rPr>
          <w:sz w:val="22"/>
        </w:rPr>
        <w:t>Capacity</w:t>
      </w:r>
      <w:r>
        <w:rPr>
          <w:spacing w:val="-5"/>
          <w:sz w:val="22"/>
        </w:rPr>
        <w:t> </w:t>
      </w:r>
      <w:r>
        <w:rPr>
          <w:sz w:val="22"/>
        </w:rPr>
        <w:t>review:</w:t>
      </w:r>
      <w:r>
        <w:rPr>
          <w:spacing w:val="-5"/>
          <w:sz w:val="22"/>
        </w:rPr>
        <w:t> </w:t>
      </w:r>
      <w:r>
        <w:rPr>
          <w:sz w:val="22"/>
        </w:rPr>
        <w:t>Grafana</w:t>
      </w:r>
      <w:r>
        <w:rPr>
          <w:spacing w:val="-5"/>
          <w:sz w:val="22"/>
        </w:rPr>
        <w:t> </w:t>
      </w:r>
      <w:r>
        <w:rPr>
          <w:sz w:val="22"/>
        </w:rPr>
        <w:t>dashboards</w:t>
      </w:r>
      <w:r>
        <w:rPr>
          <w:spacing w:val="-5"/>
          <w:sz w:val="22"/>
        </w:rPr>
        <w:t> </w:t>
      </w:r>
      <w:r>
        <w:rPr>
          <w:sz w:val="22"/>
        </w:rPr>
        <w:t>showing</w:t>
      </w:r>
      <w:r>
        <w:rPr>
          <w:spacing w:val="-5"/>
          <w:sz w:val="22"/>
        </w:rPr>
        <w:t> </w:t>
      </w:r>
      <w:r>
        <w:rPr>
          <w:sz w:val="22"/>
        </w:rPr>
        <w:t>CPU/RAM/disk</w:t>
      </w:r>
      <w:r>
        <w:rPr>
          <w:spacing w:val="-5"/>
          <w:sz w:val="22"/>
        </w:rPr>
        <w:t> </w:t>
      </w:r>
      <w:r>
        <w:rPr>
          <w:sz w:val="22"/>
        </w:rPr>
        <w:t>trends</w:t>
      </w:r>
      <w:r>
        <w:rPr>
          <w:spacing w:val="-5"/>
          <w:sz w:val="22"/>
        </w:rPr>
        <w:t> </w:t>
      </w:r>
      <w:r>
        <w:rPr>
          <w:sz w:val="22"/>
        </w:rPr>
        <w:t>over</w:t>
      </w:r>
      <w:r>
        <w:rPr>
          <w:spacing w:val="-5"/>
          <w:sz w:val="22"/>
        </w:rPr>
        <w:t> </w:t>
      </w:r>
      <w:r>
        <w:rPr>
          <w:sz w:val="22"/>
        </w:rPr>
        <w:t>30/90</w:t>
      </w:r>
      <w:r>
        <w:rPr>
          <w:spacing w:val="-5"/>
          <w:sz w:val="22"/>
        </w:rPr>
        <w:t> </w:t>
      </w:r>
      <w:r>
        <w:rPr>
          <w:sz w:val="22"/>
        </w:rPr>
        <w:t>days,</w:t>
      </w:r>
      <w:r>
        <w:rPr>
          <w:spacing w:val="-5"/>
          <w:sz w:val="22"/>
        </w:rPr>
        <w:t> </w:t>
      </w:r>
      <w:r>
        <w:rPr>
          <w:sz w:val="22"/>
        </w:rPr>
        <w:t>reviewed monthly to plan ahead of hard limits.</w:t>
      </w:r>
    </w:p>
    <w:p>
      <w:pPr>
        <w:pStyle w:val="BodyText"/>
        <w:spacing w:before="8"/>
        <w:ind w:left="0" w:firstLine="0"/>
        <w:rPr>
          <w:sz w:val="5"/>
        </w:rPr>
      </w:pPr>
    </w:p>
    <w:tbl>
      <w:tblPr>
        <w:tblW w:w="0" w:type="auto"/>
        <w:jc w:val="left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5600"/>
      </w:tblGrid>
      <w:tr>
        <w:trPr>
          <w:trHeight w:val="349" w:hRule="atLeast"/>
        </w:trPr>
        <w:tc>
          <w:tcPr>
            <w:tcW w:w="3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Maintenance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Task</w:t>
            </w:r>
          </w:p>
        </w:tc>
        <w:tc>
          <w:tcPr>
            <w:tcW w:w="5600" w:type="dxa"/>
            <w:shd w:val="clear" w:color="auto" w:fill="D8D8D8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Approach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Container/service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2"/>
                <w:sz w:val="20"/>
              </w:rPr>
              <w:t>restarts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kolla-ansible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restart,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rolling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role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 </w:t>
            </w:r>
            <w:r>
              <w:rPr>
                <w:spacing w:val="-2"/>
                <w:sz w:val="20"/>
              </w:rPr>
              <w:t>rotation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logrotate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in-container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OpenSearch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ILM</w:t>
            </w:r>
            <w:r>
              <w:rPr>
                <w:spacing w:val="-2"/>
                <w:sz w:val="20"/>
              </w:rPr>
              <w:t> policy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maintenance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Rolling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Galera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node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maintenance,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quorum</w:t>
            </w:r>
            <w:r>
              <w:rPr>
                <w:spacing w:val="-2"/>
                <w:sz w:val="20"/>
              </w:rPr>
              <w:t> preserved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Config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drift</w:t>
            </w:r>
            <w:r>
              <w:rPr>
                <w:spacing w:val="-2"/>
                <w:sz w:val="20"/>
              </w:rPr>
              <w:t> checks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Re-run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kolla-ansible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deploy/reconfigure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git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repo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renewal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(TLS)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cert-manager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manual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kolla-ansible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reconfigure</w:t>
            </w:r>
          </w:p>
        </w:tc>
      </w:tr>
      <w:tr>
        <w:trPr>
          <w:trHeight w:val="349" w:hRule="atLeast"/>
        </w:trPr>
        <w:tc>
          <w:tcPr>
            <w:tcW w:w="3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Capacity </w:t>
            </w:r>
            <w:r>
              <w:rPr>
                <w:spacing w:val="-2"/>
                <w:sz w:val="20"/>
              </w:rPr>
              <w:t>review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Monthly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Grafana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trend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(30/90-</w:t>
            </w:r>
            <w:r>
              <w:rPr>
                <w:spacing w:val="-4"/>
                <w:sz w:val="20"/>
              </w:rPr>
              <w:t>day)</w:t>
            </w:r>
          </w:p>
        </w:tc>
      </w:tr>
    </w:tbl>
    <w:sectPr>
      <w:type w:val="continuous"/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%1."/>
      <w:lvlJc w:val="left"/>
      <w:pPr>
        <w:ind w:left="300" w:hanging="3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"/>
      <w:ind w:left="300" w:hanging="300"/>
      <w:outlineLvl w:val="1"/>
    </w:pPr>
    <w:rPr>
      <w:rFonts w:ascii="Times New Roman" w:hAnsi="Times New Roman" w:eastAsia="Times New Roman" w:cs="Times New Roman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0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2026-07-06T06:33:36Z</dcterms:created>
  <dcterms:modified xsi:type="dcterms:W3CDTF">2026-07-06T06:33:36Z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LastSaved">
    <vt:filetime>2026-07-06T00:00:00Z</vt:filetime>
  </property>
  <property fmtid="{D5CDD505-2E9C-101B-9397-08002B2CF9AE}" pid="5" name="Producer">
    <vt:lpwstr>Pdftools SDK</vt:lpwstr>
  </property>
</Properties>
</file>