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25A2" w14:textId="77777777" w:rsidR="00382468" w:rsidRPr="001C7230" w:rsidRDefault="005965CE">
      <w:pPr>
        <w:spacing w:after="101" w:line="226" w:lineRule="auto"/>
        <w:ind w:firstLine="0"/>
        <w:jc w:val="center"/>
        <w:rPr>
          <w:rFonts w:ascii="Arial" w:hAnsi="Arial" w:cs="Arial"/>
          <w:sz w:val="28"/>
          <w:szCs w:val="28"/>
        </w:rPr>
      </w:pPr>
      <w:r w:rsidRPr="001C7230">
        <w:rPr>
          <w:rFonts w:ascii="Arial" w:hAnsi="Arial" w:cs="Arial"/>
          <w:b/>
          <w:sz w:val="28"/>
          <w:szCs w:val="28"/>
        </w:rPr>
        <w:t>HUMAN</w:t>
      </w:r>
      <w:r w:rsidRPr="001C7230">
        <w:rPr>
          <w:rFonts w:ascii="Arial" w:hAnsi="Arial" w:cs="Arial"/>
          <w:b/>
          <w:sz w:val="28"/>
          <w:szCs w:val="28"/>
        </w:rPr>
        <w:t xml:space="preserve"> RESOURCE &amp; EMPLOYEE PERFORMANCE MANAGEMENT</w:t>
      </w:r>
    </w:p>
    <w:p w14:paraId="109C93A4" w14:textId="77777777" w:rsidR="00382468" w:rsidRPr="001C7230" w:rsidRDefault="005965CE">
      <w:pPr>
        <w:spacing w:after="0" w:line="259" w:lineRule="auto"/>
        <w:ind w:right="2" w:firstLine="0"/>
        <w:jc w:val="center"/>
        <w:rPr>
          <w:rFonts w:ascii="Arial" w:hAnsi="Arial" w:cs="Arial"/>
          <w:sz w:val="28"/>
          <w:szCs w:val="28"/>
        </w:rPr>
      </w:pPr>
      <w:r w:rsidRPr="001C7230">
        <w:rPr>
          <w:rFonts w:ascii="Arial" w:hAnsi="Arial" w:cs="Arial"/>
          <w:b/>
          <w:sz w:val="28"/>
          <w:szCs w:val="28"/>
        </w:rPr>
        <w:t>ABSTRACT</w:t>
      </w:r>
    </w:p>
    <w:p w14:paraId="61D8C19C" w14:textId="77777777" w:rsidR="00382468" w:rsidRPr="001C7230" w:rsidRDefault="005965CE">
      <w:pPr>
        <w:spacing w:after="442" w:line="259" w:lineRule="auto"/>
        <w:ind w:left="-2" w:firstLine="0"/>
        <w:jc w:val="left"/>
        <w:rPr>
          <w:rFonts w:ascii="Arial" w:hAnsi="Arial" w:cs="Arial"/>
          <w:sz w:val="28"/>
          <w:szCs w:val="28"/>
        </w:rPr>
      </w:pPr>
      <w:r w:rsidRPr="001C7230">
        <w:rPr>
          <w:rFonts w:ascii="Arial" w:hAnsi="Arial" w:cs="Arial"/>
          <w:noProof/>
          <w:sz w:val="28"/>
          <w:szCs w:val="28"/>
        </w:rPr>
        <mc:AlternateContent>
          <mc:Choice Requires="wpg">
            <w:drawing>
              <wp:inline distT="0" distB="0" distL="0" distR="0" wp14:anchorId="01BB56CD" wp14:editId="0AFD9D70">
                <wp:extent cx="5730875" cy="9525"/>
                <wp:effectExtent l="0" t="0" r="0" b="0"/>
                <wp:docPr id="268" name="Group 268"/>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30" name="Shape 30"/>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41547F"/>
                          </a:lnRef>
                          <a:fillRef idx="0">
                            <a:srgbClr val="000000">
                              <a:alpha val="0"/>
                            </a:srgbClr>
                          </a:fillRef>
                          <a:effectRef idx="0">
                            <a:scrgbClr r="0" g="0" b="0"/>
                          </a:effectRef>
                          <a:fontRef idx="none"/>
                        </wps:style>
                        <wps:bodyPr/>
                      </wps:wsp>
                      <wps:wsp>
                        <wps:cNvPr id="31" name="Shape 31"/>
                        <wps:cNvSpPr/>
                        <wps:spPr>
                          <a:xfrm>
                            <a:off x="0" y="0"/>
                            <a:ext cx="5730875" cy="0"/>
                          </a:xfrm>
                          <a:custGeom>
                            <a:avLst/>
                            <a:gdLst/>
                            <a:ahLst/>
                            <a:cxnLst/>
                            <a:rect l="0" t="0" r="0" b="0"/>
                            <a:pathLst>
                              <a:path w="5730875">
                                <a:moveTo>
                                  <a:pt x="5730875" y="0"/>
                                </a:moveTo>
                                <a:lnTo>
                                  <a:pt x="0" y="0"/>
                                </a:lnTo>
                              </a:path>
                            </a:pathLst>
                          </a:custGeom>
                          <a:ln w="9525" cap="flat">
                            <a:round/>
                          </a:ln>
                        </wps:spPr>
                        <wps:style>
                          <a:lnRef idx="1">
                            <a:srgbClr val="4154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8" style="width:451.25pt;height:0.75pt;mso-position-horizontal-relative:char;mso-position-vertical-relative:line" coordsize="57308,95">
                <v:shape id="Shape 30" style="position:absolute;width:57308;height:0;left:0;top:0;" coordsize="5730875,0" path="m5730875,0l0,0">
                  <v:stroke weight="0.75pt" endcap="flat" joinstyle="round" on="true" color="#41547f"/>
                  <v:fill on="false" color="#000000" opacity="0"/>
                </v:shape>
                <v:shape id="Shape 31" style="position:absolute;width:57308;height:0;left:0;top:0;" coordsize="5730875,0" path="m5730875,0l0,0">
                  <v:stroke weight="0.75pt" endcap="flat" joinstyle="round" on="true" color="#41547f"/>
                  <v:fill on="false" color="#000000" opacity="0"/>
                </v:shape>
              </v:group>
            </w:pict>
          </mc:Fallback>
        </mc:AlternateContent>
      </w:r>
    </w:p>
    <w:p w14:paraId="53885F01" w14:textId="77777777" w:rsidR="00382468" w:rsidRPr="001C7230" w:rsidRDefault="005965CE">
      <w:pPr>
        <w:ind w:left="-15" w:right="-13"/>
        <w:rPr>
          <w:rFonts w:ascii="Arial" w:hAnsi="Arial" w:cs="Arial"/>
          <w:sz w:val="28"/>
          <w:szCs w:val="28"/>
        </w:rPr>
      </w:pPr>
      <w:r w:rsidRPr="001C7230">
        <w:rPr>
          <w:rFonts w:ascii="Arial" w:hAnsi="Arial" w:cs="Arial"/>
          <w:sz w:val="28"/>
          <w:szCs w:val="28"/>
        </w:rPr>
        <w:t>The Human Resource &amp; Employee Performance Management system is a web-based platform that brings core HR operations into one place. It automates employee attendance and payroll, with daily check-in and check-out tracking, shift and overtime records, and payslips generated with allowances and deductions. Employees apply for leave online, managers approve or reject requests with instant notification, and leave balances are tracked in real time.</w:t>
      </w:r>
    </w:p>
    <w:p w14:paraId="31B18155" w14:textId="77777777" w:rsidR="00382468" w:rsidRPr="001C7230" w:rsidRDefault="005965CE">
      <w:pPr>
        <w:ind w:left="-15" w:right="-13"/>
        <w:rPr>
          <w:rFonts w:ascii="Arial" w:hAnsi="Arial" w:cs="Arial"/>
          <w:sz w:val="28"/>
          <w:szCs w:val="28"/>
        </w:rPr>
      </w:pPr>
      <w:r w:rsidRPr="001C7230">
        <w:rPr>
          <w:rFonts w:ascii="Arial" w:hAnsi="Arial" w:cs="Arial"/>
          <w:sz w:val="28"/>
          <w:szCs w:val="28"/>
        </w:rPr>
        <w:t>The system also supports performance evaluation by setting goals and KPIs, recording periodic manager reviews, and showing performance trends on dashboards to support appraisal decisions. Role-based access for Admin, HR, Manager and Employee ensures each user sees only the data they need, while encrypted document storage keeps contracts, IDs and certificates secure. Overall, the system reduces paperwork, improves transparency and protects sensitive employee data.</w:t>
      </w:r>
    </w:p>
    <w:p w14:paraId="1913A096" w14:textId="77777777" w:rsidR="001C7230" w:rsidRPr="001C7230" w:rsidRDefault="001C7230" w:rsidP="001C7230">
      <w:pPr>
        <w:rPr>
          <w:rFonts w:ascii="Arial" w:hAnsi="Arial" w:cs="Arial"/>
          <w:sz w:val="28"/>
          <w:szCs w:val="28"/>
        </w:rPr>
      </w:pPr>
    </w:p>
    <w:p w14:paraId="404F10D0" w14:textId="77777777" w:rsidR="001C7230" w:rsidRPr="001C7230" w:rsidRDefault="001C7230" w:rsidP="001C7230">
      <w:pPr>
        <w:rPr>
          <w:rFonts w:ascii="Arial" w:hAnsi="Arial" w:cs="Arial"/>
          <w:sz w:val="28"/>
          <w:szCs w:val="28"/>
        </w:rPr>
      </w:pPr>
    </w:p>
    <w:p w14:paraId="507399D0" w14:textId="7BBC5048" w:rsidR="001C7230" w:rsidRPr="001C7230" w:rsidRDefault="001C7230" w:rsidP="001C7230">
      <w:pPr>
        <w:tabs>
          <w:tab w:val="left" w:pos="5914"/>
        </w:tabs>
        <w:rPr>
          <w:rFonts w:ascii="Times New Roman" w:hAnsi="Times New Roman" w:cs="Times New Roman"/>
        </w:rPr>
      </w:pPr>
      <w:r w:rsidRPr="001C7230">
        <w:rPr>
          <w:rFonts w:ascii="Times New Roman" w:hAnsi="Times New Roman" w:cs="Times New Roman"/>
        </w:rPr>
        <w:tab/>
      </w:r>
    </w:p>
    <w:p w14:paraId="0A5E4207" w14:textId="77777777" w:rsidR="001C7230" w:rsidRPr="001C7230" w:rsidRDefault="001C7230" w:rsidP="001C7230">
      <w:pPr>
        <w:rPr>
          <w:rFonts w:ascii="Times New Roman" w:hAnsi="Times New Roman" w:cs="Times New Roman"/>
        </w:rPr>
      </w:pPr>
    </w:p>
    <w:p w14:paraId="726AA1EF" w14:textId="77777777" w:rsidR="001C7230" w:rsidRPr="001C7230" w:rsidRDefault="001C7230" w:rsidP="001C7230">
      <w:pPr>
        <w:rPr>
          <w:rFonts w:ascii="Times New Roman" w:hAnsi="Times New Roman" w:cs="Times New Roman"/>
        </w:rPr>
      </w:pPr>
    </w:p>
    <w:p w14:paraId="454B900E" w14:textId="34BE09E5" w:rsidR="001C7230" w:rsidRDefault="001C7230" w:rsidP="00994B3F">
      <w:pPr>
        <w:tabs>
          <w:tab w:val="left" w:pos="6309"/>
        </w:tabs>
        <w:ind w:firstLine="0"/>
        <w:jc w:val="right"/>
        <w:rPr>
          <w:rFonts w:ascii="Arial" w:hAnsi="Arial" w:cs="Arial"/>
          <w:sz w:val="28"/>
          <w:szCs w:val="28"/>
        </w:rPr>
      </w:pPr>
      <w:r w:rsidRPr="001C7230">
        <w:rPr>
          <w:rFonts w:ascii="Arial" w:hAnsi="Arial" w:cs="Arial"/>
          <w:sz w:val="28"/>
          <w:szCs w:val="28"/>
        </w:rPr>
        <w:t>Student registration number:</w:t>
      </w:r>
    </w:p>
    <w:p w14:paraId="27C58A2A" w14:textId="218DA69A" w:rsidR="001C7230" w:rsidRDefault="00994B3F" w:rsidP="00994B3F">
      <w:pPr>
        <w:tabs>
          <w:tab w:val="left" w:pos="3377"/>
          <w:tab w:val="left" w:pos="6309"/>
        </w:tabs>
        <w:ind w:firstLine="0"/>
        <w:rPr>
          <w:rFonts w:ascii="Arial" w:hAnsi="Arial" w:cs="Arial"/>
          <w:sz w:val="28"/>
          <w:szCs w:val="28"/>
        </w:rPr>
      </w:pPr>
      <w:r>
        <w:rPr>
          <w:rFonts w:ascii="Arial" w:hAnsi="Arial" w:cs="Arial"/>
          <w:sz w:val="28"/>
          <w:szCs w:val="28"/>
        </w:rPr>
        <w:tab/>
        <w:t xml:space="preserve">                           Y. sushma  : 23MD1A4242</w:t>
      </w:r>
    </w:p>
    <w:p w14:paraId="0FFAD8EA" w14:textId="01807AED" w:rsidR="00994B3F" w:rsidRPr="001C7230" w:rsidRDefault="00994B3F" w:rsidP="00994B3F">
      <w:pPr>
        <w:tabs>
          <w:tab w:val="left" w:pos="3377"/>
          <w:tab w:val="left" w:pos="6309"/>
        </w:tabs>
        <w:ind w:firstLine="0"/>
        <w:rPr>
          <w:rFonts w:ascii="Arial" w:hAnsi="Arial" w:cs="Arial"/>
          <w:sz w:val="28"/>
          <w:szCs w:val="28"/>
        </w:rPr>
      </w:pPr>
      <w:r>
        <w:rPr>
          <w:rFonts w:ascii="Arial" w:hAnsi="Arial" w:cs="Arial"/>
          <w:sz w:val="28"/>
          <w:szCs w:val="28"/>
        </w:rPr>
        <w:tab/>
        <w:t xml:space="preserve">                            P. Mounika : 23MD1A4231</w:t>
      </w:r>
    </w:p>
    <w:p w14:paraId="0F484EBD" w14:textId="52EC476B" w:rsidR="001C7230" w:rsidRPr="001C7230" w:rsidRDefault="00994B3F" w:rsidP="001C7230">
      <w:pPr>
        <w:tabs>
          <w:tab w:val="left" w:pos="6377"/>
        </w:tabs>
        <w:rPr>
          <w:rFonts w:ascii="Arial" w:hAnsi="Arial" w:cs="Arial"/>
          <w:sz w:val="28"/>
          <w:szCs w:val="28"/>
        </w:rPr>
      </w:pPr>
      <w:r>
        <w:rPr>
          <w:rFonts w:ascii="Arial" w:hAnsi="Arial" w:cs="Arial"/>
          <w:sz w:val="28"/>
          <w:szCs w:val="28"/>
        </w:rPr>
        <w:t xml:space="preserve">                                                              P. Lakshmi : 23MD1A4232</w:t>
      </w:r>
    </w:p>
    <w:sectPr w:rsidR="001C7230" w:rsidRPr="001C7230">
      <w:pgSz w:w="11906" w:h="16838"/>
      <w:pgMar w:top="1440" w:right="1437" w:bottom="144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E4805" w14:textId="77777777" w:rsidR="005965CE" w:rsidRDefault="005965CE" w:rsidP="001C7230">
      <w:pPr>
        <w:spacing w:after="0" w:line="240" w:lineRule="auto"/>
      </w:pPr>
      <w:r>
        <w:separator/>
      </w:r>
    </w:p>
  </w:endnote>
  <w:endnote w:type="continuationSeparator" w:id="0">
    <w:p w14:paraId="3A81DA5B" w14:textId="77777777" w:rsidR="005965CE" w:rsidRDefault="005965CE" w:rsidP="001C7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D6383" w14:textId="77777777" w:rsidR="005965CE" w:rsidRDefault="005965CE" w:rsidP="001C7230">
      <w:pPr>
        <w:spacing w:after="0" w:line="240" w:lineRule="auto"/>
      </w:pPr>
      <w:r>
        <w:separator/>
      </w:r>
    </w:p>
  </w:footnote>
  <w:footnote w:type="continuationSeparator" w:id="0">
    <w:p w14:paraId="2DAE409E" w14:textId="77777777" w:rsidR="005965CE" w:rsidRDefault="005965CE" w:rsidP="001C72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468"/>
    <w:rsid w:val="001C7230"/>
    <w:rsid w:val="00382468"/>
    <w:rsid w:val="005965CE"/>
    <w:rsid w:val="00994B3F"/>
    <w:rsid w:val="00D63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4478"/>
  <w15:docId w15:val="{55A4BABE-A12E-4668-93AB-06D771E3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95" w:lineRule="auto"/>
      <w:ind w:firstLine="7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230"/>
    <w:rPr>
      <w:rFonts w:ascii="Calibri" w:eastAsia="Calibri" w:hAnsi="Calibri" w:cs="Calibri"/>
      <w:color w:val="000000"/>
    </w:rPr>
  </w:style>
  <w:style w:type="paragraph" w:styleId="Footer">
    <w:name w:val="footer"/>
    <w:basedOn w:val="Normal"/>
    <w:link w:val="FooterChar"/>
    <w:uiPriority w:val="99"/>
    <w:unhideWhenUsed/>
    <w:rsid w:val="001C7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23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179</Words>
  <Characters>1021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Reshma Y</cp:lastModifiedBy>
  <cp:revision>2</cp:revision>
  <dcterms:created xsi:type="dcterms:W3CDTF">2026-10-09T04:31:00Z</dcterms:created>
  <dcterms:modified xsi:type="dcterms:W3CDTF">2026-10-09T04:31:00Z</dcterms:modified>
</cp:coreProperties>
</file>