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openxmlformats-package.core-properties+xml" PartName="/docProps/core.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Impact" w:cs="Impact" w:eastAsia="Impact" w:hAnsi="Impact"/>
        </w:rPr>
      </w:pPr>
      <w:r w:rsidDel="00000000" w:rsidR="00000000" w:rsidRPr="00000000">
        <w:rPr>
          <w:rFonts w:ascii="Impact" w:cs="Impact" w:eastAsia="Impact" w:hAnsi="Impact"/>
          <w:rtl w:val="0"/>
        </w:rPr>
        <w:t xml:space="preserve">Mobile App Playstore Data Analysis</w:t>
      </w:r>
    </w:p>
    <w:p w:rsidR="00000000" w:rsidDel="00000000" w:rsidP="00000000" w:rsidRDefault="00000000" w:rsidRPr="00000000" w14:paraId="00000002">
      <w:pPr>
        <w:rPr/>
      </w:pPr>
      <w:r w:rsidDel="00000000" w:rsidR="00000000" w:rsidRPr="00000000">
        <w:rPr>
          <w:rtl w:val="0"/>
        </w:rPr>
        <w:t xml:space="preserve">Analyzing Trends and Insights from Historical Data</w:t>
        <w:br w:type="textWrapping"/>
        <w:t xml:space="preserve">Author: Sushmita Rawat</w:t>
        <w:br w:type="textWrapping"/>
        <w:t xml:space="preserve">Date: 7</w:t>
      </w:r>
      <w:r w:rsidDel="00000000" w:rsidR="00000000" w:rsidRPr="00000000">
        <w:rPr>
          <w:vertAlign w:val="superscript"/>
          <w:rtl w:val="0"/>
        </w:rPr>
        <w:t xml:space="preserve">th</w:t>
      </w:r>
      <w:r w:rsidDel="00000000" w:rsidR="00000000" w:rsidRPr="00000000">
        <w:rPr>
          <w:rtl w:val="0"/>
        </w:rPr>
        <w:t xml:space="preserve"> July 2024</w:t>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rapid growth of mobile technology has led to an explosion in the number and variety of mobile applications. Understanding trends and patterns within mobile app usage is crucial for developers, businesses, and marketers. This project aims to analyze historical data from the Google Play Store to gain insights into the mobile app market.</w:t>
      </w:r>
    </w:p>
    <w:p w:rsidR="00000000" w:rsidDel="00000000" w:rsidP="00000000" w:rsidRDefault="00000000" w:rsidRPr="00000000" w14:paraId="00000005">
      <w:pPr>
        <w:pStyle w:val="Heading1"/>
        <w:rPr/>
      </w:pPr>
      <w:r w:rsidDel="00000000" w:rsidR="00000000" w:rsidRPr="00000000">
        <w:rPr>
          <w:rtl w:val="0"/>
        </w:rPr>
        <w:t xml:space="preserve">Purpose of the Analysis</w:t>
      </w:r>
    </w:p>
    <w:p w:rsidR="00000000" w:rsidDel="00000000" w:rsidP="00000000" w:rsidRDefault="00000000" w:rsidRPr="00000000" w14:paraId="00000006">
      <w:pPr>
        <w:rPr/>
      </w:pPr>
      <w:r w:rsidDel="00000000" w:rsidR="00000000" w:rsidRPr="00000000">
        <w:rPr>
          <w:rtl w:val="0"/>
        </w:rPr>
        <w:t xml:space="preserve">The purpose of this data analysis is to derive insights about mobile apps concerning future business approaches and the development of mobile applications. By analyzing historical data from the Google Play Store from June 2012 to February 2019, this study aims to identify trends in app categories, usability, and user expectations.</w:t>
      </w:r>
    </w:p>
    <w:p w:rsidR="00000000" w:rsidDel="00000000" w:rsidP="00000000" w:rsidRDefault="00000000" w:rsidRPr="00000000" w14:paraId="00000007">
      <w:pPr>
        <w:pStyle w:val="Heading1"/>
        <w:rPr/>
      </w:pPr>
      <w:r w:rsidDel="00000000" w:rsidR="00000000" w:rsidRPr="00000000">
        <w:rPr>
          <w:rtl w:val="0"/>
        </w:rPr>
        <w:t xml:space="preserve">Data Description</w:t>
      </w:r>
    </w:p>
    <w:p w:rsidR="00000000" w:rsidDel="00000000" w:rsidP="00000000" w:rsidRDefault="00000000" w:rsidRPr="00000000" w14:paraId="00000008">
      <w:pPr>
        <w:rPr/>
      </w:pPr>
      <w:r w:rsidDel="00000000" w:rsidR="00000000" w:rsidRPr="00000000">
        <w:rPr>
          <w:rtl w:val="0"/>
        </w:rPr>
        <w:t xml:space="preserve">The dataset includes information about mobile apps from the Google Play Store, such as:</w:t>
      </w:r>
    </w:p>
    <w:p w:rsidR="00000000" w:rsidDel="00000000" w:rsidP="00000000" w:rsidRDefault="00000000" w:rsidRPr="00000000" w14:paraId="00000009">
      <w:pPr>
        <w:rPr/>
      </w:pPr>
      <w:r w:rsidDel="00000000" w:rsidR="00000000" w:rsidRPr="00000000">
        <w:rPr>
          <w:rtl w:val="0"/>
        </w:rPr>
        <w:t xml:space="preserve">- App names</w:t>
      </w:r>
    </w:p>
    <w:p w:rsidR="00000000" w:rsidDel="00000000" w:rsidP="00000000" w:rsidRDefault="00000000" w:rsidRPr="00000000" w14:paraId="0000000A">
      <w:pPr>
        <w:rPr/>
      </w:pPr>
      <w:r w:rsidDel="00000000" w:rsidR="00000000" w:rsidRPr="00000000">
        <w:rPr>
          <w:rtl w:val="0"/>
        </w:rPr>
        <w:t xml:space="preserve">- Categories</w:t>
      </w:r>
    </w:p>
    <w:p w:rsidR="00000000" w:rsidDel="00000000" w:rsidP="00000000" w:rsidRDefault="00000000" w:rsidRPr="00000000" w14:paraId="0000000B">
      <w:pPr>
        <w:rPr/>
      </w:pPr>
      <w:r w:rsidDel="00000000" w:rsidR="00000000" w:rsidRPr="00000000">
        <w:rPr>
          <w:rtl w:val="0"/>
        </w:rPr>
        <w:t xml:space="preserve">- Android versions</w:t>
      </w:r>
    </w:p>
    <w:p w:rsidR="00000000" w:rsidDel="00000000" w:rsidP="00000000" w:rsidRDefault="00000000" w:rsidRPr="00000000" w14:paraId="0000000C">
      <w:pPr>
        <w:rPr/>
      </w:pPr>
      <w:r w:rsidDel="00000000" w:rsidR="00000000" w:rsidRPr="00000000">
        <w:rPr>
          <w:rtl w:val="0"/>
        </w:rPr>
        <w:t xml:space="preserve">- Ratings</w:t>
      </w:r>
    </w:p>
    <w:p w:rsidR="00000000" w:rsidDel="00000000" w:rsidP="00000000" w:rsidRDefault="00000000" w:rsidRPr="00000000" w14:paraId="0000000D">
      <w:pPr>
        <w:rPr/>
      </w:pPr>
      <w:r w:rsidDel="00000000" w:rsidR="00000000" w:rsidRPr="00000000">
        <w:rPr>
          <w:rtl w:val="0"/>
        </w:rPr>
        <w:t xml:space="preserve">- Number of reviews</w:t>
      </w:r>
    </w:p>
    <w:p w:rsidR="00000000" w:rsidDel="00000000" w:rsidP="00000000" w:rsidRDefault="00000000" w:rsidRPr="00000000" w14:paraId="0000000E">
      <w:pPr>
        <w:rPr/>
      </w:pPr>
      <w:r w:rsidDel="00000000" w:rsidR="00000000" w:rsidRPr="00000000">
        <w:rPr>
          <w:rtl w:val="0"/>
        </w:rPr>
        <w:t xml:space="preserve">- Number of installs</w:t>
      </w:r>
    </w:p>
    <w:p w:rsidR="00000000" w:rsidDel="00000000" w:rsidP="00000000" w:rsidRDefault="00000000" w:rsidRPr="00000000" w14:paraId="0000000F">
      <w:pPr>
        <w:rPr/>
      </w:pPr>
      <w:r w:rsidDel="00000000" w:rsidR="00000000" w:rsidRPr="00000000">
        <w:rPr>
          <w:rtl w:val="0"/>
        </w:rPr>
        <w:t xml:space="preserve">- Size of the app</w:t>
      </w:r>
    </w:p>
    <w:p w:rsidR="00000000" w:rsidDel="00000000" w:rsidP="00000000" w:rsidRDefault="00000000" w:rsidRPr="00000000" w14:paraId="00000010">
      <w:pPr>
        <w:rPr/>
      </w:pPr>
      <w:r w:rsidDel="00000000" w:rsidR="00000000" w:rsidRPr="00000000">
        <w:rPr>
          <w:rtl w:val="0"/>
        </w:rPr>
        <w:t xml:space="preserve">- Last updated date</w:t>
      </w:r>
    </w:p>
    <w:p w:rsidR="00000000" w:rsidDel="00000000" w:rsidP="00000000" w:rsidRDefault="00000000" w:rsidRPr="00000000" w14:paraId="00000011">
      <w:pPr>
        <w:rPr/>
      </w:pPr>
      <w:r w:rsidDel="00000000" w:rsidR="00000000" w:rsidRPr="00000000">
        <w:rPr>
          <w:rtl w:val="0"/>
        </w:rPr>
        <w:t xml:space="preserve">- Current version</w:t>
      </w:r>
    </w:p>
    <w:p w:rsidR="00000000" w:rsidDel="00000000" w:rsidP="00000000" w:rsidRDefault="00000000" w:rsidRPr="00000000" w14:paraId="00000012">
      <w:pPr>
        <w:pStyle w:val="Heading1"/>
        <w:rPr/>
      </w:pPr>
      <w:r w:rsidDel="00000000" w:rsidR="00000000" w:rsidRPr="00000000">
        <w:rPr>
          <w:rtl w:val="0"/>
        </w:rPr>
        <w:t xml:space="preserve">Recommended Analysis Questions</w:t>
      </w:r>
    </w:p>
    <w:p w:rsidR="00000000" w:rsidDel="00000000" w:rsidP="00000000" w:rsidRDefault="00000000" w:rsidRPr="00000000" w14:paraId="00000013">
      <w:pPr>
        <w:rPr/>
      </w:pPr>
      <w:r w:rsidDel="00000000" w:rsidR="00000000" w:rsidRPr="00000000">
        <w:rPr>
          <w:rtl w:val="0"/>
        </w:rPr>
        <w:t xml:space="preserve">1. Which is the most used Android version?</w:t>
      </w:r>
    </w:p>
    <w:p w:rsidR="00000000" w:rsidDel="00000000" w:rsidP="00000000" w:rsidRDefault="00000000" w:rsidRPr="00000000" w14:paraId="00000014">
      <w:pPr>
        <w:rPr/>
      </w:pPr>
      <w:r w:rsidDel="00000000" w:rsidR="00000000" w:rsidRPr="00000000">
        <w:rPr>
          <w:rtl w:val="0"/>
        </w:rPr>
        <w:t xml:space="preserve">2. Which categories of mobile apps are present in this dataset?</w:t>
      </w:r>
    </w:p>
    <w:p w:rsidR="00000000" w:rsidDel="00000000" w:rsidP="00000000" w:rsidRDefault="00000000" w:rsidRPr="00000000" w14:paraId="00000015">
      <w:pPr>
        <w:rPr/>
      </w:pPr>
      <w:r w:rsidDel="00000000" w:rsidR="00000000" w:rsidRPr="00000000">
        <w:rPr>
          <w:rtl w:val="0"/>
        </w:rPr>
        <w:t xml:space="preserve">3. Which is the most installed category of mobile apps in this dataset?</w:t>
      </w:r>
    </w:p>
    <w:p w:rsidR="00000000" w:rsidDel="00000000" w:rsidP="00000000" w:rsidRDefault="00000000" w:rsidRPr="00000000" w14:paraId="00000016">
      <w:pPr>
        <w:rPr/>
      </w:pPr>
      <w:r w:rsidDel="00000000" w:rsidR="00000000" w:rsidRPr="00000000">
        <w:rPr>
          <w:rtl w:val="0"/>
        </w:rPr>
        <w:t xml:space="preserve">4. How many total categories are there?</w:t>
      </w:r>
    </w:p>
    <w:p w:rsidR="00000000" w:rsidDel="00000000" w:rsidP="00000000" w:rsidRDefault="00000000" w:rsidRPr="00000000" w14:paraId="00000017">
      <w:pPr>
        <w:rPr/>
      </w:pPr>
      <w:r w:rsidDel="00000000" w:rsidR="00000000" w:rsidRPr="00000000">
        <w:rPr>
          <w:rtl w:val="0"/>
        </w:rPr>
        <w:t xml:space="preserve">5. Which apps have received 5-star ratings?</w:t>
      </w:r>
    </w:p>
    <w:p w:rsidR="00000000" w:rsidDel="00000000" w:rsidP="00000000" w:rsidRDefault="00000000" w:rsidRPr="00000000" w14:paraId="00000018">
      <w:pPr>
        <w:rPr/>
      </w:pPr>
      <w:r w:rsidDel="00000000" w:rsidR="00000000" w:rsidRPr="00000000">
        <w:rPr>
          <w:rtl w:val="0"/>
        </w:rPr>
        <w:t xml:space="preserve">6. Which are the top 10 mobile apps based on ratings?</w:t>
      </w:r>
    </w:p>
    <w:p w:rsidR="00000000" w:rsidDel="00000000" w:rsidP="00000000" w:rsidRDefault="00000000" w:rsidRPr="00000000" w14:paraId="00000019">
      <w:pPr>
        <w:pStyle w:val="Heading1"/>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Methodology</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recommended analysis questions, the following steps were taken:</w:t>
      </w:r>
    </w:p>
    <w:p w:rsidR="00000000" w:rsidDel="00000000" w:rsidP="00000000" w:rsidRDefault="00000000" w:rsidRPr="00000000" w14:paraId="0000001C">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Ensured the data was clean, removing any duplicates or errors.</w:t>
      </w:r>
    </w:p>
    <w:p w:rsidR="00000000" w:rsidDel="00000000" w:rsidP="00000000" w:rsidRDefault="00000000" w:rsidRPr="00000000" w14:paraId="0000001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Conducted exploratory data analysis to understand the structure and key characteristics of the dataset.</w:t>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r w:rsidDel="00000000" w:rsidR="00000000" w:rsidRPr="00000000">
        <w:rPr>
          <w:rFonts w:ascii="Times New Roman" w:cs="Times New Roman" w:eastAsia="Times New Roman" w:hAnsi="Times New Roman"/>
          <w:sz w:val="24"/>
          <w:szCs w:val="24"/>
          <w:rtl w:val="0"/>
        </w:rPr>
        <w:t xml:space="preserve"> Used descriptive statistics to summarize the data.</w:t>
      </w:r>
    </w:p>
    <w:p w:rsidR="00000000" w:rsidDel="00000000" w:rsidP="00000000" w:rsidRDefault="00000000" w:rsidRPr="00000000" w14:paraId="0000001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Created charts and graphs to visualize the findings.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Findings</w:t>
      </w:r>
    </w:p>
    <w:p w:rsidR="00000000" w:rsidDel="00000000" w:rsidP="00000000" w:rsidRDefault="00000000" w:rsidRPr="00000000" w14:paraId="00000022">
      <w:pPr>
        <w:pStyle w:val="Heading2"/>
        <w:rPr/>
      </w:pPr>
      <w:r w:rsidDel="00000000" w:rsidR="00000000" w:rsidRPr="00000000">
        <w:rPr>
          <w:rtl w:val="0"/>
        </w:rPr>
        <w:t xml:space="preserve">Q1: Which is the most used Android version?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hanging="720"/>
        <w:rPr/>
      </w:pPr>
      <w:r w:rsidDel="00000000" w:rsidR="00000000" w:rsidRPr="00000000">
        <w:rPr>
          <w:rtl w:val="0"/>
        </w:rPr>
        <w:t xml:space="preserve">            The Android version 4.1 and up is the most used version of mobile apps, used by 2451 apps.</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drawing>
          <wp:inline distB="0" distT="0" distL="0" distR="0">
            <wp:extent cx="4572000" cy="2743200"/>
            <wp:docPr id="4"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Q2: Which categories of mobile apps are present in this dataset?</w:t>
      </w:r>
    </w:p>
    <w:p w:rsidR="00000000" w:rsidDel="00000000" w:rsidP="00000000" w:rsidRDefault="00000000" w:rsidRPr="00000000" w14:paraId="00000028">
      <w:pPr>
        <w:rPr/>
      </w:pPr>
      <w:r w:rsidDel="00000000" w:rsidR="00000000" w:rsidRPr="00000000">
        <w:rPr>
          <w:rtl w:val="0"/>
        </w:rPr>
        <w:t xml:space="preserve">        There are 33 Categories of mobile apps in the dataset.</w:t>
      </w:r>
    </w:p>
    <w:p w:rsidR="00000000" w:rsidDel="00000000" w:rsidP="00000000" w:rsidRDefault="00000000" w:rsidRPr="00000000" w14:paraId="00000029">
      <w:pPr>
        <w:rPr/>
      </w:pPr>
      <w:r w:rsidDel="00000000" w:rsidR="00000000" w:rsidRPr="00000000">
        <w:rPr>
          <w:rtl w:val="0"/>
        </w:rPr>
        <w:t xml:space="preserve">                          </w:t>
      </w:r>
    </w:p>
    <w:tbl>
      <w:tblPr>
        <w:tblStyle w:val="Table1"/>
        <w:tblW w:w="3380.0" w:type="dxa"/>
        <w:jc w:val="left"/>
        <w:tblInd w:w="108.0" w:type="dxa"/>
        <w:tblLayout w:type="fixed"/>
        <w:tblLook w:val="0400"/>
      </w:tblPr>
      <w:tblGrid>
        <w:gridCol w:w="3380"/>
        <w:tblGridChange w:id="0">
          <w:tblGrid>
            <w:gridCol w:w="3380"/>
          </w:tblGrid>
        </w:tblGridChange>
      </w:tblGrid>
      <w:tr>
        <w:trPr>
          <w:cantSplit w:val="0"/>
          <w:trHeight w:val="312" w:hRule="atLeast"/>
          <w:tblHeader w:val="0"/>
        </w:trPr>
        <w:tc>
          <w:tcPr>
            <w:tcBorders>
              <w:top w:color="000000" w:space="0" w:sz="0" w:val="nil"/>
              <w:left w:color="000000" w:space="0" w:sz="0" w:val="nil"/>
              <w:bottom w:color="8ea9db" w:space="0" w:sz="4" w:val="single"/>
              <w:right w:color="000000" w:space="0" w:sz="0" w:val="nil"/>
            </w:tcBorders>
            <w:shd w:fill="d9e1f2" w:val="clear"/>
            <w:vAlign w:val="bottom"/>
          </w:tcPr>
          <w:p w:rsidR="00000000" w:rsidDel="00000000" w:rsidP="00000000" w:rsidRDefault="00000000" w:rsidRPr="00000000" w14:paraId="0000002A">
            <w:pPr>
              <w:spacing w:after="0" w:line="240" w:lineRule="auto"/>
              <w:rPr>
                <w:rFonts w:ascii="Calibri" w:cs="Calibri" w:eastAsia="Calibri" w:hAnsi="Calibri"/>
                <w:b w:val="1"/>
                <w:color w:val="44546a"/>
                <w:sz w:val="24"/>
                <w:szCs w:val="24"/>
              </w:rPr>
            </w:pPr>
            <w:r w:rsidDel="00000000" w:rsidR="00000000" w:rsidRPr="00000000">
              <w:rPr>
                <w:rFonts w:ascii="Calibri" w:cs="Calibri" w:eastAsia="Calibri" w:hAnsi="Calibri"/>
                <w:b w:val="1"/>
                <w:color w:val="44546a"/>
                <w:sz w:val="24"/>
                <w:szCs w:val="24"/>
                <w:rtl w:val="0"/>
              </w:rPr>
              <w:t xml:space="preserve">Category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ART_AND_DESIGN</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AUTO_AND_VEHICLES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BEAUTY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BOOKS_AND_REFERENCE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COMICS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EDUCATION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ENTERTAINMENT</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EVENTS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FAMILY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FINANCE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FOOD_AND_DRINK</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GAME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HEALTH_AND_FITNESS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HOUSE_AND_HOME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LIBRARIES_AND_DEMO</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LIFESTYLE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MAPS_AND_NAVIGATION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MEDICAL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NEWS_AND_MAGAZINES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PARENTING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PERSONALIZATION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PHOTOGRAPHY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PRODUCTIVITY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SHOPPING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SOCIAL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SPORTS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TOOLS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TRAVEL_AND_LOCAL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VIDEO_PLAYERS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WEATHER</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pStyle w:val="Heading2"/>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Q3: Which is the most installed category of mobile apps in this dataset?</w:t>
      </w:r>
    </w:p>
    <w:p w:rsidR="00000000" w:rsidDel="00000000" w:rsidP="00000000" w:rsidRDefault="00000000" w:rsidRPr="00000000" w14:paraId="00000051">
      <w:pPr>
        <w:rPr/>
      </w:pPr>
      <w:r w:rsidDel="00000000" w:rsidR="00000000" w:rsidRPr="00000000">
        <w:rPr>
          <w:rtl w:val="0"/>
        </w:rPr>
        <w:t xml:space="preserve">The Family category is the most installed type of mobile app, with 1,972 installs.</w:t>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drawing>
          <wp:inline distB="0" distT="0" distL="0" distR="0">
            <wp:extent cx="4572000" cy="2743200"/>
            <wp:docPr id="6"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Q 4: How many total categories are there?</w:t>
      </w:r>
    </w:p>
    <w:p w:rsidR="00000000" w:rsidDel="00000000" w:rsidP="00000000" w:rsidRDefault="00000000" w:rsidRPr="00000000" w14:paraId="00000054">
      <w:pPr>
        <w:rPr/>
      </w:pPr>
      <w:r w:rsidDel="00000000" w:rsidR="00000000" w:rsidRPr="00000000">
        <w:rPr>
          <w:rtl w:val="0"/>
        </w:rPr>
        <w:t xml:space="preserve">There are 34 categories in total in this dataset</w:t>
      </w:r>
    </w:p>
    <w:p w:rsidR="00000000" w:rsidDel="00000000" w:rsidP="00000000" w:rsidRDefault="00000000" w:rsidRPr="00000000" w14:paraId="00000055">
      <w:pPr>
        <w:rPr/>
      </w:pPr>
      <w:r w:rsidDel="00000000" w:rsidR="00000000" w:rsidRPr="00000000">
        <w:rPr>
          <w:rtl w:val="0"/>
        </w:rPr>
        <w:t xml:space="preserve">        </w:t>
      </w:r>
    </w:p>
    <w:tbl>
      <w:tblPr>
        <w:tblStyle w:val="Table2"/>
        <w:tblW w:w="2536.0" w:type="dxa"/>
        <w:jc w:val="left"/>
        <w:tblLayout w:type="fixed"/>
        <w:tblLook w:val="0400"/>
      </w:tblPr>
      <w:tblGrid>
        <w:gridCol w:w="2536"/>
        <w:tblGridChange w:id="0">
          <w:tblGrid>
            <w:gridCol w:w="2536"/>
          </w:tblGrid>
        </w:tblGridChange>
      </w:tblGrid>
      <w:tr>
        <w:trPr>
          <w:cantSplit w:val="0"/>
          <w:trHeight w:val="288" w:hRule="atLeast"/>
          <w:tblHeader w:val="0"/>
        </w:trPr>
        <w:tc>
          <w:tcPr>
            <w:tcBorders>
              <w:top w:color="000000" w:space="0" w:sz="0" w:val="nil"/>
              <w:left w:color="000000" w:space="0" w:sz="0" w:val="nil"/>
              <w:bottom w:color="8ea9db" w:space="0" w:sz="4" w:val="single"/>
              <w:right w:color="000000" w:space="0" w:sz="0" w:val="nil"/>
            </w:tcBorders>
            <w:shd w:fill="d9e1f2"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Category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ART_AND_DESIGN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AUTO_AND_VEHICLES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BEAUTY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BOOKS_AND_REFERENCE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COMICS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EDUCATION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ENTERTAINMENT</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EVENTS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FAMILY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FINANCE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FOOD_AND_DRINK</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GAME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HEALTH_AND_FITNESS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HOUSE_AND_HOME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LIBRARIES_AND_DEMO</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LIFESTYLE</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MAPS_AND_NAVIGATION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MEDICAL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NEWS_AND_MAGAZINES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PARENTING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PERSONALIZATION</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PHOTOGRAPHY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PRODUCTIVITY</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SHOPPING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SOCIAL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SPORTS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TOOLS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TRAVEL_AND_LOCAL</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VIDEO_PLAYERS</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WEATHER</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Q5: Which apps have received 5-star ratings?</w:t>
      </w:r>
    </w:p>
    <w:p w:rsidR="00000000" w:rsidDel="00000000" w:rsidP="00000000" w:rsidRDefault="00000000" w:rsidRPr="00000000" w14:paraId="0000007A">
      <w:pPr>
        <w:rPr/>
      </w:pPr>
      <w:r w:rsidDel="00000000" w:rsidR="00000000" w:rsidRPr="00000000">
        <w:rPr>
          <w:rtl w:val="0"/>
        </w:rPr>
        <w:t xml:space="preserve">   </w:t>
      </w:r>
    </w:p>
    <w:tbl>
      <w:tblPr>
        <w:tblStyle w:val="Table3"/>
        <w:tblW w:w="5300.0" w:type="dxa"/>
        <w:jc w:val="left"/>
        <w:tblInd w:w="108.0" w:type="dxa"/>
        <w:tblLayout w:type="fixed"/>
        <w:tblLook w:val="0400"/>
      </w:tblPr>
      <w:tblGrid>
        <w:gridCol w:w="3040"/>
        <w:gridCol w:w="1140"/>
        <w:gridCol w:w="1120"/>
        <w:tblGridChange w:id="0">
          <w:tblGrid>
            <w:gridCol w:w="3040"/>
            <w:gridCol w:w="1140"/>
            <w:gridCol w:w="1120"/>
          </w:tblGrid>
        </w:tblGridChange>
      </w:tblGrid>
      <w:tr>
        <w:trPr>
          <w:cantSplit w:val="0"/>
          <w:trHeight w:val="312" w:hRule="atLeast"/>
          <w:tblHeader w:val="0"/>
        </w:trPr>
        <w:tc>
          <w:tcPr>
            <w:tcBorders>
              <w:top w:color="000000" w:space="0" w:sz="0" w:val="nil"/>
              <w:left w:color="000000" w:space="0" w:sz="0" w:val="nil"/>
              <w:bottom w:color="000000" w:space="0" w:sz="4" w:val="single"/>
              <w:right w:color="000000" w:space="0" w:sz="0" w:val="nil"/>
            </w:tcBorders>
            <w:shd w:fill="a9d08e" w:val="clear"/>
            <w:vAlign w:val="bottom"/>
          </w:tcPr>
          <w:p w:rsidR="00000000" w:rsidDel="00000000" w:rsidP="00000000" w:rsidRDefault="00000000" w:rsidRPr="00000000" w14:paraId="0000007B">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App</w:t>
            </w:r>
          </w:p>
        </w:tc>
        <w:tc>
          <w:tcPr>
            <w:tcBorders>
              <w:top w:color="000000" w:space="0" w:sz="0" w:val="nil"/>
              <w:left w:color="000000" w:space="0" w:sz="0" w:val="nil"/>
              <w:bottom w:color="000000" w:space="0" w:sz="4" w:val="single"/>
              <w:right w:color="000000" w:space="0" w:sz="0" w:val="nil"/>
            </w:tcBorders>
            <w:shd w:fill="a9d08e" w:val="clear"/>
            <w:vAlign w:val="bottom"/>
          </w:tcPr>
          <w:p w:rsidR="00000000" w:rsidDel="00000000" w:rsidP="00000000" w:rsidRDefault="00000000" w:rsidRPr="00000000" w14:paraId="0000007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Category</w:t>
            </w:r>
          </w:p>
        </w:tc>
        <w:tc>
          <w:tcPr>
            <w:tcBorders>
              <w:top w:color="000000" w:space="0" w:sz="0" w:val="nil"/>
              <w:left w:color="000000" w:space="0" w:sz="0" w:val="nil"/>
              <w:bottom w:color="000000" w:space="0" w:sz="4" w:val="single"/>
              <w:right w:color="000000" w:space="0" w:sz="0" w:val="nil"/>
            </w:tcBorders>
            <w:shd w:fill="a9d08e" w:val="clear"/>
            <w:vAlign w:val="bottom"/>
          </w:tcPr>
          <w:p w:rsidR="00000000" w:rsidDel="00000000" w:rsidP="00000000" w:rsidRDefault="00000000" w:rsidRPr="00000000" w14:paraId="0000007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Rating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420 BZ Budeze Delivery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MEDICAL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BP Journal - Blood Pressure Diary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MEDICAL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Sway Medical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MEDICAL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Q6: Which are the top 10 mobile apps based on ratings?</w:t>
      </w:r>
    </w:p>
    <w:p w:rsidR="00000000" w:rsidDel="00000000" w:rsidP="00000000" w:rsidRDefault="00000000" w:rsidRPr="00000000" w14:paraId="0000008A">
      <w:pPr>
        <w:rPr/>
      </w:pPr>
      <w:r w:rsidDel="00000000" w:rsidR="00000000" w:rsidRPr="00000000">
        <w:rPr>
          <w:rtl w:val="0"/>
        </w:rPr>
      </w:r>
    </w:p>
    <w:tbl>
      <w:tblPr>
        <w:tblStyle w:val="Table4"/>
        <w:tblW w:w="5980.0" w:type="dxa"/>
        <w:jc w:val="left"/>
        <w:tblInd w:w="108.0" w:type="dxa"/>
        <w:tblLayout w:type="fixed"/>
        <w:tblLook w:val="0400"/>
      </w:tblPr>
      <w:tblGrid>
        <w:gridCol w:w="4600"/>
        <w:gridCol w:w="1380"/>
        <w:tblGridChange w:id="0">
          <w:tblGrid>
            <w:gridCol w:w="4600"/>
            <w:gridCol w:w="1380"/>
          </w:tblGrid>
        </w:tblGridChange>
      </w:tblGrid>
      <w:tr>
        <w:trPr>
          <w:cantSplit w:val="0"/>
          <w:trHeight w:val="288" w:hRule="atLeast"/>
          <w:tblHeader w:val="0"/>
        </w:trPr>
        <w:tc>
          <w:tcPr>
            <w:tcBorders>
              <w:top w:color="000000" w:space="0" w:sz="0" w:val="nil"/>
              <w:left w:color="000000" w:space="0" w:sz="0" w:val="nil"/>
              <w:bottom w:color="8ea9db" w:space="0" w:sz="4" w:val="single"/>
              <w:right w:color="000000" w:space="0" w:sz="0" w:val="nil"/>
            </w:tcBorders>
            <w:shd w:fill="d9e1f2" w:val="clear"/>
            <w:vAlign w:val="bottom"/>
          </w:tcPr>
          <w:p w:rsidR="00000000" w:rsidDel="00000000" w:rsidP="00000000" w:rsidRDefault="00000000" w:rsidRPr="00000000" w14:paraId="0000008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Apps</w:t>
            </w:r>
          </w:p>
        </w:tc>
        <w:tc>
          <w:tcPr>
            <w:tcBorders>
              <w:top w:color="000000" w:space="0" w:sz="0" w:val="nil"/>
              <w:left w:color="000000" w:space="0" w:sz="0" w:val="nil"/>
              <w:bottom w:color="8ea9db" w:space="0" w:sz="4" w:val="single"/>
              <w:right w:color="000000" w:space="0" w:sz="0" w:val="nil"/>
            </w:tcBorders>
            <w:shd w:fill="d9e1f2" w:val="clear"/>
            <w:vAlign w:val="bottom"/>
          </w:tcPr>
          <w:p w:rsidR="00000000" w:rsidDel="00000000" w:rsidP="00000000" w:rsidRDefault="00000000" w:rsidRPr="00000000" w14:paraId="0000008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Sum of Rating</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ROBLOX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CBS Sports App - Scores, News, Stats &amp; Watch Live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34.4</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Duolingo: Learn Languages Free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32.9</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 Ball Pool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31.5</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Candy Crush Saga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30.8</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ESPN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29.4</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Zombie Catchers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28.2</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Bowmasters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28.2</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Sniper 3D Gun Shooter: Free Shooting Games - FPS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27.6</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Subway Surfers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r w:rsidDel="00000000" w:rsidR="00000000" w:rsidRPr="00000000">
        <w:rPr/>
        <w:drawing>
          <wp:inline distB="0" distT="0" distL="0" distR="0">
            <wp:extent cx="4572000" cy="2743200"/>
            <wp:docPr id="5"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 Conclusions</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Google Play Store data from June 2012 to February 2019 provides valuable insights into the mobile app market. Understanding which categories are most popular and which apps have the highest ratings can help developers and businesses make informed decisions about future app development and marketing strategies.</w:t>
      </w:r>
    </w:p>
    <w:p w:rsidR="00000000" w:rsidDel="00000000" w:rsidP="00000000" w:rsidRDefault="00000000" w:rsidRPr="00000000" w14:paraId="000000A6">
      <w:pPr>
        <w:pStyle w:val="Heading1"/>
        <w:rPr/>
      </w:pPr>
      <w:r w:rsidDel="00000000" w:rsidR="00000000" w:rsidRPr="00000000">
        <w:rPr>
          <w:rtl w:val="0"/>
        </w:rPr>
        <w:t xml:space="preserve">Recommendations</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Focus on Popular 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Developers should consider focusing on categories with the highest number of installs, such as the Family category.</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Experience: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apps are compatible with the most used Android versions can improve user experience and satisfaction.</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and Ratings: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Aim to develop high-quality apps that can achieve high ratings, as these are more likely to succeed in the competitive app market.</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NormalWeb">
    <w:name w:val="Normal (Web)"/>
    <w:basedOn w:val="Normal"/>
    <w:uiPriority w:val="99"/>
    <w:semiHidden w:val="1"/>
    <w:unhideWhenUsed w:val="1"/>
    <w:rsid w:val="00473B4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ushmita\Downloads\googleplaystore5.xlsm"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sushmita\Downloads\googleplaystore5.xlsm"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sushmita\Downloads\googleplaystore5.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Android Versions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'Q1'!$C$5</c:f>
              <c:strCache>
                <c:ptCount val="1"/>
                <c:pt idx="0">
                  <c:v>Count of App</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'Q1'!$B$6:$B$13</c:f>
              <c:strCache>
                <c:ptCount val="8"/>
                <c:pt idx="0">
                  <c:v>4.1 and up</c:v>
                </c:pt>
                <c:pt idx="1">
                  <c:v>4.0.3 and up</c:v>
                </c:pt>
                <c:pt idx="2">
                  <c:v>4.0 and up</c:v>
                </c:pt>
                <c:pt idx="3">
                  <c:v>Varies with device</c:v>
                </c:pt>
                <c:pt idx="4">
                  <c:v>4.4 and up</c:v>
                </c:pt>
                <c:pt idx="5">
                  <c:v>2.3 and up</c:v>
                </c:pt>
                <c:pt idx="6">
                  <c:v>5.0 and up</c:v>
                </c:pt>
                <c:pt idx="7">
                  <c:v>4.2 and up</c:v>
                </c:pt>
              </c:strCache>
            </c:strRef>
          </c:cat>
          <c:val>
            <c:numRef>
              <c:f>'Q1'!$C$6:$C$13</c:f>
              <c:numCache>
                <c:formatCode>General</c:formatCode>
                <c:ptCount val="8"/>
                <c:pt idx="0">
                  <c:v>2451</c:v>
                </c:pt>
                <c:pt idx="1">
                  <c:v>1501</c:v>
                </c:pt>
                <c:pt idx="2">
                  <c:v>1375</c:v>
                </c:pt>
                <c:pt idx="3">
                  <c:v>1362</c:v>
                </c:pt>
                <c:pt idx="4">
                  <c:v>980</c:v>
                </c:pt>
                <c:pt idx="5">
                  <c:v>652</c:v>
                </c:pt>
                <c:pt idx="6">
                  <c:v>601</c:v>
                </c:pt>
                <c:pt idx="7">
                  <c:v>394</c:v>
                </c:pt>
              </c:numCache>
            </c:numRef>
          </c:val>
          <c:extLst>
            <c:ext xmlns:c16="http://schemas.microsoft.com/office/drawing/2014/chart" uri="{C3380CC4-5D6E-409C-BE32-E72D297353CC}">
              <c16:uniqueId val="{00000000-E210-45E7-A1B0-1B4097497929}"/>
            </c:ext>
          </c:extLst>
        </c:ser>
        <c:dLbls>
          <c:dLblPos val="inEnd"/>
          <c:showLegendKey val="0"/>
          <c:showVal val="1"/>
          <c:showCatName val="0"/>
          <c:showSerName val="0"/>
          <c:showPercent val="0"/>
          <c:showBubbleSize val="0"/>
        </c:dLbls>
        <c:gapWidth val="315"/>
        <c:overlap val="-40"/>
        <c:axId val="753446703"/>
        <c:axId val="753470831"/>
      </c:barChart>
      <c:catAx>
        <c:axId val="75344670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Versions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3470831"/>
        <c:crosses val="autoZero"/>
        <c:auto val="1"/>
        <c:lblAlgn val="ctr"/>
        <c:lblOffset val="100"/>
        <c:noMultiLvlLbl val="0"/>
      </c:catAx>
      <c:valAx>
        <c:axId val="75347083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 count of Apps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53446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Top</a:t>
            </a:r>
            <a:r>
              <a:rPr lang="en-US" baseline="0"/>
              <a:t> 10 Mobile App</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radarChart>
        <c:radarStyle val="marker"/>
        <c:varyColors val="0"/>
        <c:ser>
          <c:idx val="0"/>
          <c:order val="0"/>
          <c:tx>
            <c:strRef>
              <c:f>'Q6'!$C$5</c:f>
              <c:strCache>
                <c:ptCount val="1"/>
                <c:pt idx="0">
                  <c:v>Sum of Rating</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'Q6'!$B$6:$B$15</c:f>
              <c:strCache>
                <c:ptCount val="10"/>
                <c:pt idx="0">
                  <c:v>ROBLOX</c:v>
                </c:pt>
                <c:pt idx="1">
                  <c:v>CBS Sports App - Scores, News, Stats &amp; Watch Live</c:v>
                </c:pt>
                <c:pt idx="2">
                  <c:v>Duolingo: Learn Languages Free</c:v>
                </c:pt>
                <c:pt idx="3">
                  <c:v>8 Ball Pool</c:v>
                </c:pt>
                <c:pt idx="4">
                  <c:v>Candy Crush Saga</c:v>
                </c:pt>
                <c:pt idx="5">
                  <c:v>ESPN</c:v>
                </c:pt>
                <c:pt idx="6">
                  <c:v>Zombie Catchers</c:v>
                </c:pt>
                <c:pt idx="7">
                  <c:v>Bowmasters</c:v>
                </c:pt>
                <c:pt idx="8">
                  <c:v>Sniper 3D Gun Shooter: Free Shooting Games - FPS</c:v>
                </c:pt>
                <c:pt idx="9">
                  <c:v>Subway Surfers</c:v>
                </c:pt>
              </c:strCache>
            </c:strRef>
          </c:cat>
          <c:val>
            <c:numRef>
              <c:f>'Q6'!$C$6:$C$15</c:f>
              <c:numCache>
                <c:formatCode>General</c:formatCode>
                <c:ptCount val="10"/>
                <c:pt idx="0">
                  <c:v>40.5</c:v>
                </c:pt>
                <c:pt idx="1">
                  <c:v>34.4</c:v>
                </c:pt>
                <c:pt idx="2">
                  <c:v>32.9</c:v>
                </c:pt>
                <c:pt idx="3">
                  <c:v>31.5</c:v>
                </c:pt>
                <c:pt idx="4">
                  <c:v>30.799999999999997</c:v>
                </c:pt>
                <c:pt idx="5">
                  <c:v>29.4</c:v>
                </c:pt>
                <c:pt idx="6">
                  <c:v>28.2</c:v>
                </c:pt>
                <c:pt idx="7">
                  <c:v>28.2</c:v>
                </c:pt>
                <c:pt idx="8">
                  <c:v>27.6</c:v>
                </c:pt>
                <c:pt idx="9">
                  <c:v>27</c:v>
                </c:pt>
              </c:numCache>
            </c:numRef>
          </c:val>
          <c:extLst>
            <c:ext xmlns:c16="http://schemas.microsoft.com/office/drawing/2014/chart" uri="{C3380CC4-5D6E-409C-BE32-E72D297353CC}">
              <c16:uniqueId val="{00000000-AF2F-4C08-BB79-9D38A8EED35B}"/>
            </c:ext>
          </c:extLst>
        </c:ser>
        <c:dLbls>
          <c:showLegendKey val="0"/>
          <c:showVal val="0"/>
          <c:showCatName val="0"/>
          <c:showSerName val="0"/>
          <c:showPercent val="0"/>
          <c:showBubbleSize val="0"/>
        </c:dLbls>
        <c:axId val="1319423871"/>
        <c:axId val="1319424703"/>
      </c:radarChart>
      <c:catAx>
        <c:axId val="131942387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19424703"/>
        <c:crosses val="autoZero"/>
        <c:auto val="1"/>
        <c:lblAlgn val="ctr"/>
        <c:lblOffset val="100"/>
        <c:noMultiLvlLbl val="0"/>
      </c:catAx>
      <c:valAx>
        <c:axId val="131942470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19423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'Q3'!$C$6</c:f>
              <c:strCache>
                <c:ptCount val="1"/>
                <c:pt idx="0">
                  <c:v>Count of Installs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0DA-4AC0-BE68-9662411741C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0DA-4AC0-BE68-9662411741C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0DA-4AC0-BE68-9662411741C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70DA-4AC0-BE68-9662411741C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70DA-4AC0-BE68-9662411741C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70DA-4AC0-BE68-9662411741C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70DA-4AC0-BE68-9662411741C6}"/>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70DA-4AC0-BE68-9662411741C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'Q3'!$B$7:$B$14</c:f>
              <c:strCache>
                <c:ptCount val="8"/>
                <c:pt idx="0">
                  <c:v>FAMILY</c:v>
                </c:pt>
                <c:pt idx="1">
                  <c:v>GAME</c:v>
                </c:pt>
                <c:pt idx="2">
                  <c:v>TOOLS</c:v>
                </c:pt>
                <c:pt idx="3">
                  <c:v>MEDICAL</c:v>
                </c:pt>
                <c:pt idx="4">
                  <c:v>BUSINESS</c:v>
                </c:pt>
                <c:pt idx="5">
                  <c:v>PRODUCTIVITY</c:v>
                </c:pt>
                <c:pt idx="6">
                  <c:v>PERSONALIZATION</c:v>
                </c:pt>
                <c:pt idx="7">
                  <c:v>COMMUNICATION</c:v>
                </c:pt>
              </c:strCache>
            </c:strRef>
          </c:cat>
          <c:val>
            <c:numRef>
              <c:f>'Q3'!$C$7:$C$14</c:f>
              <c:numCache>
                <c:formatCode>General</c:formatCode>
                <c:ptCount val="8"/>
                <c:pt idx="0">
                  <c:v>1972</c:v>
                </c:pt>
                <c:pt idx="1">
                  <c:v>1144</c:v>
                </c:pt>
                <c:pt idx="2">
                  <c:v>843</c:v>
                </c:pt>
                <c:pt idx="3">
                  <c:v>463</c:v>
                </c:pt>
                <c:pt idx="4">
                  <c:v>460</c:v>
                </c:pt>
                <c:pt idx="5">
                  <c:v>424</c:v>
                </c:pt>
                <c:pt idx="6">
                  <c:v>392</c:v>
                </c:pt>
                <c:pt idx="7">
                  <c:v>387</c:v>
                </c:pt>
              </c:numCache>
            </c:numRef>
          </c:val>
          <c:extLst>
            <c:ext xmlns:c16="http://schemas.microsoft.com/office/drawing/2014/chart" uri="{C3380CC4-5D6E-409C-BE32-E72D297353CC}">
              <c16:uniqueId val="{00000010-70DA-4AC0-BE68-9662411741C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oulV3KOvXuu2JTPseeSBirz3Fw==">CgMxLjA4AHIhMTAtTEdBNEtSNW1fSGp4X1ByaW96a3R6X0d1MlNoam9S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2024-07-10T11:52:00Z</dcterms:created>
  <dc:creator>python-docx</dc:creator>
</cp:coreProperties>
</file>